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jc w:val="center"/>
        <w:tblInd w:w="2197" w:type="dxa"/>
        <w:shd w:val="clear" w:color="auto" w:fill="C00000"/>
        <w:tblLook w:val="04A0"/>
      </w:tblPr>
      <w:tblGrid>
        <w:gridCol w:w="11515"/>
      </w:tblGrid>
      <w:tr w:rsidR="00EC5121" w:rsidTr="00EC5121">
        <w:trPr>
          <w:jc w:val="center"/>
        </w:trPr>
        <w:tc>
          <w:tcPr>
            <w:tcW w:w="11515" w:type="dxa"/>
            <w:shd w:val="clear" w:color="auto" w:fill="auto"/>
          </w:tcPr>
          <w:p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 w:rsidRPr="00EC5121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5121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:rsidR="00EC5121" w:rsidRPr="00EC5121" w:rsidRDefault="003501C5" w:rsidP="00EC5121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CICLO ESCOLAR 2014</w:t>
            </w:r>
            <w:r w:rsidR="00EC5121" w:rsidRPr="00EC5121">
              <w:rPr>
                <w:rFonts w:ascii="Arial" w:hAnsi="Arial" w:cs="Arial"/>
                <w:b/>
                <w:sz w:val="20"/>
              </w:rPr>
              <w:t>-201</w:t>
            </w:r>
            <w:r>
              <w:rPr>
                <w:rFonts w:ascii="Arial" w:hAnsi="Arial" w:cs="Arial"/>
                <w:b/>
                <w:sz w:val="20"/>
              </w:rPr>
              <w:t>5</w:t>
            </w:r>
          </w:p>
          <w:p w:rsidR="00EC5121" w:rsidRDefault="006B66EC" w:rsidP="00EC5121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-1088390</wp:posOffset>
                  </wp:positionH>
                  <wp:positionV relativeFrom="paragraph">
                    <wp:posOffset>-466090</wp:posOffset>
                  </wp:positionV>
                  <wp:extent cx="106680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1214" y="20935"/>
                      <wp:lineTo x="21214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C5121" w:rsidRDefault="00EC5121"/>
    <w:p w:rsidR="002A4363" w:rsidRDefault="002A4363" w:rsidP="006B66EC">
      <w:pPr>
        <w:jc w:val="center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Planeación Semestral</w:t>
      </w:r>
    </w:p>
    <w:p w:rsidR="00C37C28" w:rsidRPr="006B66EC" w:rsidRDefault="00C37C28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/>
      </w:tblPr>
      <w:tblGrid>
        <w:gridCol w:w="1951"/>
        <w:gridCol w:w="8930"/>
        <w:gridCol w:w="2977"/>
      </w:tblGrid>
      <w:tr w:rsidR="00DF0E26" w:rsidRPr="006B66EC" w:rsidTr="000339DB">
        <w:tc>
          <w:tcPr>
            <w:tcW w:w="10881" w:type="dxa"/>
            <w:gridSpan w:val="2"/>
          </w:tcPr>
          <w:p w:rsidR="00DF0E26" w:rsidRPr="006B66EC" w:rsidRDefault="00DF0E26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/ ASIGNATURA</w:t>
            </w:r>
            <w:r w:rsidR="003501C5">
              <w:rPr>
                <w:rFonts w:ascii="Arial" w:hAnsi="Arial" w:cs="Arial"/>
                <w:b/>
                <w:sz w:val="20"/>
                <w:szCs w:val="20"/>
              </w:rPr>
              <w:t>EL NIÑO COMO SUJETO SOCIAL</w:t>
            </w:r>
          </w:p>
        </w:tc>
        <w:tc>
          <w:tcPr>
            <w:tcW w:w="2977" w:type="dxa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="003501C5">
              <w:rPr>
                <w:rFonts w:ascii="Arial" w:hAnsi="Arial" w:cs="Arial"/>
                <w:b/>
                <w:sz w:val="20"/>
                <w:szCs w:val="20"/>
              </w:rPr>
              <w:t xml:space="preserve"> SEXTO</w:t>
            </w:r>
          </w:p>
        </w:tc>
      </w:tr>
      <w:tr w:rsidR="00DF0E26" w:rsidRPr="006B66EC" w:rsidTr="000339DB">
        <w:tc>
          <w:tcPr>
            <w:tcW w:w="10881" w:type="dxa"/>
            <w:gridSpan w:val="2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25640">
              <w:rPr>
                <w:rFonts w:ascii="Arial" w:hAnsi="Arial" w:cs="Arial"/>
                <w:b/>
                <w:sz w:val="20"/>
                <w:szCs w:val="20"/>
              </w:rPr>
              <w:t xml:space="preserve"> Elizabeth Guadalupe Ramos Suarez.</w:t>
            </w:r>
          </w:p>
        </w:tc>
        <w:tc>
          <w:tcPr>
            <w:tcW w:w="2977" w:type="dxa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  <w:r w:rsidR="003501C5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0A34D5" w:rsidRPr="009B2893" w:rsidRDefault="00401F61" w:rsidP="000A34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CURSO/ASIGNATURA ANTECEDENTE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A34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34D5" w:rsidRPr="009B2893">
              <w:rPr>
                <w:rFonts w:ascii="Arial" w:hAnsi="Arial" w:cs="Arial"/>
                <w:iCs/>
                <w:sz w:val="20"/>
                <w:szCs w:val="20"/>
              </w:rPr>
              <w:t>Bases psicológicas de aprendizaje</w:t>
            </w:r>
            <w:r w:rsidR="000A34D5" w:rsidRPr="009B28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A34D5" w:rsidRPr="009B2893">
              <w:rPr>
                <w:rFonts w:ascii="Arial" w:hAnsi="Arial" w:cs="Arial"/>
                <w:iCs/>
                <w:sz w:val="20"/>
                <w:szCs w:val="20"/>
              </w:rPr>
              <w:t>Ambientes de aprendizaje, Teoría pedagógica, Prácticas sociales del lenguaje, Desarrollo del pensamiento y lenguaje en la infancia, Desarrollo de competencias lingüísticas, Atención a la diversidad, Filosofía de la educación, Diagnóstico e intervención socioeducativa, Educación artística y Proyectos de intervención socioeducativa</w:t>
            </w:r>
            <w:r w:rsidR="000A34D5" w:rsidRPr="009B28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01F61" w:rsidRPr="002A3CCD" w:rsidRDefault="0026192D" w:rsidP="002A3CCD">
            <w:pPr>
              <w:tabs>
                <w:tab w:val="left" w:pos="970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89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/ ASIGNATURA CONSECUENTE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25640">
              <w:rPr>
                <w:rFonts w:ascii="Arial" w:hAnsi="Arial" w:cs="Arial"/>
                <w:b/>
                <w:sz w:val="20"/>
                <w:szCs w:val="20"/>
              </w:rPr>
              <w:t xml:space="preserve"> Formación ciudadana </w:t>
            </w:r>
          </w:p>
        </w:tc>
      </w:tr>
      <w:tr w:rsidR="00401F61" w:rsidRPr="006B66EC" w:rsidTr="000339DB">
        <w:tc>
          <w:tcPr>
            <w:tcW w:w="1951" w:type="dxa"/>
            <w:vMerge w:val="restart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:rsidR="00401F61" w:rsidRPr="009B2893" w:rsidRDefault="00625640" w:rsidP="009B28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Trayecto </w:t>
            </w:r>
            <w:r w:rsidR="00401F61" w:rsidRPr="009B289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B2893" w:rsidRPr="009B28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2893" w:rsidRPr="009B2893">
              <w:rPr>
                <w:rFonts w:ascii="Arial" w:hAnsi="Arial" w:cs="Arial"/>
                <w:sz w:val="20"/>
                <w:szCs w:val="20"/>
              </w:rPr>
              <w:t>Preparación para la enseñanza y el aprendizaje.</w:t>
            </w:r>
          </w:p>
        </w:tc>
      </w:tr>
      <w:tr w:rsidR="00401F61" w:rsidRPr="006B66EC" w:rsidTr="000339DB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0A34D5" w:rsidRPr="009B2893" w:rsidRDefault="00401F61" w:rsidP="000A3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B2893"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</w:p>
          <w:p w:rsidR="000A34D5" w:rsidRPr="009B2893" w:rsidRDefault="000A34D5" w:rsidP="000A34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8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93">
              <w:rPr>
                <w:rFonts w:ascii="Arial" w:hAnsi="Arial" w:cs="Arial"/>
                <w:sz w:val="20"/>
                <w:szCs w:val="20"/>
              </w:rPr>
              <w:t> Aplica críticamente el plan y programas de estudio de la educación básica para alcanzar los propósitos educativos y contribuir al pleno desenvolvimiento de las capacidades de los alumnos del nivel escolar.</w:t>
            </w:r>
          </w:p>
          <w:p w:rsidR="000A34D5" w:rsidRPr="009B2893" w:rsidRDefault="000A34D5" w:rsidP="000A34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893">
              <w:rPr>
                <w:rFonts w:ascii="Arial" w:hAnsi="Arial" w:cs="Arial"/>
                <w:sz w:val="20"/>
                <w:szCs w:val="20"/>
              </w:rPr>
              <w:t> Diseña planeaciones didácticas, aplicando sus conocimientos pedagógicos y disciplinares para responder a las necesidades del contexto en el marco de los planes y programas de educación básica.</w:t>
            </w:r>
          </w:p>
          <w:p w:rsidR="00401F61" w:rsidRPr="009B2893" w:rsidRDefault="000A34D5" w:rsidP="006362C1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9B2893">
              <w:rPr>
                <w:rFonts w:ascii="Arial" w:hAnsi="Arial" w:cs="Arial"/>
                <w:sz w:val="20"/>
                <w:szCs w:val="20"/>
              </w:rPr>
              <w:t> Genera ambientes formativos para propiciar la autonomía y promover el desarrollo de las competencias en los alumnos de educación básica</w:t>
            </w:r>
            <w:r w:rsidRPr="009B2893">
              <w:rPr>
                <w:rFonts w:ascii="Cambria" w:hAnsi="Cambria" w:cs="Cambria"/>
              </w:rPr>
              <w:t>.</w:t>
            </w:r>
          </w:p>
        </w:tc>
      </w:tr>
      <w:tr w:rsidR="00401F61" w:rsidRPr="006B66EC" w:rsidTr="000339DB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557D17" w:rsidRDefault="00401F61" w:rsidP="00557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UNIDAD DE COMPETENCIA:</w:t>
            </w:r>
            <w:r w:rsidR="000A34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Ofrecer al estudiante normalista los elementos teóricos, metodológicos y </w:t>
            </w:r>
            <w:proofErr w:type="spellStart"/>
            <w:r>
              <w:rPr>
                <w:rFonts w:ascii="Cambria" w:hAnsi="Cambria" w:cs="Cambria"/>
                <w:sz w:val="24"/>
                <w:szCs w:val="24"/>
                <w:lang w:val="es-ES"/>
              </w:rPr>
              <w:t>experienciales</w:t>
            </w:r>
            <w:proofErr w:type="spellEnd"/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 que permitan analizar las</w:t>
            </w: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dimensiones y niveles que estructuran el trabajo docente, con la finalidad de acercarlo a lo que será su actividad</w:t>
            </w: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Profesional. De este modo se propone un acercamiento conceptual a las principales categorías presentes en el trabajo docente (formación, práctica, profesionalización, vocación, identidad, educación, enseñanza, evaluación,</w:t>
            </w: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institución, entre otras), a las evidencias derivadas de la investigación educativa y a los escritos, testimonios,</w:t>
            </w:r>
          </w:p>
          <w:p w:rsidR="00401F61" w:rsidRPr="006B66EC" w:rsidRDefault="006E5900" w:rsidP="006E59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reflexiones elaboradas a partir de las vivencias de los docentes de educación básica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CAMPOS Y RASGOS DEL PERFIL DE EGRESO:</w:t>
            </w: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La narrativa autobiográfica aborda la trayectoria de vida del estudiante enfatizando en las</w:t>
            </w: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condiciones sociales, culturales e históricas que han dado origen a la elección profesional de ser docente</w:t>
            </w: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Aplica en la narrativa los recursos conceptuales de la profesión docente, identidad y formación profesional</w:t>
            </w: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Expone los motivos, razones, percepciones, expectativas e ideas que ha construido a lo largo de las discusiones colectivas en torno a la profesión de la docencia</w:t>
            </w: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Relaciona la elección personal con las exigencias sociales, educativas, culturales e ideológicas de la profesión docente.</w:t>
            </w: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Elabora conclusiones, fijando su postura personal de manera crítica y valorativa a partir de los debates colectivos y reflexiones personales donde replantea las características de la profesión, los imaginarios y la identidad docente.</w:t>
            </w:r>
          </w:p>
          <w:p w:rsidR="002A3CCD" w:rsidRPr="002A3CCD" w:rsidRDefault="006E5900" w:rsidP="006E5900">
            <w:pPr>
              <w:tabs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.</w:t>
            </w:r>
            <w:r w:rsidR="002A3CCD" w:rsidRPr="002A3CCD">
              <w:rPr>
                <w:rFonts w:ascii="Arial" w:hAnsi="Arial" w:cs="Arial"/>
              </w:rPr>
              <w:tab/>
            </w:r>
          </w:p>
          <w:p w:rsidR="00BB33AA" w:rsidRPr="002A3CCD" w:rsidRDefault="00BB33AA" w:rsidP="002A3CCD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</w:p>
        </w:tc>
      </w:tr>
    </w:tbl>
    <w:p w:rsidR="00401F61" w:rsidRPr="006B66EC" w:rsidRDefault="00401F61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/>
      </w:tblPr>
      <w:tblGrid>
        <w:gridCol w:w="13858"/>
      </w:tblGrid>
      <w:tr w:rsidR="00401F61" w:rsidRPr="006B66EC" w:rsidTr="000339DB">
        <w:tc>
          <w:tcPr>
            <w:tcW w:w="13858" w:type="dxa"/>
          </w:tcPr>
          <w:p w:rsidR="00401F61" w:rsidRPr="006B66EC" w:rsidRDefault="00401F6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 DEL CURSO / ASIGNATURA</w:t>
            </w:r>
          </w:p>
        </w:tc>
      </w:tr>
      <w:tr w:rsidR="00401F61" w:rsidRPr="006B66EC" w:rsidTr="000339DB">
        <w:tc>
          <w:tcPr>
            <w:tcW w:w="13858" w:type="dxa"/>
          </w:tcPr>
          <w:p w:rsidR="000A34D5" w:rsidRPr="00004D56" w:rsidRDefault="002A7779" w:rsidP="00004D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Adquirir y desarrollar</w:t>
            </w:r>
            <w:r w:rsidR="000A34D5" w:rsidRPr="00004D56">
              <w:rPr>
                <w:rFonts w:ascii="Arial" w:hAnsi="Arial" w:cs="Arial"/>
              </w:rPr>
              <w:t xml:space="preserve"> competencias profesionales cuya</w:t>
            </w:r>
            <w:r w:rsidR="00004D56">
              <w:rPr>
                <w:rFonts w:ascii="Arial" w:hAnsi="Arial" w:cs="Arial"/>
              </w:rPr>
              <w:t xml:space="preserve"> </w:t>
            </w:r>
            <w:r w:rsidR="000A34D5" w:rsidRPr="00004D56">
              <w:rPr>
                <w:rFonts w:ascii="Arial" w:hAnsi="Arial" w:cs="Arial"/>
              </w:rPr>
              <w:t>movilización le permita reconocer, afrontar y resolver necesidades de aprendizaje vinculadas con el desarrollo personal y social de los niños</w:t>
            </w:r>
            <w:r w:rsidR="00004D56">
              <w:rPr>
                <w:rFonts w:ascii="Arial" w:hAnsi="Arial" w:cs="Arial"/>
              </w:rPr>
              <w:t xml:space="preserve"> </w:t>
            </w:r>
            <w:r w:rsidR="000A34D5" w:rsidRPr="00004D56">
              <w:rPr>
                <w:rFonts w:ascii="Arial" w:hAnsi="Arial" w:cs="Arial"/>
              </w:rPr>
              <w:t>de educación preescolar.</w:t>
            </w:r>
          </w:p>
          <w:p w:rsidR="00890B9E" w:rsidRPr="00004D56" w:rsidRDefault="006362C1" w:rsidP="00004D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Establecer</w:t>
            </w:r>
            <w:r w:rsidR="00890B9E" w:rsidRPr="00004D56">
              <w:rPr>
                <w:rFonts w:ascii="Arial" w:hAnsi="Arial" w:cs="Arial"/>
              </w:rPr>
              <w:t xml:space="preserve"> comparaciones entre un concepto de socialización entendida como proceso de adaptación</w:t>
            </w:r>
            <w:r w:rsidR="00004D56">
              <w:rPr>
                <w:rFonts w:ascii="Arial" w:hAnsi="Arial" w:cs="Arial"/>
              </w:rPr>
              <w:t xml:space="preserve"> </w:t>
            </w:r>
            <w:r w:rsidR="00890B9E" w:rsidRPr="00004D56">
              <w:rPr>
                <w:rFonts w:ascii="Arial" w:hAnsi="Arial" w:cs="Arial"/>
              </w:rPr>
              <w:t>a la sociedad mediante la reproducción, por parte del niño, de patrones y conductas, formas de ser y de pensar que le son impuestos por los</w:t>
            </w:r>
            <w:r w:rsidR="00004D56">
              <w:rPr>
                <w:rFonts w:ascii="Arial" w:hAnsi="Arial" w:cs="Arial"/>
              </w:rPr>
              <w:t xml:space="preserve"> adultos.</w:t>
            </w:r>
          </w:p>
          <w:p w:rsidR="000339DB" w:rsidRPr="002A7779" w:rsidRDefault="002A7779" w:rsidP="002A77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Diseñar, aplicar y valorar</w:t>
            </w:r>
            <w:r w:rsidR="00004D56" w:rsidRPr="00004D56">
              <w:rPr>
                <w:rFonts w:ascii="Arial" w:hAnsi="Arial" w:cs="Arial"/>
              </w:rPr>
              <w:t xml:space="preserve"> situaciones de aprendizaje originales para favorecer el</w:t>
            </w:r>
            <w:r w:rsidR="00004D56">
              <w:rPr>
                <w:rFonts w:ascii="Arial" w:hAnsi="Arial" w:cs="Arial"/>
              </w:rPr>
              <w:t xml:space="preserve"> </w:t>
            </w:r>
            <w:r w:rsidR="00004D56" w:rsidRPr="00004D56">
              <w:rPr>
                <w:rFonts w:ascii="Arial" w:hAnsi="Arial" w:cs="Arial"/>
              </w:rPr>
              <w:t>desarrollo personal y social de los alumnos del grupo donde realizan su práctica profesional, pertinentes con el programa de estudios de</w:t>
            </w:r>
            <w:r w:rsidR="00004D56">
              <w:rPr>
                <w:rFonts w:ascii="Arial" w:hAnsi="Arial" w:cs="Arial"/>
              </w:rPr>
              <w:t xml:space="preserve"> </w:t>
            </w:r>
            <w:r w:rsidR="00004D56" w:rsidRPr="00004D56">
              <w:rPr>
                <w:rFonts w:ascii="Arial" w:hAnsi="Arial" w:cs="Arial"/>
              </w:rPr>
              <w:t>educación preescolar y de acuerdo al contexto.</w:t>
            </w:r>
          </w:p>
        </w:tc>
      </w:tr>
    </w:tbl>
    <w:p w:rsidR="00401F61" w:rsidRPr="006B66EC" w:rsidRDefault="00401F61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/>
      </w:tblPr>
      <w:tblGrid>
        <w:gridCol w:w="13858"/>
      </w:tblGrid>
      <w:tr w:rsidR="000339DB" w:rsidRPr="006B66EC" w:rsidTr="000339DB">
        <w:tc>
          <w:tcPr>
            <w:tcW w:w="13858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UNIDAD DE APRENDIZAJE/MÓDULO/BLOQUE</w:t>
            </w:r>
          </w:p>
        </w:tc>
      </w:tr>
      <w:tr w:rsidR="000339DB" w:rsidRPr="006B66EC" w:rsidTr="000339DB">
        <w:tc>
          <w:tcPr>
            <w:tcW w:w="13858" w:type="dxa"/>
          </w:tcPr>
          <w:p w:rsidR="000339DB" w:rsidRPr="004F585A" w:rsidRDefault="000339DB" w:rsidP="004F58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585A" w:rsidRPr="00BB33AA" w:rsidRDefault="004F585A" w:rsidP="004F5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BB33A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UNIDAD DE APRENDIZAJE I.</w:t>
            </w:r>
          </w:p>
          <w:p w:rsidR="004F585A" w:rsidRPr="004F585A" w:rsidRDefault="004F585A" w:rsidP="004F5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3A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EL ESTUDIO DE LA INFANCIA.</w:t>
            </w:r>
          </w:p>
          <w:p w:rsidR="000339DB" w:rsidRPr="004F585A" w:rsidRDefault="000339DB" w:rsidP="004F58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39DB" w:rsidRPr="004F585A" w:rsidRDefault="000339DB" w:rsidP="004F58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/>
      </w:tblPr>
      <w:tblGrid>
        <w:gridCol w:w="3794"/>
        <w:gridCol w:w="10154"/>
      </w:tblGrid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154" w:type="dxa"/>
          </w:tcPr>
          <w:p w:rsidR="000339DB" w:rsidRPr="006B66EC" w:rsidRDefault="004F585A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85A">
              <w:rPr>
                <w:rFonts w:ascii="Arial" w:hAnsi="Arial" w:cs="Arial"/>
                <w:b/>
                <w:bCs/>
                <w:sz w:val="24"/>
                <w:szCs w:val="24"/>
              </w:rPr>
              <w:t>EL ESTUDIO DE LA INFANCIA</w:t>
            </w:r>
          </w:p>
        </w:tc>
      </w:tr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0339DB" w:rsidRPr="006362C1" w:rsidRDefault="00BE319D" w:rsidP="00BE31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2C1">
              <w:rPr>
                <w:rFonts w:ascii="Arial" w:hAnsi="Arial" w:cs="Arial"/>
                <w:sz w:val="20"/>
                <w:szCs w:val="20"/>
              </w:rPr>
              <w:t>La unidad trata de considerar los relatos, planteamientos o episodios susceptibles de ser analizados acerca de la infancia, haciendo una reflexión de los contenidos en otros cursos y además de</w:t>
            </w:r>
            <w:r w:rsidR="006362C1" w:rsidRPr="006362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2C1">
              <w:rPr>
                <w:rFonts w:ascii="Arial" w:hAnsi="Arial" w:cs="Arial"/>
                <w:sz w:val="20"/>
                <w:szCs w:val="20"/>
              </w:rPr>
              <w:t>su vida personal.</w:t>
            </w:r>
          </w:p>
        </w:tc>
      </w:tr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</w:tcPr>
          <w:p w:rsidR="000339DB" w:rsidRPr="006362C1" w:rsidRDefault="00BE319D" w:rsidP="00BE31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62C1">
              <w:rPr>
                <w:rFonts w:ascii="Arial" w:hAnsi="Arial" w:cs="Arial"/>
                <w:sz w:val="20"/>
                <w:szCs w:val="20"/>
              </w:rPr>
              <w:t>Partir del análisis y reflexión de la experiencia y la práctica de los futuros docentes, para confrontarlas con los contenidos teórico-conceptuales revisados y, después, regresar a la práctica para replantear el trabajo docente o diseñar propuestas pedagógicas innovadoras.</w:t>
            </w: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0339DB" w:rsidRPr="006B66EC" w:rsidTr="000339DB">
        <w:tc>
          <w:tcPr>
            <w:tcW w:w="13712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QUE CONTRIBUYE LA UNIDAD PLAN 1999</w:t>
            </w:r>
            <w:r w:rsidR="006D59A8" w:rsidRPr="006B66E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D59A8" w:rsidRPr="006B66EC" w:rsidRDefault="006D59A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COMPETENCIAS DE LA UNIDAD DE APRENDIZAJE (PLAN 2012).</w:t>
            </w:r>
          </w:p>
        </w:tc>
      </w:tr>
      <w:tr w:rsidR="000339DB" w:rsidRPr="006B66EC" w:rsidTr="000339DB">
        <w:tc>
          <w:tcPr>
            <w:tcW w:w="13712" w:type="dxa"/>
          </w:tcPr>
          <w:p w:rsidR="000339DB" w:rsidRPr="00043A41" w:rsidRDefault="000339DB" w:rsidP="00043A41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  <w:p w:rsidR="00FD77A5" w:rsidRPr="00FD77A5" w:rsidRDefault="00FD77A5" w:rsidP="00FD77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77A5">
              <w:rPr>
                <w:rFonts w:ascii="Arial" w:hAnsi="Arial" w:cs="Arial"/>
              </w:rPr>
              <w:t> Identifica las principales teorías psicológicas y sociológicas relacionadas con la infancia y con del desarrollo</w:t>
            </w:r>
            <w:r>
              <w:rPr>
                <w:rFonts w:ascii="Arial" w:hAnsi="Arial" w:cs="Arial"/>
              </w:rPr>
              <w:t xml:space="preserve"> </w:t>
            </w:r>
            <w:r w:rsidRPr="00FD77A5">
              <w:rPr>
                <w:rFonts w:ascii="Arial" w:hAnsi="Arial" w:cs="Arial"/>
              </w:rPr>
              <w:t>personal y social del niño de educación preescolar.</w:t>
            </w:r>
          </w:p>
          <w:p w:rsidR="006D59A8" w:rsidRDefault="00FD77A5" w:rsidP="009B28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77A5">
              <w:rPr>
                <w:rFonts w:ascii="Arial" w:hAnsi="Arial" w:cs="Arial"/>
              </w:rPr>
              <w:t> Asume una postura crítica acerca del papel de la escuela y de su rol como docente, al reconocer al niño de</w:t>
            </w:r>
            <w:r>
              <w:rPr>
                <w:rFonts w:ascii="Arial" w:hAnsi="Arial" w:cs="Arial"/>
              </w:rPr>
              <w:t xml:space="preserve"> </w:t>
            </w:r>
            <w:r w:rsidRPr="00FD77A5">
              <w:rPr>
                <w:rFonts w:ascii="Arial" w:hAnsi="Arial" w:cs="Arial"/>
              </w:rPr>
              <w:t>educación preescolar como un sujeto que participa activamente en su proceso de socialización.</w:t>
            </w:r>
          </w:p>
          <w:p w:rsidR="002A3CCD" w:rsidRPr="009B2893" w:rsidRDefault="002A3CCD" w:rsidP="009B28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9B28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 w:rsidR="006543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430D" w:rsidRPr="009B2893">
              <w:rPr>
                <w:rFonts w:ascii="Arial" w:hAnsi="Arial" w:cs="Arial"/>
                <w:sz w:val="20"/>
                <w:szCs w:val="20"/>
              </w:rPr>
              <w:t>Concepto de infancia,</w:t>
            </w:r>
            <w:r w:rsidR="006543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430D">
              <w:rPr>
                <w:rFonts w:ascii="Cambria" w:hAnsi="Cambria" w:cs="Cambria"/>
              </w:rPr>
              <w:t>socialización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9B28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126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26A15" w:rsidRPr="009B2893">
              <w:rPr>
                <w:rFonts w:ascii="Arial" w:hAnsi="Arial" w:cs="Arial"/>
                <w:sz w:val="20"/>
                <w:szCs w:val="20"/>
              </w:rPr>
              <w:t>Reflexionar, an</w:t>
            </w:r>
            <w:r w:rsidR="0065430D" w:rsidRPr="009B2893">
              <w:rPr>
                <w:rFonts w:ascii="Arial" w:hAnsi="Arial" w:cs="Arial"/>
                <w:sz w:val="20"/>
                <w:szCs w:val="20"/>
              </w:rPr>
              <w:t>alizar, sistematización de información, investigación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9B28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6543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430D" w:rsidRPr="009B2893">
              <w:rPr>
                <w:rFonts w:ascii="Arial" w:hAnsi="Arial" w:cs="Arial"/>
                <w:sz w:val="20"/>
                <w:szCs w:val="20"/>
              </w:rPr>
              <w:t>Respetuosas, comprometidas, valorativas</w:t>
            </w:r>
          </w:p>
        </w:tc>
      </w:tr>
      <w:tr w:rsidR="001A27CA" w:rsidRPr="006B66EC" w:rsidTr="001A27CA">
        <w:tc>
          <w:tcPr>
            <w:tcW w:w="13712" w:type="dxa"/>
          </w:tcPr>
          <w:p w:rsidR="009B2893" w:rsidRDefault="001A27CA" w:rsidP="004B40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  <w:r w:rsidR="006543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B2893" w:rsidRPr="004B405B" w:rsidRDefault="009B2893" w:rsidP="004B40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 estudiante normalista, debe de estudiar primero que nada las teorías  sobre la concepción de la infancia como construcción social, histórica y cultural</w:t>
            </w:r>
            <w:r w:rsidR="000028E6">
              <w:rPr>
                <w:rFonts w:ascii="Arial" w:hAnsi="Arial" w:cs="Arial"/>
                <w:b/>
                <w:sz w:val="20"/>
                <w:szCs w:val="20"/>
              </w:rPr>
              <w:t xml:space="preserve"> que reconoce al niño como sujeto social.</w:t>
            </w:r>
          </w:p>
        </w:tc>
      </w:tr>
    </w:tbl>
    <w:p w:rsidR="001A27CA" w:rsidRPr="006B66EC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1A27CA" w:rsidRPr="006B66EC" w:rsidTr="001A27CA">
        <w:tc>
          <w:tcPr>
            <w:tcW w:w="13712" w:type="dxa"/>
          </w:tcPr>
          <w:p w:rsidR="001A27CA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1A27CA" w:rsidRPr="006B66EC" w:rsidTr="001A27CA">
        <w:tc>
          <w:tcPr>
            <w:tcW w:w="13712" w:type="dxa"/>
          </w:tcPr>
          <w:p w:rsidR="001A27CA" w:rsidRDefault="00733C26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="00307B98" w:rsidRPr="006B66EC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</w:p>
          <w:p w:rsidR="004B405B" w:rsidRPr="00126A15" w:rsidRDefault="004B405B" w:rsidP="004B405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</w:rPr>
            </w:pPr>
            <w:r w:rsidRPr="00126A15">
              <w:rPr>
                <w:rFonts w:asciiTheme="majorHAnsi" w:hAnsiTheme="majorHAnsi" w:cs="Cambria,Bold"/>
                <w:b/>
                <w:bCs/>
              </w:rPr>
              <w:t xml:space="preserve">1. </w:t>
            </w:r>
            <w:r w:rsidRPr="00126A15">
              <w:rPr>
                <w:rFonts w:asciiTheme="majorHAnsi" w:hAnsiTheme="majorHAnsi" w:cs="Cambria"/>
              </w:rPr>
              <w:t>La noción de infancia: breve recorrido histórico.</w:t>
            </w:r>
          </w:p>
          <w:p w:rsidR="004B405B" w:rsidRPr="00126A15" w:rsidRDefault="004B405B" w:rsidP="004B405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</w:rPr>
            </w:pPr>
            <w:proofErr w:type="gramStart"/>
            <w:r w:rsidRPr="00126A15">
              <w:rPr>
                <w:rFonts w:asciiTheme="majorHAnsi" w:hAnsiTheme="majorHAnsi" w:cs="Courier New"/>
              </w:rPr>
              <w:t>o</w:t>
            </w:r>
            <w:proofErr w:type="gramEnd"/>
            <w:r w:rsidRPr="00126A15">
              <w:rPr>
                <w:rFonts w:asciiTheme="majorHAnsi" w:hAnsiTheme="majorHAnsi" w:cs="Courier New"/>
              </w:rPr>
              <w:t xml:space="preserve"> </w:t>
            </w:r>
            <w:r w:rsidRPr="00126A15">
              <w:rPr>
                <w:rFonts w:asciiTheme="majorHAnsi" w:hAnsiTheme="majorHAnsi" w:cs="Cambria"/>
              </w:rPr>
              <w:t>¿Cuándo se inicia el estudio de la infancia?</w:t>
            </w:r>
          </w:p>
          <w:p w:rsidR="004B405B" w:rsidRPr="00126A15" w:rsidRDefault="004B405B" w:rsidP="004B405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</w:rPr>
            </w:pPr>
            <w:proofErr w:type="gramStart"/>
            <w:r w:rsidRPr="00126A15">
              <w:rPr>
                <w:rFonts w:asciiTheme="majorHAnsi" w:hAnsiTheme="majorHAnsi" w:cs="Courier New"/>
              </w:rPr>
              <w:t>o</w:t>
            </w:r>
            <w:proofErr w:type="gramEnd"/>
            <w:r w:rsidRPr="00126A15">
              <w:rPr>
                <w:rFonts w:asciiTheme="majorHAnsi" w:hAnsiTheme="majorHAnsi" w:cs="Courier New"/>
              </w:rPr>
              <w:t xml:space="preserve"> </w:t>
            </w:r>
            <w:r w:rsidRPr="00126A15">
              <w:rPr>
                <w:rFonts w:asciiTheme="majorHAnsi" w:hAnsiTheme="majorHAnsi" w:cs="Cambria"/>
              </w:rPr>
              <w:t>Etapas por las que ha transitado la construcción de la noción de infancia.</w:t>
            </w:r>
          </w:p>
          <w:p w:rsidR="004B405B" w:rsidRPr="00126A15" w:rsidRDefault="004B405B" w:rsidP="004B405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,Bold"/>
                <w:b/>
                <w:bCs/>
              </w:rPr>
            </w:pPr>
          </w:p>
          <w:p w:rsidR="004B405B" w:rsidRPr="00126A15" w:rsidRDefault="004B405B" w:rsidP="004B405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</w:rPr>
            </w:pPr>
            <w:r w:rsidRPr="00126A15">
              <w:rPr>
                <w:rFonts w:asciiTheme="majorHAnsi" w:hAnsiTheme="majorHAnsi" w:cs="Cambria,Bold"/>
                <w:b/>
                <w:bCs/>
              </w:rPr>
              <w:t xml:space="preserve">2. </w:t>
            </w:r>
            <w:r w:rsidRPr="00126A15">
              <w:rPr>
                <w:rFonts w:asciiTheme="majorHAnsi" w:hAnsiTheme="majorHAnsi" w:cs="Cambria"/>
              </w:rPr>
              <w:t>Los aportes de la psicología y la sociología al estudio de la infancia.</w:t>
            </w:r>
          </w:p>
          <w:p w:rsidR="004B405B" w:rsidRPr="00126A15" w:rsidRDefault="004B405B" w:rsidP="004B405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</w:rPr>
            </w:pPr>
            <w:proofErr w:type="gramStart"/>
            <w:r w:rsidRPr="00126A15">
              <w:rPr>
                <w:rFonts w:asciiTheme="majorHAnsi" w:hAnsiTheme="majorHAnsi" w:cs="Courier New"/>
              </w:rPr>
              <w:t>o</w:t>
            </w:r>
            <w:proofErr w:type="gramEnd"/>
            <w:r w:rsidRPr="00126A15">
              <w:rPr>
                <w:rFonts w:asciiTheme="majorHAnsi" w:hAnsiTheme="majorHAnsi" w:cs="Courier New"/>
              </w:rPr>
              <w:t xml:space="preserve"> </w:t>
            </w:r>
            <w:r w:rsidRPr="00126A15">
              <w:rPr>
                <w:rFonts w:asciiTheme="majorHAnsi" w:hAnsiTheme="majorHAnsi" w:cs="Cambria"/>
              </w:rPr>
              <w:t>Elementos sobre el desarrollo de la infancia desde la psicología.</w:t>
            </w:r>
          </w:p>
          <w:p w:rsidR="004B405B" w:rsidRPr="00126A15" w:rsidRDefault="004B405B" w:rsidP="004B405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</w:rPr>
            </w:pPr>
            <w:proofErr w:type="gramStart"/>
            <w:r w:rsidRPr="00126A15">
              <w:rPr>
                <w:rFonts w:asciiTheme="majorHAnsi" w:hAnsiTheme="majorHAnsi" w:cs="Courier New"/>
              </w:rPr>
              <w:t>o</w:t>
            </w:r>
            <w:proofErr w:type="gramEnd"/>
            <w:r w:rsidRPr="00126A15">
              <w:rPr>
                <w:rFonts w:asciiTheme="majorHAnsi" w:hAnsiTheme="majorHAnsi" w:cs="Courier New"/>
              </w:rPr>
              <w:t xml:space="preserve"> </w:t>
            </w:r>
            <w:r w:rsidRPr="00126A15">
              <w:rPr>
                <w:rFonts w:asciiTheme="majorHAnsi" w:hAnsiTheme="majorHAnsi" w:cs="Cambria"/>
              </w:rPr>
              <w:t>De los enfoques sociológicos clásicos a la sociología de la infancia.</w:t>
            </w:r>
          </w:p>
          <w:p w:rsidR="004B405B" w:rsidRPr="00126A15" w:rsidRDefault="004B405B" w:rsidP="004B405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,Bold"/>
                <w:b/>
                <w:bCs/>
              </w:rPr>
            </w:pPr>
          </w:p>
          <w:p w:rsidR="004B405B" w:rsidRPr="00126A15" w:rsidRDefault="004B405B" w:rsidP="004B405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</w:rPr>
            </w:pPr>
            <w:r w:rsidRPr="00126A15">
              <w:rPr>
                <w:rFonts w:asciiTheme="majorHAnsi" w:hAnsiTheme="majorHAnsi" w:cs="Cambria,Bold"/>
                <w:b/>
                <w:bCs/>
              </w:rPr>
              <w:t xml:space="preserve">3. </w:t>
            </w:r>
            <w:r w:rsidRPr="00126A15">
              <w:rPr>
                <w:rFonts w:asciiTheme="majorHAnsi" w:hAnsiTheme="majorHAnsi" w:cs="Cambria"/>
              </w:rPr>
              <w:t>Implicaciones de los estudios acerca de la infancia en la educación preescolar</w:t>
            </w:r>
          </w:p>
          <w:p w:rsidR="004B405B" w:rsidRPr="00126A15" w:rsidRDefault="004B405B" w:rsidP="004B405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</w:rPr>
            </w:pPr>
            <w:proofErr w:type="gramStart"/>
            <w:r w:rsidRPr="00126A15">
              <w:rPr>
                <w:rFonts w:asciiTheme="majorHAnsi" w:hAnsiTheme="majorHAnsi" w:cs="Courier New"/>
              </w:rPr>
              <w:t>o</w:t>
            </w:r>
            <w:proofErr w:type="gramEnd"/>
            <w:r w:rsidRPr="00126A15">
              <w:rPr>
                <w:rFonts w:asciiTheme="majorHAnsi" w:hAnsiTheme="majorHAnsi" w:cs="Courier New"/>
              </w:rPr>
              <w:t xml:space="preserve"> </w:t>
            </w:r>
            <w:r w:rsidRPr="00126A15">
              <w:rPr>
                <w:rFonts w:asciiTheme="majorHAnsi" w:hAnsiTheme="majorHAnsi" w:cs="Cambria"/>
              </w:rPr>
              <w:t>¿Cuál es el papel de la escuela?</w:t>
            </w:r>
          </w:p>
          <w:p w:rsidR="004B405B" w:rsidRPr="006B66EC" w:rsidRDefault="004B405B" w:rsidP="004B405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26A15">
              <w:rPr>
                <w:rFonts w:asciiTheme="majorHAnsi" w:hAnsiTheme="majorHAnsi" w:cs="Courier New"/>
              </w:rPr>
              <w:t>o</w:t>
            </w:r>
            <w:proofErr w:type="gramEnd"/>
            <w:r w:rsidRPr="00126A15">
              <w:rPr>
                <w:rFonts w:asciiTheme="majorHAnsi" w:hAnsiTheme="majorHAnsi" w:cs="Courier New"/>
              </w:rPr>
              <w:t xml:space="preserve"> </w:t>
            </w:r>
            <w:r w:rsidRPr="00126A15">
              <w:rPr>
                <w:rFonts w:asciiTheme="majorHAnsi" w:hAnsiTheme="majorHAnsi" w:cs="Cambria"/>
              </w:rPr>
              <w:t>El rol del docente.</w:t>
            </w:r>
          </w:p>
        </w:tc>
      </w:tr>
    </w:tbl>
    <w:p w:rsidR="001A27CA" w:rsidRPr="006B66EC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7479"/>
        <w:gridCol w:w="3119"/>
        <w:gridCol w:w="3114"/>
      </w:tblGrid>
      <w:tr w:rsidR="006D5453" w:rsidRPr="006B66EC" w:rsidTr="00EC5121">
        <w:tc>
          <w:tcPr>
            <w:tcW w:w="7479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307B98" w:rsidRPr="006B66EC" w:rsidRDefault="00733C26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="00307B98"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6D5453" w:rsidRPr="006B66EC" w:rsidTr="00EC5121">
        <w:tc>
          <w:tcPr>
            <w:tcW w:w="7479" w:type="dxa"/>
          </w:tcPr>
          <w:p w:rsidR="002A3CCD" w:rsidRDefault="002A3CCD" w:rsidP="001E0B72">
            <w:pPr>
              <w:autoSpaceDE w:val="0"/>
              <w:autoSpaceDN w:val="0"/>
              <w:adjustRightInd w:val="0"/>
              <w:jc w:val="both"/>
              <w:rPr>
                <w:rFonts w:ascii="Cambria,Bold" w:hAnsi="Cambria,Bold" w:cs="Cambria,Bold"/>
                <w:b/>
                <w:bCs/>
              </w:rPr>
            </w:pPr>
            <w:r>
              <w:rPr>
                <w:rFonts w:ascii="Cambria,Bold" w:hAnsi="Cambria,Bold" w:cs="Cambria,Bold"/>
                <w:b/>
                <w:bCs/>
              </w:rPr>
              <w:t>Presentación de la asignatura, encuadre, alumnas.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,Bold" w:hAnsi="Cambria,Bold" w:cs="Cambria,Bold"/>
                <w:b/>
                <w:bCs/>
              </w:rPr>
              <w:t xml:space="preserve">1. </w:t>
            </w:r>
            <w:r>
              <w:rPr>
                <w:rFonts w:ascii="Cambria" w:hAnsi="Cambria" w:cs="Cambria"/>
              </w:rPr>
              <w:t>El docente inicia el curso con una actividad de reflexión en torno a la concepción de infancia que han</w:t>
            </w:r>
            <w:r w:rsidR="001E0B72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construido los estudiantes durante la licenciatura. Se proponen algunas preguntas para la reflexión: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- ¿De qué manera conciben la infancia?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¿Qué piensan acerca de la infancia?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¿Qué perspectivas sobre la comprensión de la infancia han revisado en otros cursos?</w:t>
            </w:r>
          </w:p>
          <w:p w:rsidR="002A3CCD" w:rsidRDefault="002A3CCD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¿Qué aspectos históricos y sociales encuentran en estas concepciones sobre la infancia?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¿Qué elementos culturales y educativos identifican en estas concepciones?</w:t>
            </w:r>
          </w:p>
          <w:p w:rsidR="00307B98" w:rsidRDefault="009E2CDB" w:rsidP="001E0B72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¿Qué concepción de infancia subyace actualmente en los docentes de los jardines de niños?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Los estudiantes redactan una concepción preliminar de infancia considerando lo comentado en el</w:t>
            </w:r>
            <w:r w:rsidR="001E0B72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espacio de reflexión.</w:t>
            </w:r>
          </w:p>
          <w:p w:rsidR="002E1703" w:rsidRDefault="002E1703" w:rsidP="001E0B72">
            <w:pPr>
              <w:autoSpaceDE w:val="0"/>
              <w:autoSpaceDN w:val="0"/>
              <w:adjustRightInd w:val="0"/>
              <w:jc w:val="both"/>
              <w:rPr>
                <w:rFonts w:ascii="Cambria,Bold" w:hAnsi="Cambria,Bold" w:cs="Cambria,Bold"/>
                <w:b/>
                <w:bCs/>
              </w:rPr>
            </w:pP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,Bold" w:hAnsi="Cambria,Bold" w:cs="Cambria,Bold"/>
                <w:b/>
                <w:bCs/>
              </w:rPr>
              <w:t xml:space="preserve">2. </w:t>
            </w:r>
            <w:r>
              <w:rPr>
                <w:rFonts w:ascii="Cambria" w:hAnsi="Cambria" w:cs="Cambria"/>
              </w:rPr>
              <w:t>Realizan una búsqueda documental acerca de las maneras de caracterizar al niño y de entender la</w:t>
            </w:r>
            <w:r w:rsidR="001E0B72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infancia. Constituidos en equipos elaboran una línea del tiempo, en donde identifican las diferentes</w:t>
            </w:r>
            <w:r w:rsidR="001E0B72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concepciones en distintas épocas y sociedades. La presentan al grupo y discuten acerca de las</w:t>
            </w:r>
            <w:r w:rsidR="001E0B72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diferencias y similitudes encontradas y las contrastan con las suyas; así mismo comentan sobre la</w:t>
            </w:r>
            <w:r w:rsidR="001E0B72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concepción actual de infancia, los retos que plantea a la sociedad y en particular a la educación.</w:t>
            </w:r>
          </w:p>
          <w:p w:rsidR="006D5453" w:rsidRDefault="006D5453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Se sugiere crear un Blog donde los estudiantes compartan sus producciones a lo largo del curso.</w:t>
            </w:r>
          </w:p>
          <w:p w:rsidR="002E1703" w:rsidRDefault="002E1703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,Bold" w:hAnsi="Cambria,Bold" w:cs="Cambria,Bold"/>
                <w:b/>
                <w:bCs/>
              </w:rPr>
              <w:t xml:space="preserve">3. </w:t>
            </w:r>
            <w:r w:rsidR="003D1A42">
              <w:rPr>
                <w:rFonts w:ascii="Cambria" w:hAnsi="Cambria" w:cs="Cambria"/>
              </w:rPr>
              <w:t>D</w:t>
            </w:r>
            <w:r>
              <w:rPr>
                <w:rFonts w:ascii="Cambria" w:hAnsi="Cambria" w:cs="Cambria"/>
              </w:rPr>
              <w:t>ebate en el que los estudiantes discuten acerca de las diferentes</w:t>
            </w:r>
            <w:r w:rsidR="001E0B72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perspectivas teóricas sobre la infancia y sus implicaciones en el proceso de socialización de los niños y</w:t>
            </w:r>
            <w:r w:rsidR="001E0B72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las niñas: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proofErr w:type="gramStart"/>
            <w:r>
              <w:rPr>
                <w:rFonts w:ascii="Courier New" w:hAnsi="Courier New" w:cs="Courier New"/>
              </w:rPr>
              <w:t>o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ambria" w:hAnsi="Cambria" w:cs="Cambria"/>
              </w:rPr>
              <w:t>Organiza al grupo en equipos.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proofErr w:type="gramStart"/>
            <w:r>
              <w:rPr>
                <w:rFonts w:ascii="Courier New" w:hAnsi="Courier New" w:cs="Courier New"/>
              </w:rPr>
              <w:t>o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 w:rsidR="00AB7F99">
              <w:rPr>
                <w:rFonts w:ascii="Cambria" w:hAnsi="Cambria" w:cs="Cambria"/>
              </w:rPr>
              <w:t xml:space="preserve">Considerara </w:t>
            </w:r>
            <w:r>
              <w:rPr>
                <w:rFonts w:ascii="Cambria" w:hAnsi="Cambria" w:cs="Cambria"/>
              </w:rPr>
              <w:t xml:space="preserve"> las perspectivas teóricas a discutir.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proofErr w:type="gramStart"/>
            <w:r>
              <w:rPr>
                <w:rFonts w:ascii="Courier New" w:hAnsi="Courier New" w:cs="Courier New"/>
              </w:rPr>
              <w:t>o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ambria" w:hAnsi="Cambria" w:cs="Cambria"/>
              </w:rPr>
              <w:t>Los estudiantes buscan y analizan la información sobre las ideas centrales de las teorías y</w:t>
            </w:r>
            <w:r w:rsidR="001E0B72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perspectivas asignadas.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proofErr w:type="gramStart"/>
            <w:r>
              <w:rPr>
                <w:rFonts w:ascii="Courier New" w:hAnsi="Courier New" w:cs="Courier New"/>
              </w:rPr>
              <w:t>o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ambria" w:hAnsi="Cambria" w:cs="Cambria"/>
              </w:rPr>
              <w:t>Preparan material de apoyo para su participación.</w:t>
            </w:r>
          </w:p>
          <w:p w:rsidR="004F2D43" w:rsidRDefault="004F2D43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Se proponen algunas preguntas para orientar la discusión: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¿A qué contexto social, histórico y cultural responde cada una de las teorías?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- ¿Cuáles son las premisas centrales de los autores respecto al proceso de </w:t>
            </w:r>
            <w:r>
              <w:rPr>
                <w:rFonts w:ascii="Cambria" w:hAnsi="Cambria" w:cs="Cambria"/>
              </w:rPr>
              <w:lastRenderedPageBreak/>
              <w:t>socialización de los niños?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¿En qué coinciden y en que difieren las perspectivas teóricas?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¿Cuáles han sido sus implicaciones en la educación preescolar?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  <w:p w:rsidR="00663C22" w:rsidRDefault="00663C22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Una vez concluida la actividad anterior los estudiantes, organizados en equipos, elaboran un cuadro de doble entrada en el que recuperan las ideas centrales de las teoría</w:t>
            </w:r>
            <w:r w:rsidR="00737F1D">
              <w:rPr>
                <w:rFonts w:ascii="Cambria" w:hAnsi="Cambria" w:cs="Cambria"/>
              </w:rPr>
              <w:t xml:space="preserve">s y perspectivas psicológicas y </w:t>
            </w:r>
            <w:r>
              <w:rPr>
                <w:rFonts w:ascii="Cambria" w:hAnsi="Cambria" w:cs="Cambria"/>
              </w:rPr>
              <w:t>sociológicas acerca de la infancia y del proceso de socialización.</w:t>
            </w:r>
          </w:p>
          <w:p w:rsidR="002E1703" w:rsidRDefault="002E1703" w:rsidP="001E0B72">
            <w:pPr>
              <w:autoSpaceDE w:val="0"/>
              <w:autoSpaceDN w:val="0"/>
              <w:adjustRightInd w:val="0"/>
              <w:jc w:val="both"/>
              <w:rPr>
                <w:rFonts w:ascii="Cambria,Bold" w:hAnsi="Cambria,Bold" w:cs="Cambria,Bold"/>
                <w:b/>
                <w:bCs/>
              </w:rPr>
            </w:pPr>
          </w:p>
          <w:p w:rsidR="00663C22" w:rsidRPr="009E2CDB" w:rsidRDefault="00663C22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,Bold" w:hAnsi="Cambria,Bold" w:cs="Cambria,Bold"/>
                <w:b/>
                <w:bCs/>
              </w:rPr>
              <w:t xml:space="preserve">4. </w:t>
            </w:r>
            <w:r>
              <w:rPr>
                <w:rFonts w:ascii="Cambria" w:hAnsi="Cambria" w:cs="Cambria"/>
              </w:rPr>
              <w:t>El estudiante redacta un texto en el que expone su postura sobre la infa</w:t>
            </w:r>
            <w:r w:rsidR="00737F1D">
              <w:rPr>
                <w:rFonts w:ascii="Cambria" w:hAnsi="Cambria" w:cs="Cambria"/>
              </w:rPr>
              <w:t xml:space="preserve">ncia y el desarrollo social del </w:t>
            </w:r>
            <w:r>
              <w:rPr>
                <w:rFonts w:ascii="Cambria" w:hAnsi="Cambria" w:cs="Cambria"/>
              </w:rPr>
              <w:t>niño de educación preescolar, empleando para ello las construcciones</w:t>
            </w:r>
            <w:r w:rsidR="00737F1D">
              <w:rPr>
                <w:rFonts w:ascii="Cambria" w:hAnsi="Cambria" w:cs="Cambria"/>
              </w:rPr>
              <w:t xml:space="preserve"> teórico-conceptuales a las que </w:t>
            </w:r>
            <w:r>
              <w:rPr>
                <w:rFonts w:ascii="Cambria" w:hAnsi="Cambria" w:cs="Cambria"/>
              </w:rPr>
              <w:t>logró arribar. Además incluye su visión a futuro como docente de preescolar y lo que considera que es la función de la escuela. Para esto recuperará todos los productos de la unidad.</w:t>
            </w:r>
          </w:p>
        </w:tc>
        <w:tc>
          <w:tcPr>
            <w:tcW w:w="3119" w:type="dxa"/>
          </w:tcPr>
          <w:p w:rsidR="00307B98" w:rsidRDefault="00F04DDD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Bibliografía de cursos anteriores.</w:t>
            </w:r>
          </w:p>
          <w:p w:rsidR="00F04DDD" w:rsidRDefault="00F04DDD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Cuaderno personal de la alumna.</w:t>
            </w:r>
          </w:p>
          <w:p w:rsidR="009F6BFC" w:rsidRDefault="009F6BFC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BFC" w:rsidRDefault="009F6BFC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BFC" w:rsidRDefault="009F6BFC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BFC" w:rsidRDefault="009F6BFC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BFC" w:rsidRDefault="009F6BFC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BFC" w:rsidRDefault="009F6BFC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BFC" w:rsidRPr="005A1A09" w:rsidRDefault="009F6BFC" w:rsidP="009F6BFC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6"/>
                <w:szCs w:val="16"/>
              </w:rPr>
            </w:pPr>
            <w:proofErr w:type="spellStart"/>
            <w:r w:rsidRPr="005A1A09">
              <w:rPr>
                <w:rFonts w:ascii="Cambria" w:hAnsi="Cambria" w:cs="Cambria"/>
                <w:sz w:val="16"/>
                <w:szCs w:val="16"/>
              </w:rPr>
              <w:t>Delval</w:t>
            </w:r>
            <w:proofErr w:type="spellEnd"/>
            <w:r w:rsidRPr="005A1A09">
              <w:rPr>
                <w:rFonts w:ascii="Cambria" w:hAnsi="Cambria" w:cs="Cambria"/>
                <w:sz w:val="16"/>
                <w:szCs w:val="16"/>
              </w:rPr>
              <w:t xml:space="preserve">, J. (1994). </w:t>
            </w:r>
            <w:r w:rsidRPr="005A1A09">
              <w:rPr>
                <w:rFonts w:ascii="Cambria,Italic" w:hAnsi="Cambria,Italic" w:cs="Cambria,Italic"/>
                <w:i/>
                <w:iCs/>
                <w:sz w:val="16"/>
                <w:szCs w:val="16"/>
              </w:rPr>
              <w:t>El desarrollo humano</w:t>
            </w:r>
            <w:r w:rsidRPr="005A1A09">
              <w:rPr>
                <w:rFonts w:ascii="Cambria" w:hAnsi="Cambria" w:cs="Cambria"/>
                <w:sz w:val="16"/>
                <w:szCs w:val="16"/>
              </w:rPr>
              <w:t>. Madrid: Siglo XXI editores, pp. 21-51</w:t>
            </w:r>
          </w:p>
          <w:p w:rsidR="006D5453" w:rsidRPr="005A1A09" w:rsidRDefault="009F6BFC" w:rsidP="006D54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6"/>
              </w:rPr>
            </w:pPr>
            <w:proofErr w:type="spellStart"/>
            <w:r w:rsidRPr="005A1A09">
              <w:rPr>
                <w:rFonts w:ascii="Cambria" w:hAnsi="Cambria" w:cs="Cambria"/>
                <w:sz w:val="16"/>
                <w:szCs w:val="16"/>
              </w:rPr>
              <w:t>Enesco</w:t>
            </w:r>
            <w:proofErr w:type="spellEnd"/>
            <w:r w:rsidRPr="005A1A09">
              <w:rPr>
                <w:rFonts w:ascii="Cambria" w:hAnsi="Cambria" w:cs="Cambria"/>
                <w:sz w:val="16"/>
                <w:szCs w:val="16"/>
              </w:rPr>
              <w:t>, I. El concepto de la infancia a lo largo de la historia. Universidad Complutense de Madrid, [en</w:t>
            </w:r>
            <w:r w:rsidR="006D5453" w:rsidRPr="005A1A09">
              <w:rPr>
                <w:rFonts w:ascii="Cambria" w:hAnsi="Cambria" w:cs="Cambria"/>
                <w:sz w:val="16"/>
                <w:szCs w:val="16"/>
              </w:rPr>
              <w:t xml:space="preserve"> </w:t>
            </w:r>
            <w:r w:rsidR="006D5453" w:rsidRPr="005A1A09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línea], (s/f). </w:t>
            </w:r>
          </w:p>
          <w:p w:rsidR="005A1A09" w:rsidRPr="005A1A09" w:rsidRDefault="005A1A09" w:rsidP="006D54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5A1A09" w:rsidRDefault="005A1A09" w:rsidP="006D54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5A1A09" w:rsidRDefault="005A1A09" w:rsidP="006D54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5A1A09" w:rsidRDefault="005A1A09" w:rsidP="006D54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5A1A09" w:rsidRDefault="005A1A09" w:rsidP="006D54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5A1A09" w:rsidRPr="005A1A09" w:rsidRDefault="001F2470" w:rsidP="005A1A0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-</w:t>
            </w:r>
            <w:r w:rsidR="005A1A09"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Gaitán,</w:t>
            </w:r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 L. Socialización e infancia en la teoría sociológica. Esta comunicación está basada en el capítulo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</w:t>
            </w:r>
            <w:r w:rsidR="005A1A09" w:rsidRPr="005A1A09">
              <w:rPr>
                <w:rFonts w:ascii="Cambria" w:hAnsi="Cambria" w:cs="Cambria"/>
                <w:sz w:val="16"/>
                <w:szCs w:val="16"/>
              </w:rPr>
              <w:t>titulado “</w:t>
            </w:r>
            <w:proofErr w:type="spellStart"/>
            <w:r w:rsidR="005A1A09" w:rsidRPr="005A1A09">
              <w:rPr>
                <w:rFonts w:ascii="Cambria" w:hAnsi="Cambria" w:cs="Cambria"/>
                <w:sz w:val="16"/>
                <w:szCs w:val="16"/>
              </w:rPr>
              <w:t>Socialization</w:t>
            </w:r>
            <w:proofErr w:type="spellEnd"/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 and </w:t>
            </w:r>
            <w:proofErr w:type="spellStart"/>
            <w:r w:rsidR="005A1A09" w:rsidRPr="005A1A09">
              <w:rPr>
                <w:rFonts w:ascii="Cambria" w:hAnsi="Cambria" w:cs="Cambria"/>
                <w:sz w:val="16"/>
                <w:szCs w:val="16"/>
              </w:rPr>
              <w:t>childhood</w:t>
            </w:r>
            <w:proofErr w:type="spellEnd"/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 in </w:t>
            </w:r>
            <w:proofErr w:type="spellStart"/>
            <w:r w:rsidR="005A1A09" w:rsidRPr="005A1A09">
              <w:rPr>
                <w:rFonts w:ascii="Cambria" w:hAnsi="Cambria" w:cs="Cambria"/>
                <w:sz w:val="16"/>
                <w:szCs w:val="16"/>
              </w:rPr>
              <w:t>sociological</w:t>
            </w:r>
            <w:proofErr w:type="spellEnd"/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 </w:t>
            </w:r>
            <w:proofErr w:type="spellStart"/>
            <w:r w:rsidR="005A1A09" w:rsidRPr="005A1A09">
              <w:rPr>
                <w:rFonts w:ascii="Cambria" w:hAnsi="Cambria" w:cs="Cambria"/>
                <w:sz w:val="16"/>
                <w:szCs w:val="16"/>
              </w:rPr>
              <w:t>theorizing</w:t>
            </w:r>
            <w:proofErr w:type="spellEnd"/>
            <w:r w:rsidR="005A1A09" w:rsidRPr="005A1A09">
              <w:rPr>
                <w:rFonts w:ascii="Cambria" w:hAnsi="Cambria" w:cs="Cambria"/>
                <w:sz w:val="16"/>
                <w:szCs w:val="16"/>
              </w:rPr>
              <w:t>” de la obra siguiente: Ben-</w:t>
            </w:r>
            <w:proofErr w:type="spellStart"/>
            <w:r w:rsidR="005A1A09" w:rsidRPr="005A1A09">
              <w:rPr>
                <w:rFonts w:ascii="Cambria" w:hAnsi="Cambria" w:cs="Cambria"/>
                <w:sz w:val="16"/>
                <w:szCs w:val="16"/>
              </w:rPr>
              <w:t>Arieh</w:t>
            </w:r>
            <w:proofErr w:type="spellEnd"/>
            <w:r w:rsidR="005A1A09" w:rsidRPr="005A1A09">
              <w:rPr>
                <w:rFonts w:ascii="Cambria" w:hAnsi="Cambria" w:cs="Cambria"/>
                <w:sz w:val="16"/>
                <w:szCs w:val="16"/>
              </w:rPr>
              <w:t>,</w:t>
            </w:r>
          </w:p>
          <w:p w:rsidR="005A1A09" w:rsidRPr="005A1A09" w:rsidRDefault="001F2470" w:rsidP="005A1A09">
            <w:pPr>
              <w:autoSpaceDE w:val="0"/>
              <w:autoSpaceDN w:val="0"/>
              <w:adjustRightInd w:val="0"/>
              <w:rPr>
                <w:rFonts w:ascii="Cambria,Italic" w:hAnsi="Cambria,Italic" w:cs="Cambria,Italic"/>
                <w:i/>
                <w:iCs/>
                <w:sz w:val="16"/>
                <w:szCs w:val="16"/>
                <w:lang w:val="en-US"/>
              </w:rPr>
            </w:pPr>
            <w:r w:rsidRPr="001F2470">
              <w:rPr>
                <w:rFonts w:ascii="Cambria" w:hAnsi="Cambria" w:cs="Cambria"/>
                <w:sz w:val="16"/>
                <w:szCs w:val="16"/>
                <w:lang w:val="en-US"/>
              </w:rPr>
              <w:t>-</w:t>
            </w:r>
            <w:r w:rsidR="005A1A09" w:rsidRPr="004157B8">
              <w:rPr>
                <w:rFonts w:ascii="Cambria" w:hAnsi="Cambria" w:cs="Cambria"/>
                <w:sz w:val="16"/>
                <w:szCs w:val="16"/>
                <w:highlight w:val="yellow"/>
                <w:lang w:val="en-US"/>
              </w:rPr>
              <w:t>Asher</w:t>
            </w:r>
            <w:r w:rsidR="005A1A09" w:rsidRPr="001F2470">
              <w:rPr>
                <w:rFonts w:ascii="Cambria" w:hAnsi="Cambria" w:cs="Cambri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5A1A09" w:rsidRPr="001F2470">
              <w:rPr>
                <w:rFonts w:ascii="Cambria" w:hAnsi="Cambria" w:cs="Cambria"/>
                <w:sz w:val="16"/>
                <w:szCs w:val="16"/>
                <w:lang w:val="en-US"/>
              </w:rPr>
              <w:t>Casas</w:t>
            </w:r>
            <w:proofErr w:type="spellEnd"/>
            <w:r w:rsidR="005A1A09" w:rsidRPr="001F2470">
              <w:rPr>
                <w:rFonts w:ascii="Cambria" w:hAnsi="Cambria" w:cs="Cambri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5A1A09" w:rsidRPr="001F2470">
              <w:rPr>
                <w:rFonts w:ascii="Cambria" w:hAnsi="Cambria" w:cs="Cambria"/>
                <w:sz w:val="16"/>
                <w:szCs w:val="16"/>
                <w:lang w:val="en-US"/>
              </w:rPr>
              <w:t>Ferran</w:t>
            </w:r>
            <w:proofErr w:type="spellEnd"/>
            <w:r w:rsidR="005A1A09" w:rsidRPr="001F2470">
              <w:rPr>
                <w:rFonts w:ascii="Cambria" w:hAnsi="Cambria" w:cs="Cambri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5A1A09" w:rsidRPr="001F2470">
              <w:rPr>
                <w:rFonts w:ascii="Cambria" w:hAnsi="Cambria" w:cs="Cambria"/>
                <w:sz w:val="16"/>
                <w:szCs w:val="16"/>
                <w:lang w:val="en-US"/>
              </w:rPr>
              <w:t>Frones</w:t>
            </w:r>
            <w:proofErr w:type="spellEnd"/>
            <w:r w:rsidR="005A1A09" w:rsidRPr="001F2470">
              <w:rPr>
                <w:rFonts w:ascii="Cambria" w:hAnsi="Cambria" w:cs="Cambri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5A1A09" w:rsidRPr="001F2470">
              <w:rPr>
                <w:rFonts w:ascii="Cambria" w:hAnsi="Cambria" w:cs="Cambria"/>
                <w:sz w:val="16"/>
                <w:szCs w:val="16"/>
                <w:lang w:val="en-US"/>
              </w:rPr>
              <w:t>Ivar</w:t>
            </w:r>
            <w:proofErr w:type="spellEnd"/>
            <w:r w:rsidR="005A1A09" w:rsidRPr="001F2470">
              <w:rPr>
                <w:rFonts w:ascii="Cambria" w:hAnsi="Cambria" w:cs="Cambria"/>
                <w:sz w:val="16"/>
                <w:szCs w:val="16"/>
                <w:lang w:val="en-US"/>
              </w:rPr>
              <w:t xml:space="preserve">. and Korbin, Jill E. (Eds.) </w:t>
            </w:r>
            <w:r w:rsidR="005A1A09" w:rsidRPr="005A1A09">
              <w:rPr>
                <w:rFonts w:ascii="Cambria" w:hAnsi="Cambria" w:cs="Cambria"/>
                <w:sz w:val="16"/>
                <w:szCs w:val="16"/>
                <w:lang w:val="en-US"/>
              </w:rPr>
              <w:t xml:space="preserve">(in press) </w:t>
            </w:r>
            <w:r w:rsidR="005A1A09" w:rsidRPr="005A1A09">
              <w:rPr>
                <w:rFonts w:ascii="Cambria,Italic" w:hAnsi="Cambria,Italic" w:cs="Cambria,Italic"/>
                <w:i/>
                <w:iCs/>
                <w:sz w:val="16"/>
                <w:szCs w:val="16"/>
                <w:lang w:val="en-US"/>
              </w:rPr>
              <w:t>Handbook of Child Well-</w:t>
            </w:r>
          </w:p>
          <w:p w:rsidR="005A1A09" w:rsidRPr="005A1A09" w:rsidRDefault="001F2470" w:rsidP="005A1A0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,Italic" w:hAnsi="Cambria,Italic" w:cs="Cambria,Italic"/>
                <w:i/>
                <w:iCs/>
                <w:sz w:val="16"/>
                <w:szCs w:val="16"/>
                <w:lang w:val="en-US"/>
              </w:rPr>
              <w:t>-</w:t>
            </w:r>
            <w:r w:rsidR="005A1A09" w:rsidRPr="004157B8">
              <w:rPr>
                <w:rFonts w:ascii="Cambria,Italic" w:hAnsi="Cambria,Italic" w:cs="Cambria,Italic"/>
                <w:i/>
                <w:iCs/>
                <w:sz w:val="16"/>
                <w:szCs w:val="16"/>
                <w:highlight w:val="yellow"/>
                <w:lang w:val="en-US"/>
              </w:rPr>
              <w:t>Being</w:t>
            </w:r>
            <w:r w:rsidR="005A1A09" w:rsidRPr="004157B8">
              <w:rPr>
                <w:rFonts w:ascii="Cambria" w:hAnsi="Cambria" w:cs="Cambria"/>
                <w:sz w:val="16"/>
                <w:szCs w:val="16"/>
                <w:highlight w:val="yellow"/>
                <w:lang w:val="en-US"/>
              </w:rPr>
              <w:t>.</w:t>
            </w:r>
            <w:r w:rsidR="005A1A09" w:rsidRPr="005A1A09">
              <w:rPr>
                <w:rFonts w:ascii="Cambria" w:hAnsi="Cambria" w:cs="Cambria"/>
                <w:sz w:val="16"/>
                <w:szCs w:val="16"/>
                <w:lang w:val="en-US"/>
              </w:rPr>
              <w:t xml:space="preserve"> </w:t>
            </w:r>
            <w:r w:rsidR="005A1A09" w:rsidRPr="005A1A09">
              <w:rPr>
                <w:rFonts w:ascii="Cambria,Italic" w:hAnsi="Cambria,Italic" w:cs="Cambria,Italic"/>
                <w:i/>
                <w:iCs/>
                <w:sz w:val="16"/>
                <w:szCs w:val="16"/>
                <w:lang w:val="en-US"/>
              </w:rPr>
              <w:t xml:space="preserve">Theories, Methods and Policies in Global Perspective. </w:t>
            </w:r>
            <w:proofErr w:type="spellStart"/>
            <w:r w:rsidR="005A1A09" w:rsidRPr="005A1A09">
              <w:rPr>
                <w:rFonts w:ascii="Cambria" w:hAnsi="Cambria" w:cs="Cambria"/>
                <w:sz w:val="16"/>
                <w:szCs w:val="16"/>
              </w:rPr>
              <w:t>Dorcrecht</w:t>
            </w:r>
            <w:proofErr w:type="spellEnd"/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: </w:t>
            </w:r>
            <w:proofErr w:type="spellStart"/>
            <w:r w:rsidR="005A1A09" w:rsidRPr="005A1A09">
              <w:rPr>
                <w:rFonts w:ascii="Cambria" w:hAnsi="Cambria" w:cs="Cambria"/>
                <w:sz w:val="16"/>
                <w:szCs w:val="16"/>
              </w:rPr>
              <w:t>Springer</w:t>
            </w:r>
            <w:proofErr w:type="spellEnd"/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 [en línea]</w:t>
            </w:r>
            <w:r w:rsidR="005A1A09" w:rsidRPr="005A1A09">
              <w:rPr>
                <w:rFonts w:ascii="Cambria,Italic" w:hAnsi="Cambria,Italic" w:cs="Cambria,Italic"/>
                <w:i/>
                <w:iCs/>
                <w:sz w:val="16"/>
                <w:szCs w:val="16"/>
              </w:rPr>
              <w:t xml:space="preserve">. </w:t>
            </w:r>
            <w:r w:rsidR="005A1A09" w:rsidRPr="005A1A09">
              <w:rPr>
                <w:rFonts w:ascii="Cambria" w:hAnsi="Cambria" w:cs="Cambria"/>
                <w:sz w:val="16"/>
                <w:szCs w:val="16"/>
              </w:rPr>
              <w:t>(s/f)</w:t>
            </w:r>
          </w:p>
          <w:p w:rsidR="009F6BFC" w:rsidRPr="005A1A09" w:rsidRDefault="001F2470" w:rsidP="006D5453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-</w:t>
            </w:r>
            <w:r w:rsidR="005A1A09"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Jaramillo,</w:t>
            </w:r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 L. Concepción de infancia. </w:t>
            </w:r>
            <w:r w:rsidR="005A1A09" w:rsidRPr="005A1A09">
              <w:rPr>
                <w:rFonts w:ascii="Cambria,Italic" w:hAnsi="Cambria,Italic" w:cs="Cambria,Italic"/>
                <w:i/>
                <w:iCs/>
                <w:sz w:val="16"/>
                <w:szCs w:val="16"/>
              </w:rPr>
              <w:t xml:space="preserve">Revista del Instituto de Estudios Superiores en Educación Universidad del Norte </w:t>
            </w:r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[en línea]. (2007). N° 8 diciembre. </w:t>
            </w:r>
          </w:p>
          <w:p w:rsidR="005A1A09" w:rsidRPr="005A1A09" w:rsidRDefault="001F2470" w:rsidP="005A1A0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-</w:t>
            </w:r>
            <w:proofErr w:type="spellStart"/>
            <w:r w:rsidR="005A1A09"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Pavez</w:t>
            </w:r>
            <w:proofErr w:type="spellEnd"/>
            <w:r w:rsidR="005A1A09"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,</w:t>
            </w:r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 I. Sociología de la infancia: las niñas y los niños como actores sociales. </w:t>
            </w:r>
            <w:r>
              <w:rPr>
                <w:rFonts w:ascii="Cambria" w:hAnsi="Cambria" w:cs="Cambria"/>
                <w:sz w:val="16"/>
                <w:szCs w:val="16"/>
              </w:rPr>
              <w:t>----</w:t>
            </w:r>
            <w:r w:rsidR="005A1A09" w:rsidRPr="004157B8">
              <w:rPr>
                <w:rFonts w:ascii="Cambria,Italic" w:hAnsi="Cambria,Italic" w:cs="Cambria,Italic"/>
                <w:i/>
                <w:iCs/>
                <w:sz w:val="16"/>
                <w:szCs w:val="16"/>
                <w:highlight w:val="yellow"/>
              </w:rPr>
              <w:t>Revista</w:t>
            </w:r>
            <w:r w:rsidR="005A1A09" w:rsidRPr="005A1A09">
              <w:rPr>
                <w:rFonts w:ascii="Cambria,Italic" w:hAnsi="Cambria,Italic" w:cs="Cambria,Italic"/>
                <w:i/>
                <w:iCs/>
                <w:sz w:val="16"/>
                <w:szCs w:val="16"/>
              </w:rPr>
              <w:t xml:space="preserve"> de sociología </w:t>
            </w:r>
            <w:r w:rsidR="005A1A09" w:rsidRPr="005A1A09">
              <w:rPr>
                <w:rFonts w:ascii="Cambria" w:hAnsi="Cambria" w:cs="Cambria"/>
                <w:sz w:val="16"/>
                <w:szCs w:val="16"/>
              </w:rPr>
              <w:t>[en</w:t>
            </w:r>
          </w:p>
          <w:p w:rsidR="005A1A09" w:rsidRPr="005A1A09" w:rsidRDefault="005A1A09" w:rsidP="005A1A09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  <w:proofErr w:type="gramStart"/>
            <w:r w:rsidRPr="005A1A09">
              <w:rPr>
                <w:rFonts w:ascii="Cambria" w:hAnsi="Cambria" w:cs="Cambria"/>
                <w:sz w:val="16"/>
                <w:szCs w:val="16"/>
              </w:rPr>
              <w:t>línea</w:t>
            </w:r>
            <w:proofErr w:type="gramEnd"/>
            <w:r w:rsidRPr="005A1A09">
              <w:rPr>
                <w:rFonts w:ascii="Cambria" w:hAnsi="Cambria" w:cs="Cambria"/>
                <w:sz w:val="16"/>
                <w:szCs w:val="16"/>
              </w:rPr>
              <w:t>]. (2012). N° 27.</w:t>
            </w:r>
          </w:p>
          <w:p w:rsidR="005A1A09" w:rsidRPr="005A1A09" w:rsidRDefault="001F2470" w:rsidP="005A1A0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-</w:t>
            </w:r>
            <w:proofErr w:type="spellStart"/>
            <w:r w:rsidR="005A1A09"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Vogler</w:t>
            </w:r>
            <w:proofErr w:type="spellEnd"/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, P. </w:t>
            </w:r>
            <w:proofErr w:type="spellStart"/>
            <w:r w:rsidR="005A1A09" w:rsidRPr="005A1A09">
              <w:rPr>
                <w:rFonts w:ascii="Cambria" w:hAnsi="Cambria" w:cs="Cambria"/>
                <w:sz w:val="16"/>
                <w:szCs w:val="16"/>
              </w:rPr>
              <w:t>Crivello</w:t>
            </w:r>
            <w:proofErr w:type="spellEnd"/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, G. y </w:t>
            </w:r>
            <w:proofErr w:type="spellStart"/>
            <w:r w:rsidR="005A1A09" w:rsidRPr="005A1A09">
              <w:rPr>
                <w:rFonts w:ascii="Cambria" w:hAnsi="Cambria" w:cs="Cambria"/>
                <w:sz w:val="16"/>
                <w:szCs w:val="16"/>
              </w:rPr>
              <w:t>Woodhead</w:t>
            </w:r>
            <w:proofErr w:type="spellEnd"/>
            <w:r w:rsidR="005A1A09" w:rsidRPr="005A1A09">
              <w:rPr>
                <w:rFonts w:ascii="Cambria" w:hAnsi="Cambria" w:cs="Cambria"/>
                <w:sz w:val="16"/>
                <w:szCs w:val="16"/>
              </w:rPr>
              <w:t>, M. La investigación sobre las transiciones en la primera infancia:</w:t>
            </w:r>
          </w:p>
          <w:p w:rsidR="005A1A09" w:rsidRPr="005A1A09" w:rsidRDefault="001F2470" w:rsidP="005A1A0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-</w:t>
            </w:r>
            <w:r w:rsidR="005A1A09"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Análisis d</w:t>
            </w:r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e nociones, teorías y prácticas. </w:t>
            </w:r>
            <w:r w:rsidR="005A1A09" w:rsidRPr="005A1A09">
              <w:rPr>
                <w:rFonts w:ascii="Cambria,Italic" w:hAnsi="Cambria,Italic" w:cs="Cambria,Italic"/>
                <w:i/>
                <w:iCs/>
                <w:sz w:val="16"/>
                <w:szCs w:val="16"/>
              </w:rPr>
              <w:t>Cuadernos sobre Desarrollo Infantil Temprano</w:t>
            </w:r>
            <w:r w:rsidR="005A1A09" w:rsidRPr="005A1A09">
              <w:rPr>
                <w:rFonts w:ascii="Cambria" w:hAnsi="Cambria" w:cs="Cambria"/>
                <w:sz w:val="16"/>
                <w:szCs w:val="16"/>
              </w:rPr>
              <w:t>.</w:t>
            </w:r>
          </w:p>
          <w:p w:rsidR="005A1A09" w:rsidRDefault="001F2470" w:rsidP="005A1A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-</w:t>
            </w:r>
            <w:proofErr w:type="spellStart"/>
            <w:r w:rsidR="005A1A09"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Fundation</w:t>
            </w:r>
            <w:proofErr w:type="spellEnd"/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 Bernard van Leer [en línea]. (Diciembre 2008). Núm. 48S. pp. SEC113-124.</w:t>
            </w:r>
          </w:p>
          <w:p w:rsidR="009F6BFC" w:rsidRDefault="009F6BFC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3943" w:rsidRDefault="000E3943" w:rsidP="001E0B72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  <w:r w:rsidRPr="000E3943">
              <w:rPr>
                <w:rFonts w:ascii="Cambria" w:hAnsi="Cambria" w:cs="Cambria"/>
                <w:sz w:val="16"/>
                <w:szCs w:val="16"/>
              </w:rPr>
              <w:t>Video: Historia de la Infancia en Colombia en el Siglo XIX</w:t>
            </w:r>
          </w:p>
          <w:p w:rsidR="000E3943" w:rsidRPr="000E3943" w:rsidRDefault="000E3943" w:rsidP="001E0B72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</w:p>
          <w:p w:rsidR="000E3943" w:rsidRDefault="000E3943" w:rsidP="001E0B72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  <w:r w:rsidRPr="000E3943">
              <w:rPr>
                <w:rFonts w:ascii="Cambria" w:hAnsi="Cambria" w:cs="Cambria"/>
                <w:sz w:val="16"/>
                <w:szCs w:val="16"/>
              </w:rPr>
              <w:t>Video: La infancia en México, campo fértil para la historia</w:t>
            </w:r>
          </w:p>
          <w:p w:rsidR="00D04A60" w:rsidRDefault="00D04A60" w:rsidP="001E0B72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</w:p>
          <w:p w:rsidR="00D04A60" w:rsidRDefault="00D04A60" w:rsidP="001E0B72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</w:p>
          <w:p w:rsidR="00D04A60" w:rsidRDefault="00D04A60" w:rsidP="001E0B72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</w:p>
          <w:p w:rsidR="00D04A60" w:rsidRDefault="00D04A60" w:rsidP="001E0B72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</w:p>
          <w:p w:rsidR="00D04A60" w:rsidRDefault="00D04A60" w:rsidP="001E0B72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</w:p>
          <w:p w:rsidR="00D04A60" w:rsidRPr="005A1A09" w:rsidRDefault="00D04A60" w:rsidP="00D04A6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6"/>
                <w:szCs w:val="16"/>
              </w:rPr>
            </w:pPr>
            <w:proofErr w:type="spellStart"/>
            <w:r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Pavez</w:t>
            </w:r>
            <w:proofErr w:type="spellEnd"/>
            <w:r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,</w:t>
            </w:r>
            <w:r w:rsidRPr="005A1A09">
              <w:rPr>
                <w:rFonts w:ascii="Cambria" w:hAnsi="Cambria" w:cs="Cambria"/>
                <w:sz w:val="16"/>
                <w:szCs w:val="16"/>
              </w:rPr>
              <w:t xml:space="preserve"> I. Sociología de la infancia: las niñas y los niños como actores sociales. </w:t>
            </w:r>
            <w:r>
              <w:rPr>
                <w:rFonts w:ascii="Cambria" w:hAnsi="Cambria" w:cs="Cambria"/>
                <w:sz w:val="16"/>
                <w:szCs w:val="16"/>
              </w:rPr>
              <w:t>----</w:t>
            </w:r>
            <w:r w:rsidRPr="004157B8">
              <w:rPr>
                <w:rFonts w:ascii="Cambria,Italic" w:hAnsi="Cambria,Italic" w:cs="Cambria,Italic"/>
                <w:i/>
                <w:iCs/>
                <w:sz w:val="16"/>
                <w:szCs w:val="16"/>
                <w:highlight w:val="yellow"/>
              </w:rPr>
              <w:t>Revista</w:t>
            </w:r>
            <w:r w:rsidRPr="005A1A09">
              <w:rPr>
                <w:rFonts w:ascii="Cambria,Italic" w:hAnsi="Cambria,Italic" w:cs="Cambria,Italic"/>
                <w:i/>
                <w:iCs/>
                <w:sz w:val="16"/>
                <w:szCs w:val="16"/>
              </w:rPr>
              <w:t xml:space="preserve"> de sociología </w:t>
            </w:r>
            <w:r w:rsidRPr="005A1A09">
              <w:rPr>
                <w:rFonts w:ascii="Cambria" w:hAnsi="Cambria" w:cs="Cambria"/>
                <w:sz w:val="16"/>
                <w:szCs w:val="16"/>
              </w:rPr>
              <w:t>[en</w:t>
            </w:r>
          </w:p>
          <w:p w:rsidR="00D04A60" w:rsidRPr="005A1A09" w:rsidRDefault="00D04A60" w:rsidP="00D04A60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  <w:proofErr w:type="gramStart"/>
            <w:r w:rsidRPr="005A1A09">
              <w:rPr>
                <w:rFonts w:ascii="Cambria" w:hAnsi="Cambria" w:cs="Cambria"/>
                <w:sz w:val="16"/>
                <w:szCs w:val="16"/>
              </w:rPr>
              <w:t>línea</w:t>
            </w:r>
            <w:proofErr w:type="gramEnd"/>
            <w:r w:rsidRPr="005A1A09">
              <w:rPr>
                <w:rFonts w:ascii="Cambria" w:hAnsi="Cambria" w:cs="Cambria"/>
                <w:sz w:val="16"/>
                <w:szCs w:val="16"/>
              </w:rPr>
              <w:t>]. (2012). N° 27.</w:t>
            </w:r>
          </w:p>
          <w:p w:rsidR="00D04A60" w:rsidRPr="005A1A09" w:rsidRDefault="00D04A60" w:rsidP="00D04A6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-</w:t>
            </w:r>
            <w:proofErr w:type="spellStart"/>
            <w:r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Vogler</w:t>
            </w:r>
            <w:proofErr w:type="spellEnd"/>
            <w:r w:rsidRPr="005A1A09">
              <w:rPr>
                <w:rFonts w:ascii="Cambria" w:hAnsi="Cambria" w:cs="Cambria"/>
                <w:sz w:val="16"/>
                <w:szCs w:val="16"/>
              </w:rPr>
              <w:t xml:space="preserve">, P. </w:t>
            </w:r>
            <w:proofErr w:type="spellStart"/>
            <w:r w:rsidRPr="005A1A09">
              <w:rPr>
                <w:rFonts w:ascii="Cambria" w:hAnsi="Cambria" w:cs="Cambria"/>
                <w:sz w:val="16"/>
                <w:szCs w:val="16"/>
              </w:rPr>
              <w:t>Crivello</w:t>
            </w:r>
            <w:proofErr w:type="spellEnd"/>
            <w:r w:rsidRPr="005A1A09">
              <w:rPr>
                <w:rFonts w:ascii="Cambria" w:hAnsi="Cambria" w:cs="Cambria"/>
                <w:sz w:val="16"/>
                <w:szCs w:val="16"/>
              </w:rPr>
              <w:t xml:space="preserve">, G. y </w:t>
            </w:r>
            <w:proofErr w:type="spellStart"/>
            <w:r w:rsidRPr="005A1A09">
              <w:rPr>
                <w:rFonts w:ascii="Cambria" w:hAnsi="Cambria" w:cs="Cambria"/>
                <w:sz w:val="16"/>
                <w:szCs w:val="16"/>
              </w:rPr>
              <w:t>Woodhead</w:t>
            </w:r>
            <w:proofErr w:type="spellEnd"/>
            <w:r w:rsidRPr="005A1A09">
              <w:rPr>
                <w:rFonts w:ascii="Cambria" w:hAnsi="Cambria" w:cs="Cambria"/>
                <w:sz w:val="16"/>
                <w:szCs w:val="16"/>
              </w:rPr>
              <w:t>, M. La investigación sobre las transiciones en la primera infancia:</w:t>
            </w:r>
          </w:p>
          <w:p w:rsidR="00D04A60" w:rsidRPr="005A1A09" w:rsidRDefault="00D04A60" w:rsidP="00D04A6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-</w:t>
            </w:r>
            <w:r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Análisis d</w:t>
            </w:r>
            <w:r w:rsidRPr="005A1A09">
              <w:rPr>
                <w:rFonts w:ascii="Cambria" w:hAnsi="Cambria" w:cs="Cambria"/>
                <w:sz w:val="16"/>
                <w:szCs w:val="16"/>
              </w:rPr>
              <w:t xml:space="preserve">e nociones, teorías y prácticas. </w:t>
            </w:r>
            <w:r w:rsidRPr="005A1A09">
              <w:rPr>
                <w:rFonts w:ascii="Cambria,Italic" w:hAnsi="Cambria,Italic" w:cs="Cambria,Italic"/>
                <w:i/>
                <w:iCs/>
                <w:sz w:val="16"/>
                <w:szCs w:val="16"/>
              </w:rPr>
              <w:t>Cuadernos sobre Desarrollo Infantil Temprano</w:t>
            </w:r>
            <w:r w:rsidRPr="005A1A09">
              <w:rPr>
                <w:rFonts w:ascii="Cambria" w:hAnsi="Cambria" w:cs="Cambria"/>
                <w:sz w:val="16"/>
                <w:szCs w:val="16"/>
              </w:rPr>
              <w:t>.</w:t>
            </w:r>
          </w:p>
          <w:p w:rsidR="00D04A60" w:rsidRDefault="00D04A60" w:rsidP="00D04A6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-</w:t>
            </w:r>
            <w:proofErr w:type="spellStart"/>
            <w:r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Fundation</w:t>
            </w:r>
            <w:proofErr w:type="spellEnd"/>
            <w:r w:rsidRPr="005A1A09">
              <w:rPr>
                <w:rFonts w:ascii="Cambria" w:hAnsi="Cambria" w:cs="Cambria"/>
                <w:sz w:val="16"/>
                <w:szCs w:val="16"/>
              </w:rPr>
              <w:t xml:space="preserve"> Bernard van Leer [en línea]. (Diciembre 2008). Núm. 48S. pp. SEC113-124.</w:t>
            </w:r>
          </w:p>
          <w:p w:rsidR="00D04A60" w:rsidRDefault="00D04A60" w:rsidP="00D04A6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4A60" w:rsidRDefault="00D04A60" w:rsidP="00D04A60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  <w:r w:rsidRPr="000E3943">
              <w:rPr>
                <w:rFonts w:ascii="Cambria" w:hAnsi="Cambria" w:cs="Cambria"/>
                <w:sz w:val="16"/>
                <w:szCs w:val="16"/>
              </w:rPr>
              <w:t>Video: Historia de la Infancia en Colombia en el Siglo XIX</w:t>
            </w:r>
          </w:p>
          <w:p w:rsidR="00D04A60" w:rsidRPr="000E3943" w:rsidRDefault="00D04A60" w:rsidP="00D04A60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</w:p>
          <w:p w:rsidR="00D04A60" w:rsidRPr="000E3943" w:rsidRDefault="00D04A60" w:rsidP="00D04A6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E3943">
              <w:rPr>
                <w:rFonts w:ascii="Cambria" w:hAnsi="Cambria" w:cs="Cambria"/>
                <w:sz w:val="16"/>
                <w:szCs w:val="16"/>
              </w:rPr>
              <w:t>Video: La infancia en México, campo fértil para la historia</w:t>
            </w:r>
          </w:p>
          <w:p w:rsidR="00D04A60" w:rsidRPr="000E3943" w:rsidRDefault="00D04A60" w:rsidP="001E0B7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943" w:rsidRPr="000E3943" w:rsidRDefault="000E3943" w:rsidP="001E0B7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943" w:rsidRDefault="000E3943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3943" w:rsidRDefault="000E3943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3943" w:rsidRDefault="000E3943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3943" w:rsidRPr="006B66EC" w:rsidRDefault="000E3943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:rsidR="00307B98" w:rsidRDefault="002A3CCD" w:rsidP="002A3C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al 6 Febrero</w:t>
            </w:r>
          </w:p>
          <w:p w:rsidR="00C43D7B" w:rsidRDefault="00C43D7B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C43D7B" w:rsidRDefault="00C43D7B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C43D7B" w:rsidRDefault="00C43D7B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C43D7B" w:rsidRDefault="00C43D7B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C43D7B" w:rsidRDefault="00C43D7B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C43D7B" w:rsidRDefault="00C43D7B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C43D7B" w:rsidRDefault="00C43D7B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C43D7B" w:rsidRDefault="00C43D7B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C43D7B" w:rsidRDefault="004157B8" w:rsidP="002A3C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al 13 de febrero</w:t>
            </w:r>
          </w:p>
          <w:p w:rsidR="004157B8" w:rsidRDefault="004157B8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4157B8" w:rsidRDefault="004157B8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4157B8" w:rsidRDefault="004157B8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4157B8" w:rsidRDefault="004157B8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4157B8" w:rsidRDefault="004157B8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4157B8" w:rsidRDefault="004157B8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4157B8" w:rsidRDefault="003D1A42" w:rsidP="002A3C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 al 27</w:t>
            </w:r>
            <w:r w:rsidR="004157B8">
              <w:rPr>
                <w:rFonts w:ascii="Arial" w:hAnsi="Arial" w:cs="Arial"/>
                <w:b/>
              </w:rPr>
              <w:t xml:space="preserve"> de febrero</w:t>
            </w: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3D1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 al 27 de febrero</w:t>
            </w: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Pr="004F2D43" w:rsidRDefault="004F2D43" w:rsidP="004F2D43">
            <w:pPr>
              <w:tabs>
                <w:tab w:val="left" w:pos="2190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2D43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</w:p>
          <w:p w:rsidR="004F2D43" w:rsidRPr="004F2D43" w:rsidRDefault="004F2D43" w:rsidP="003D1A4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2D4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2 marzo: Visita previa</w:t>
            </w:r>
          </w:p>
          <w:p w:rsidR="004F2D43" w:rsidRPr="004F2D43" w:rsidRDefault="004F2D43" w:rsidP="003D1A4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al 6 Marzo</w:t>
            </w:r>
          </w:p>
          <w:p w:rsidR="003D1A42" w:rsidRPr="002A3CCD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07B98" w:rsidRDefault="00307B98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4F2D43" w:rsidRDefault="004F2D43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4F2D43" w:rsidRDefault="004F2D43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4F2D43" w:rsidRDefault="004F2D43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A7103E" w:rsidRDefault="00A7103E" w:rsidP="00A7103E">
      <w:pPr>
        <w:rPr>
          <w:rFonts w:ascii="Arial" w:hAnsi="Arial" w:cs="Arial"/>
          <w:b/>
          <w:sz w:val="20"/>
          <w:szCs w:val="20"/>
        </w:rPr>
      </w:pPr>
    </w:p>
    <w:p w:rsidR="00A7103E" w:rsidRDefault="00A7103E" w:rsidP="00A7103E">
      <w:pPr>
        <w:rPr>
          <w:rFonts w:ascii="Arial" w:hAnsi="Arial" w:cs="Arial"/>
          <w:b/>
          <w:sz w:val="20"/>
          <w:szCs w:val="20"/>
        </w:rPr>
      </w:pPr>
    </w:p>
    <w:p w:rsidR="004F2D43" w:rsidRPr="006B66EC" w:rsidRDefault="004F2D43" w:rsidP="00A7103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/>
      </w:tblPr>
      <w:tblGrid>
        <w:gridCol w:w="6487"/>
        <w:gridCol w:w="4253"/>
        <w:gridCol w:w="2972"/>
        <w:gridCol w:w="146"/>
      </w:tblGrid>
      <w:tr w:rsidR="00EC5121" w:rsidRPr="006B66EC" w:rsidTr="003B4938">
        <w:trPr>
          <w:gridAfter w:val="1"/>
          <w:wAfter w:w="146" w:type="dxa"/>
        </w:trPr>
        <w:tc>
          <w:tcPr>
            <w:tcW w:w="6487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S DE APRENDIZAJE DE LA UNIDAD/MÓ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DULO/ BLOQUE PARA EL PORTAFOLIO</w:t>
            </w:r>
          </w:p>
        </w:tc>
        <w:tc>
          <w:tcPr>
            <w:tcW w:w="4253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EC5121" w:rsidRPr="006B66EC" w:rsidTr="003B4938">
        <w:trPr>
          <w:gridAfter w:val="1"/>
          <w:wAfter w:w="146" w:type="dxa"/>
        </w:trPr>
        <w:tc>
          <w:tcPr>
            <w:tcW w:w="6487" w:type="dxa"/>
          </w:tcPr>
          <w:p w:rsidR="00A83063" w:rsidRDefault="00A83063" w:rsidP="00A8306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Línea del tiempo sobre las maneras de caracterizar al niño y de </w:t>
            </w:r>
            <w:r>
              <w:rPr>
                <w:rFonts w:ascii="Cambria" w:hAnsi="Cambria" w:cs="Cambria"/>
              </w:rPr>
              <w:lastRenderedPageBreak/>
              <w:t>entender la infancia.</w:t>
            </w:r>
          </w:p>
          <w:p w:rsidR="001F2470" w:rsidRDefault="001F2470" w:rsidP="00A8306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  <w:p w:rsidR="00A83063" w:rsidRDefault="00A83063" w:rsidP="00A8306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Cambria" w:hAnsi="Cambria" w:cs="Cambria"/>
              </w:rPr>
              <w:t>Cuadro comparativo acerca de las diferentes perspectivas teóricas.</w:t>
            </w:r>
          </w:p>
          <w:p w:rsidR="002B41DB" w:rsidRDefault="002B41DB" w:rsidP="00A8306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Elaborar un ensayo a partir de :</w:t>
            </w:r>
          </w:p>
          <w:p w:rsidR="007F4C88" w:rsidRPr="007F4C88" w:rsidRDefault="002B41DB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Aplica en la narrativa los recursos conceptuales de la profesión docente, identidad y</w:t>
            </w:r>
            <w:r w:rsidR="007F4C88">
              <w:rPr>
                <w:rFonts w:ascii="Cambria" w:hAnsi="Cambria" w:cs="Cambria"/>
                <w:sz w:val="24"/>
                <w:szCs w:val="24"/>
                <w:lang w:val="es-ES"/>
              </w:rPr>
              <w:t xml:space="preserve"> formación profesión Expone los motivos, razones, percepciones, expectativas e ideas que ha construido a lo de las discusiones colectivas en torno a la profesión de la docencia</w:t>
            </w:r>
          </w:p>
          <w:p w:rsidR="002B41DB" w:rsidRPr="007F4C88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</w:p>
          <w:p w:rsidR="002B41DB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  <w:p w:rsidR="00EC5121" w:rsidRPr="00A83063" w:rsidRDefault="00EC5121" w:rsidP="00A8306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4253" w:type="dxa"/>
          </w:tcPr>
          <w:p w:rsidR="00F80A10" w:rsidRDefault="00F80A10" w:rsidP="00F80A1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 xml:space="preserve">Ubica las maneras de caracterizar al niño y </w:t>
            </w:r>
            <w:r>
              <w:rPr>
                <w:rFonts w:ascii="Cambria" w:hAnsi="Cambria" w:cs="Cambria"/>
              </w:rPr>
              <w:lastRenderedPageBreak/>
              <w:t>de entender la infancia en las distintas épocas y sociedades, de acuerdo a uno de los autores revisados.</w:t>
            </w:r>
          </w:p>
          <w:p w:rsidR="00F80A10" w:rsidRDefault="00F80A10" w:rsidP="00F80A1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  <w:p w:rsidR="00F80A10" w:rsidRDefault="00F80A10" w:rsidP="00F80A1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Presenta ideas y categorías principales de las teorías psicológicas y de las posturas sociológicas; muestra comparaciones determinando puntos concordantes y discordantes entre las teorías.</w:t>
            </w:r>
          </w:p>
          <w:p w:rsidR="00EC5121" w:rsidRPr="00F80A10" w:rsidRDefault="00F80A10" w:rsidP="00F80A1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Emplea las concepciones centrales de las teorías revisadas respecto a la infancia y la socialización; argumenta de manera crítica la postura que asume ante la función de la escuela y el papel del docente con respecto a la perspectiva del niño como sujeto social.</w:t>
            </w:r>
          </w:p>
        </w:tc>
        <w:tc>
          <w:tcPr>
            <w:tcW w:w="2972" w:type="dxa"/>
          </w:tcPr>
          <w:p w:rsidR="00EC5121" w:rsidRPr="004F2D43" w:rsidRDefault="004F2D43" w:rsidP="004F2D43">
            <w:pPr>
              <w:jc w:val="both"/>
              <w:rPr>
                <w:rFonts w:ascii="Arial" w:hAnsi="Arial" w:cs="Arial"/>
              </w:rPr>
            </w:pPr>
            <w:r w:rsidRPr="004F2D43">
              <w:rPr>
                <w:rFonts w:ascii="Arial" w:hAnsi="Arial" w:cs="Arial"/>
              </w:rPr>
              <w:lastRenderedPageBreak/>
              <w:t xml:space="preserve">Cuadro de las diferentes </w:t>
            </w:r>
            <w:r w:rsidRPr="004F2D43">
              <w:rPr>
                <w:rFonts w:ascii="Arial" w:hAnsi="Arial" w:cs="Arial"/>
              </w:rPr>
              <w:lastRenderedPageBreak/>
              <w:t>perspectivas teóricas acerca de la infancia.</w:t>
            </w:r>
          </w:p>
        </w:tc>
      </w:tr>
      <w:tr w:rsidR="003B4938" w:rsidRPr="006B66EC" w:rsidTr="003B4938">
        <w:tc>
          <w:tcPr>
            <w:tcW w:w="13858" w:type="dxa"/>
            <w:gridSpan w:val="4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UNIDAD DE APRENDIZAJE/MÓDULO/BLOQUE</w:t>
            </w:r>
          </w:p>
        </w:tc>
      </w:tr>
      <w:tr w:rsidR="003B4938" w:rsidRPr="006B66EC" w:rsidTr="003B4938">
        <w:tc>
          <w:tcPr>
            <w:tcW w:w="13858" w:type="dxa"/>
            <w:gridSpan w:val="4"/>
          </w:tcPr>
          <w:p w:rsidR="003B4938" w:rsidRPr="004F585A" w:rsidRDefault="003B4938" w:rsidP="006030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4938" w:rsidRPr="004F585A" w:rsidRDefault="003B4938" w:rsidP="006030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33A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UNIDAD DE APRENDIZAJE II.</w:t>
            </w:r>
          </w:p>
          <w:p w:rsidR="003B4938" w:rsidRPr="004F585A" w:rsidRDefault="003B4938" w:rsidP="006030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4938" w:rsidRPr="004F585A" w:rsidRDefault="003B4938" w:rsidP="006030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/>
      </w:tblPr>
      <w:tblGrid>
        <w:gridCol w:w="3794"/>
        <w:gridCol w:w="10154"/>
      </w:tblGrid>
      <w:tr w:rsidR="003B4938" w:rsidRPr="006B66EC" w:rsidTr="006030D4">
        <w:tc>
          <w:tcPr>
            <w:tcW w:w="3794" w:type="dxa"/>
          </w:tcPr>
          <w:p w:rsidR="003B4938" w:rsidRPr="006B66EC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154" w:type="dxa"/>
          </w:tcPr>
          <w:p w:rsidR="003B4938" w:rsidRPr="00DB416A" w:rsidRDefault="00DB416A" w:rsidP="00DB416A">
            <w:pPr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szCs w:val="20"/>
                <w:vertAlign w:val="superscript"/>
              </w:rPr>
              <w:t xml:space="preserve">EL DESARROLLO </w:t>
            </w:r>
            <w:r w:rsidR="007F4C88">
              <w:rPr>
                <w:rFonts w:ascii="Arial" w:hAnsi="Arial" w:cs="Arial"/>
                <w:b/>
                <w:sz w:val="36"/>
                <w:szCs w:val="20"/>
                <w:vertAlign w:val="superscript"/>
              </w:rPr>
              <w:t>PERSONAL Y SOCIAL DEL NIÑ</w:t>
            </w:r>
            <w:r>
              <w:rPr>
                <w:rFonts w:ascii="Arial" w:hAnsi="Arial" w:cs="Arial"/>
                <w:b/>
                <w:sz w:val="36"/>
                <w:szCs w:val="20"/>
                <w:vertAlign w:val="superscript"/>
              </w:rPr>
              <w:t>O EN LA EDUCACIÓN PREESCOLAR.</w:t>
            </w:r>
          </w:p>
        </w:tc>
      </w:tr>
      <w:tr w:rsidR="003B4938" w:rsidRPr="006B66EC" w:rsidTr="006030D4">
        <w:tc>
          <w:tcPr>
            <w:tcW w:w="3794" w:type="dxa"/>
          </w:tcPr>
          <w:p w:rsidR="003B4938" w:rsidRPr="006B66EC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501FD5" w:rsidRPr="00CA6CFB" w:rsidRDefault="00501FD5" w:rsidP="00E616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CFB">
              <w:rPr>
                <w:rFonts w:ascii="Arial" w:hAnsi="Arial" w:cs="Arial"/>
                <w:sz w:val="20"/>
                <w:szCs w:val="20"/>
              </w:rPr>
              <w:t>La unidad se refiere a la premisa de que el niño es un sujeto social que es partícipe de su proceso de</w:t>
            </w:r>
          </w:p>
          <w:p w:rsidR="003B4938" w:rsidRPr="00CA6CFB" w:rsidRDefault="00501FD5" w:rsidP="00E616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A6CFB">
              <w:rPr>
                <w:rFonts w:ascii="Arial" w:hAnsi="Arial" w:cs="Arial"/>
                <w:sz w:val="20"/>
                <w:szCs w:val="20"/>
              </w:rPr>
              <w:t>socialización</w:t>
            </w:r>
            <w:proofErr w:type="gramEnd"/>
            <w:r w:rsidRPr="00CA6CFB">
              <w:rPr>
                <w:rFonts w:ascii="Arial" w:hAnsi="Arial" w:cs="Arial"/>
                <w:sz w:val="20"/>
                <w:szCs w:val="20"/>
              </w:rPr>
              <w:t>,  además hace referencia acerca de los tipos de interacciones que se realizan y la mediación que las personas cercanas brindan para que el niño de edad preescolar configure su personalidad y a la vez se corresponda con los demás.</w:t>
            </w:r>
          </w:p>
        </w:tc>
      </w:tr>
      <w:tr w:rsidR="003B4938" w:rsidRPr="006B66EC" w:rsidTr="006030D4">
        <w:tc>
          <w:tcPr>
            <w:tcW w:w="3794" w:type="dxa"/>
          </w:tcPr>
          <w:p w:rsidR="003B4938" w:rsidRPr="006B66EC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</w:tcPr>
          <w:p w:rsidR="003B4938" w:rsidRPr="00CA6CFB" w:rsidRDefault="00501FD5" w:rsidP="00E616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CFB">
              <w:rPr>
                <w:rFonts w:ascii="Arial" w:hAnsi="Arial" w:cs="Arial"/>
                <w:sz w:val="20"/>
                <w:szCs w:val="20"/>
              </w:rPr>
              <w:t>Reflexionar  y analizar sobre los tipos de interacciones que se realizan y la mediación que las personas cercanas brindan para que el niño de edad preescolar configure su personalidad y a la vez se relacione con otros.</w:t>
            </w: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3B4938" w:rsidRPr="006B66EC" w:rsidTr="006030D4">
        <w:tc>
          <w:tcPr>
            <w:tcW w:w="13712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QUE CONTRIBUYE LA UNIDAD PLAN 1999.</w:t>
            </w:r>
          </w:p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3B4938" w:rsidRPr="006B66EC" w:rsidTr="006030D4">
        <w:tc>
          <w:tcPr>
            <w:tcW w:w="13712" w:type="dxa"/>
          </w:tcPr>
          <w:p w:rsidR="003B4938" w:rsidRPr="00A34FC4" w:rsidRDefault="003B4938" w:rsidP="006030D4">
            <w:pPr>
              <w:jc w:val="both"/>
              <w:rPr>
                <w:rFonts w:ascii="Arial" w:hAnsi="Arial" w:cs="Arial"/>
                <w:b/>
              </w:rPr>
            </w:pPr>
          </w:p>
          <w:p w:rsidR="003B4938" w:rsidRPr="00A34FC4" w:rsidRDefault="005E1573" w:rsidP="00E6166C">
            <w:pPr>
              <w:tabs>
                <w:tab w:val="left" w:pos="22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4FC4">
              <w:rPr>
                <w:rFonts w:ascii="Arial" w:hAnsi="Arial" w:cs="Arial"/>
              </w:rPr>
              <w:t xml:space="preserve">Utiliza las premisas centrales de las teorías psicológicas y sociológicas acerca de la infancia para orientar acciones que contribuyan al pleno desenvolvimiento de la identidad personal y las relaciones interpersonales de los niños en el marco del programa de estudios de </w:t>
            </w:r>
            <w:r w:rsidRPr="00A34FC4">
              <w:rPr>
                <w:rFonts w:ascii="Arial" w:hAnsi="Arial" w:cs="Arial"/>
              </w:rPr>
              <w:lastRenderedPageBreak/>
              <w:t>educación preescolar.</w:t>
            </w: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3B4938" w:rsidRPr="006B66EC" w:rsidTr="006030D4">
        <w:tc>
          <w:tcPr>
            <w:tcW w:w="13712" w:type="dxa"/>
          </w:tcPr>
          <w:p w:rsidR="003B4938" w:rsidRPr="006B66EC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3B4938" w:rsidRPr="006B66EC" w:rsidTr="006030D4">
        <w:tc>
          <w:tcPr>
            <w:tcW w:w="13712" w:type="dxa"/>
          </w:tcPr>
          <w:p w:rsidR="003B4938" w:rsidRPr="006B66EC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 w:rsidR="00E616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E6166C">
              <w:rPr>
                <w:rFonts w:ascii="Arial" w:hAnsi="Arial" w:cs="Arial"/>
                <w:b/>
                <w:sz w:val="20"/>
                <w:szCs w:val="20"/>
              </w:rPr>
              <w:t>Autoconcepto</w:t>
            </w:r>
            <w:proofErr w:type="spellEnd"/>
            <w:r w:rsidR="00E6166C">
              <w:rPr>
                <w:rFonts w:ascii="Arial" w:hAnsi="Arial" w:cs="Arial"/>
                <w:b/>
                <w:sz w:val="20"/>
                <w:szCs w:val="20"/>
              </w:rPr>
              <w:t>, autoestima, regulación de las emociones, relaciones interpersonales</w:t>
            </w:r>
            <w:r w:rsidR="007F4C88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7F4C88">
              <w:rPr>
                <w:rFonts w:ascii="Arial" w:hAnsi="Arial" w:cs="Arial"/>
                <w:b/>
                <w:sz w:val="20"/>
                <w:szCs w:val="20"/>
              </w:rPr>
              <w:t>asi</w:t>
            </w:r>
            <w:proofErr w:type="spellEnd"/>
            <w:r w:rsidR="007F4C88">
              <w:rPr>
                <w:rFonts w:ascii="Arial" w:hAnsi="Arial" w:cs="Arial"/>
                <w:b/>
                <w:sz w:val="20"/>
                <w:szCs w:val="20"/>
              </w:rPr>
              <w:t xml:space="preserve"> como el papel que juega la </w:t>
            </w:r>
            <w:proofErr w:type="gramStart"/>
            <w:r w:rsidR="007F4C88">
              <w:rPr>
                <w:rFonts w:ascii="Arial" w:hAnsi="Arial" w:cs="Arial"/>
                <w:b/>
                <w:sz w:val="20"/>
                <w:szCs w:val="20"/>
              </w:rPr>
              <w:t>familia ,la</w:t>
            </w:r>
            <w:proofErr w:type="gramEnd"/>
            <w:r w:rsidR="007F4C88">
              <w:rPr>
                <w:rFonts w:ascii="Arial" w:hAnsi="Arial" w:cs="Arial"/>
                <w:b/>
                <w:sz w:val="20"/>
                <w:szCs w:val="20"/>
              </w:rPr>
              <w:t xml:space="preserve"> escuela ,y el aprendizaje atreves del juego.</w:t>
            </w:r>
          </w:p>
        </w:tc>
      </w:tr>
      <w:tr w:rsidR="003B4938" w:rsidRPr="006B66EC" w:rsidTr="006030D4">
        <w:tc>
          <w:tcPr>
            <w:tcW w:w="13712" w:type="dxa"/>
          </w:tcPr>
          <w:p w:rsidR="003B4938" w:rsidRPr="006B66EC" w:rsidRDefault="003B4938" w:rsidP="00E616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5E15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1AB5">
              <w:rPr>
                <w:rFonts w:ascii="Arial" w:hAnsi="Arial" w:cs="Arial"/>
                <w:b/>
                <w:sz w:val="20"/>
                <w:szCs w:val="20"/>
              </w:rPr>
              <w:t>Investigar, reflexionar, describir, elaborar</w:t>
            </w:r>
          </w:p>
        </w:tc>
      </w:tr>
      <w:tr w:rsidR="003B4938" w:rsidRPr="006B66EC" w:rsidTr="006030D4">
        <w:tc>
          <w:tcPr>
            <w:tcW w:w="13712" w:type="dxa"/>
          </w:tcPr>
          <w:p w:rsidR="003B4938" w:rsidRPr="006B66EC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CC1AB5">
              <w:rPr>
                <w:rFonts w:ascii="Arial" w:hAnsi="Arial" w:cs="Arial"/>
                <w:b/>
                <w:sz w:val="20"/>
                <w:szCs w:val="20"/>
              </w:rPr>
              <w:t xml:space="preserve"> Respetuosas, comprometidas, valorativas</w:t>
            </w:r>
          </w:p>
        </w:tc>
      </w:tr>
      <w:tr w:rsidR="003B4938" w:rsidRPr="006B66EC" w:rsidTr="006030D4">
        <w:tc>
          <w:tcPr>
            <w:tcW w:w="13712" w:type="dxa"/>
          </w:tcPr>
          <w:p w:rsidR="007F4C88" w:rsidRDefault="003B493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  <w:r w:rsidR="007F4C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4C88">
              <w:rPr>
                <w:rFonts w:ascii="Cambria" w:hAnsi="Cambria" w:cs="Cambria"/>
                <w:sz w:val="24"/>
                <w:szCs w:val="24"/>
                <w:lang w:val="es-ES"/>
              </w:rPr>
              <w:t>Contiene información diversa y fundamentada.</w:t>
            </w:r>
          </w:p>
          <w:p w:rsidR="007F4C88" w:rsidRDefault="007F4C8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Muestra capacidad de análisis, crítica y argumentación de ideas con relación a los temas</w:t>
            </w:r>
          </w:p>
          <w:p w:rsidR="007F4C88" w:rsidRDefault="007F4C8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7F4C88" w:rsidRDefault="007F4C8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Es original, mantiene una posición crítica, recupera de las experiencias y los conceptos abordados en la secuencia temática. Además, es coherente y consistente en cuanto a los argumentos, el tema, los conceptos, así como las reflexiones y las preguntas que genera.</w:t>
            </w:r>
          </w:p>
          <w:p w:rsidR="007F4C88" w:rsidRDefault="007F4C8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El documental deberá tener una duración de 15 minutos,</w:t>
            </w:r>
          </w:p>
          <w:p w:rsidR="007F4C88" w:rsidRDefault="007F4C8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Estará integrado por información clara y diversa, organizada a partir de categorías de análisis, donde distinga interpretaciones, opiniones y valoraciones sobre la profesión docente.</w:t>
            </w:r>
          </w:p>
          <w:p w:rsidR="007F4C88" w:rsidRDefault="007F4C8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7F4C88" w:rsidRDefault="007F4C8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El material audiovisual que presente será original, estará fundamentado con los elementos teóricos que construyó a partir de los textos y contendrá una postura personal.</w:t>
            </w:r>
          </w:p>
          <w:p w:rsidR="007F4C88" w:rsidRDefault="007F4C8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7F4C88" w:rsidRDefault="007F4C8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7F4C88" w:rsidRDefault="007F4C8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7F4C88" w:rsidRDefault="007F4C8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3B4938" w:rsidRPr="006B66EC" w:rsidRDefault="003B4938" w:rsidP="007F4C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3B4938" w:rsidRPr="006B66EC" w:rsidTr="006030D4">
        <w:tc>
          <w:tcPr>
            <w:tcW w:w="13712" w:type="dxa"/>
          </w:tcPr>
          <w:p w:rsidR="003B4938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  <w:p w:rsidR="00026D5C" w:rsidRPr="006B66EC" w:rsidRDefault="00026D5C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4938" w:rsidRPr="006B66EC" w:rsidTr="006030D4">
        <w:tc>
          <w:tcPr>
            <w:tcW w:w="13712" w:type="dxa"/>
          </w:tcPr>
          <w:p w:rsidR="00026D5C" w:rsidRDefault="00026D5C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4938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</w:p>
          <w:p w:rsidR="009D425B" w:rsidRDefault="009D425B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E1573" w:rsidRP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Pr="005E1573">
              <w:rPr>
                <w:rFonts w:ascii="Arial" w:hAnsi="Arial" w:cs="Arial"/>
                <w:sz w:val="20"/>
                <w:szCs w:val="20"/>
              </w:rPr>
              <w:t>La identidad personal del niño.</w:t>
            </w:r>
          </w:p>
          <w:p w:rsidR="005E1573" w:rsidRP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1573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5E1573">
              <w:rPr>
                <w:rFonts w:ascii="Arial" w:hAnsi="Arial" w:cs="Arial"/>
                <w:sz w:val="20"/>
                <w:szCs w:val="20"/>
              </w:rPr>
              <w:t xml:space="preserve"> ¿Cómo se conforma el </w:t>
            </w:r>
            <w:proofErr w:type="spellStart"/>
            <w:r w:rsidRPr="005E1573">
              <w:rPr>
                <w:rFonts w:ascii="Arial" w:hAnsi="Arial" w:cs="Arial"/>
                <w:sz w:val="20"/>
                <w:szCs w:val="20"/>
              </w:rPr>
              <w:t>autoconcepto</w:t>
            </w:r>
            <w:proofErr w:type="spellEnd"/>
            <w:r w:rsidRPr="005E1573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5E1573" w:rsidRP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1573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5E1573">
              <w:rPr>
                <w:rFonts w:ascii="Arial" w:hAnsi="Arial" w:cs="Arial"/>
                <w:sz w:val="20"/>
                <w:szCs w:val="20"/>
              </w:rPr>
              <w:t xml:space="preserve"> ¿Qué es la autoestima?</w:t>
            </w:r>
          </w:p>
          <w:p w:rsid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73">
              <w:rPr>
                <w:rFonts w:ascii="Arial" w:hAnsi="Arial" w:cs="Arial"/>
                <w:sz w:val="20"/>
                <w:szCs w:val="20"/>
              </w:rPr>
              <w:t>o Conocimiento y regulación de las emociones</w:t>
            </w:r>
          </w:p>
          <w:p w:rsidR="009D425B" w:rsidRPr="005E1573" w:rsidRDefault="009D425B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1573" w:rsidRP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5E1573">
              <w:rPr>
                <w:rFonts w:ascii="Arial" w:hAnsi="Arial" w:cs="Arial"/>
                <w:sz w:val="20"/>
                <w:szCs w:val="20"/>
              </w:rPr>
              <w:t>Las relaciones interpersonales del niño.</w:t>
            </w:r>
          </w:p>
          <w:p w:rsidR="005E1573" w:rsidRP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73">
              <w:rPr>
                <w:rFonts w:ascii="Arial" w:hAnsi="Arial" w:cs="Arial"/>
                <w:sz w:val="20"/>
                <w:szCs w:val="20"/>
              </w:rPr>
              <w:t>o El papel de la familia, la escuela y la comunidad</w:t>
            </w:r>
          </w:p>
          <w:p w:rsidR="005E1573" w:rsidRP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73">
              <w:rPr>
                <w:rFonts w:ascii="Arial" w:hAnsi="Arial" w:cs="Arial"/>
                <w:sz w:val="20"/>
                <w:szCs w:val="20"/>
              </w:rPr>
              <w:lastRenderedPageBreak/>
              <w:t>o La importancia de los amigos</w:t>
            </w:r>
          </w:p>
          <w:p w:rsidR="005E1573" w:rsidRP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73">
              <w:rPr>
                <w:rFonts w:ascii="Arial" w:hAnsi="Arial" w:cs="Arial"/>
                <w:sz w:val="20"/>
                <w:szCs w:val="20"/>
              </w:rPr>
              <w:t>o La colaboración recíproca</w:t>
            </w:r>
          </w:p>
          <w:p w:rsidR="005E1573" w:rsidRP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73">
              <w:rPr>
                <w:rFonts w:ascii="Arial" w:hAnsi="Arial" w:cs="Arial"/>
                <w:sz w:val="20"/>
                <w:szCs w:val="20"/>
              </w:rPr>
              <w:t>o La convivencia escolar</w:t>
            </w:r>
          </w:p>
          <w:p w:rsid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73">
              <w:rPr>
                <w:rFonts w:ascii="Arial" w:hAnsi="Arial" w:cs="Arial"/>
                <w:sz w:val="20"/>
                <w:szCs w:val="20"/>
              </w:rPr>
              <w:t>o El trabajo y el juego en interacción con sus pares y adultos</w:t>
            </w:r>
          </w:p>
          <w:p w:rsidR="009D425B" w:rsidRPr="005E1573" w:rsidRDefault="009D425B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425B" w:rsidRP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Pr="005E1573">
              <w:rPr>
                <w:rFonts w:ascii="Arial" w:hAnsi="Arial" w:cs="Arial"/>
                <w:sz w:val="20"/>
                <w:szCs w:val="20"/>
              </w:rPr>
              <w:t>El desarrollo personal y social del niño en el programa de estudios de educación preescolar.</w:t>
            </w:r>
          </w:p>
          <w:p w:rsidR="005E1573" w:rsidRP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1573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5E1573">
              <w:rPr>
                <w:rFonts w:ascii="Arial" w:hAnsi="Arial" w:cs="Arial"/>
                <w:sz w:val="20"/>
                <w:szCs w:val="20"/>
              </w:rPr>
              <w:t xml:space="preserve"> Principios, conceptos disciplinarios y contenidos del programa de educación preescolar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1573">
              <w:rPr>
                <w:rFonts w:ascii="Arial" w:hAnsi="Arial" w:cs="Arial"/>
                <w:sz w:val="20"/>
                <w:szCs w:val="20"/>
              </w:rPr>
              <w:t>para favorecer el desarrollo personal y social del niño.</w:t>
            </w:r>
          </w:p>
          <w:p w:rsidR="005E1573" w:rsidRP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1573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5E1573">
              <w:rPr>
                <w:rFonts w:ascii="Arial" w:hAnsi="Arial" w:cs="Arial"/>
                <w:sz w:val="20"/>
                <w:szCs w:val="20"/>
              </w:rPr>
              <w:t xml:space="preserve"> Las competencias emocionales y sociales en el programa de estudios de educación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1573">
              <w:rPr>
                <w:rFonts w:ascii="Arial" w:hAnsi="Arial" w:cs="Arial"/>
                <w:sz w:val="20"/>
                <w:szCs w:val="20"/>
              </w:rPr>
              <w:t>preescolar.</w:t>
            </w: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7479"/>
        <w:gridCol w:w="3119"/>
        <w:gridCol w:w="3114"/>
      </w:tblGrid>
      <w:tr w:rsidR="002D7473" w:rsidRPr="006B66EC" w:rsidTr="006030D4">
        <w:tc>
          <w:tcPr>
            <w:tcW w:w="7479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2D7473" w:rsidRPr="006B66EC" w:rsidTr="006030D4">
        <w:tc>
          <w:tcPr>
            <w:tcW w:w="7479" w:type="dxa"/>
          </w:tcPr>
          <w:p w:rsidR="007904D9" w:rsidRPr="00D80300" w:rsidRDefault="007904D9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0300">
              <w:rPr>
                <w:rFonts w:ascii="Arial" w:hAnsi="Arial" w:cs="Arial"/>
                <w:b/>
                <w:bCs/>
              </w:rPr>
              <w:t xml:space="preserve">1. </w:t>
            </w:r>
            <w:r w:rsidRPr="00D80300">
              <w:rPr>
                <w:rFonts w:ascii="Arial" w:hAnsi="Arial" w:cs="Arial"/>
              </w:rPr>
              <w:t>A partir de la premisa de que el niño es un sujeto social que es partícip</w:t>
            </w:r>
            <w:r w:rsidR="003B3841" w:rsidRPr="00D80300">
              <w:rPr>
                <w:rFonts w:ascii="Arial" w:hAnsi="Arial" w:cs="Arial"/>
              </w:rPr>
              <w:t xml:space="preserve">e de su proceso de </w:t>
            </w:r>
            <w:r w:rsidRPr="00D80300">
              <w:rPr>
                <w:rFonts w:ascii="Arial" w:hAnsi="Arial" w:cs="Arial"/>
              </w:rPr>
              <w:t>socialización, el docente organiza un espacio de discusión en el que se</w:t>
            </w:r>
            <w:r w:rsidR="003B3841" w:rsidRPr="00D80300">
              <w:rPr>
                <w:rFonts w:ascii="Arial" w:hAnsi="Arial" w:cs="Arial"/>
              </w:rPr>
              <w:t xml:space="preserve"> reflexiona y analiza sobre los </w:t>
            </w:r>
            <w:r w:rsidRPr="00D80300">
              <w:rPr>
                <w:rFonts w:ascii="Arial" w:hAnsi="Arial" w:cs="Arial"/>
              </w:rPr>
              <w:t>tipos de interacciones que se realizan y la mediación que las person</w:t>
            </w:r>
            <w:r w:rsidR="003B3841" w:rsidRPr="00D80300">
              <w:rPr>
                <w:rFonts w:ascii="Arial" w:hAnsi="Arial" w:cs="Arial"/>
              </w:rPr>
              <w:t xml:space="preserve">as cercanas brindan para que el </w:t>
            </w:r>
            <w:r w:rsidRPr="00D80300">
              <w:rPr>
                <w:rFonts w:ascii="Arial" w:hAnsi="Arial" w:cs="Arial"/>
              </w:rPr>
              <w:t>niño de edad preescolar configure su personalidad y a la vez se r</w:t>
            </w:r>
            <w:r w:rsidR="003B3841" w:rsidRPr="00D80300">
              <w:rPr>
                <w:rFonts w:ascii="Arial" w:hAnsi="Arial" w:cs="Arial"/>
              </w:rPr>
              <w:t xml:space="preserve">elacione con otros. Se proponen </w:t>
            </w:r>
            <w:r w:rsidRPr="00D80300">
              <w:rPr>
                <w:rFonts w:ascii="Arial" w:hAnsi="Arial" w:cs="Arial"/>
              </w:rPr>
              <w:t>algunas preguntas para iniciar la reflexión:</w:t>
            </w:r>
          </w:p>
          <w:p w:rsidR="007904D9" w:rsidRPr="00D80300" w:rsidRDefault="007904D9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0300">
              <w:rPr>
                <w:rFonts w:ascii="Arial" w:hAnsi="Arial" w:cs="Arial"/>
              </w:rPr>
              <w:t>- ¿De qué manera contribuye la escuela en la conformación de la personalidad del niño?</w:t>
            </w:r>
          </w:p>
          <w:p w:rsidR="007904D9" w:rsidRPr="00D80300" w:rsidRDefault="007904D9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0300">
              <w:rPr>
                <w:rFonts w:ascii="Arial" w:hAnsi="Arial" w:cs="Arial"/>
              </w:rPr>
              <w:t>- ¿Cómo crear ambientes de aprendizaje favorables para que los ni</w:t>
            </w:r>
            <w:r w:rsidR="003B3841" w:rsidRPr="00D80300">
              <w:rPr>
                <w:rFonts w:ascii="Arial" w:hAnsi="Arial" w:cs="Arial"/>
              </w:rPr>
              <w:t xml:space="preserve">ños se relacionen armónicamente </w:t>
            </w:r>
            <w:r w:rsidRPr="00D80300">
              <w:rPr>
                <w:rFonts w:ascii="Arial" w:hAnsi="Arial" w:cs="Arial"/>
              </w:rPr>
              <w:t>con sus pares u otros adultos?</w:t>
            </w:r>
          </w:p>
          <w:p w:rsidR="007904D9" w:rsidRDefault="007904D9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0300">
              <w:rPr>
                <w:rFonts w:ascii="Arial" w:hAnsi="Arial" w:cs="Arial"/>
              </w:rPr>
              <w:t>- ¿Qué aspectos teórico-conceptuales y metodológicos debo conocer y analizar para apoyar a mis</w:t>
            </w:r>
            <w:r w:rsidR="003B3841" w:rsidRP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futuros alumnos de preescolar en su desarrollo personal y social?</w:t>
            </w:r>
          </w:p>
          <w:p w:rsidR="00A34FC4" w:rsidRPr="00D80300" w:rsidRDefault="00A34FC4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904D9" w:rsidRPr="00D80300" w:rsidRDefault="00A34FC4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7904D9" w:rsidRPr="00D80300">
              <w:rPr>
                <w:rFonts w:ascii="Arial" w:hAnsi="Arial" w:cs="Arial"/>
              </w:rPr>
              <w:t>labora</w:t>
            </w:r>
            <w:r>
              <w:rPr>
                <w:rFonts w:ascii="Arial" w:hAnsi="Arial" w:cs="Arial"/>
              </w:rPr>
              <w:t>r</w:t>
            </w:r>
            <w:r w:rsidR="007904D9" w:rsidRPr="00D80300">
              <w:rPr>
                <w:rFonts w:ascii="Arial" w:hAnsi="Arial" w:cs="Arial"/>
              </w:rPr>
              <w:t xml:space="preserve"> una reflexión inicial de estrategias docen</w:t>
            </w:r>
            <w:r w:rsidR="003B3841" w:rsidRPr="00D80300">
              <w:rPr>
                <w:rFonts w:ascii="Arial" w:hAnsi="Arial" w:cs="Arial"/>
              </w:rPr>
              <w:t xml:space="preserve">tes que se pueden utilizar para </w:t>
            </w:r>
            <w:r w:rsidR="007904D9" w:rsidRPr="00D80300">
              <w:rPr>
                <w:rFonts w:ascii="Arial" w:hAnsi="Arial" w:cs="Arial"/>
              </w:rPr>
              <w:t>favorecer el desarrollo de la personalidad del niño de educación preescolar.</w:t>
            </w:r>
          </w:p>
          <w:p w:rsidR="003B3841" w:rsidRPr="00D80300" w:rsidRDefault="003B3841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904D9" w:rsidRDefault="007904D9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0300">
              <w:rPr>
                <w:rFonts w:ascii="Arial" w:hAnsi="Arial" w:cs="Arial"/>
                <w:b/>
                <w:bCs/>
              </w:rPr>
              <w:t xml:space="preserve">2. </w:t>
            </w:r>
            <w:r w:rsidRPr="00D80300">
              <w:rPr>
                <w:rFonts w:ascii="Arial" w:hAnsi="Arial" w:cs="Arial"/>
              </w:rPr>
              <w:t>El docente organiza a los estudiantes en equipos para realizar una búsqueda documental sobre los</w:t>
            </w:r>
            <w:r w:rsidR="0001326E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principales aspectos teórico-conceptuales y metodológicos a considerar para favorecer en los niños el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desarrollo de su identidad personal y de sus relaciones interpersonales. Se recomienda revisar los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textos señalados en la bibliografía y los documentos y materiales que la Subsecretaría de Educación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Básica ha elaborado para la educación preescolar.</w:t>
            </w:r>
          </w:p>
          <w:p w:rsidR="0001326E" w:rsidRPr="00D80300" w:rsidRDefault="0001326E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904D9" w:rsidRPr="00D80300" w:rsidRDefault="007904D9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0300">
              <w:rPr>
                <w:rFonts w:ascii="Arial" w:hAnsi="Arial" w:cs="Arial"/>
              </w:rPr>
              <w:lastRenderedPageBreak/>
              <w:t>El docente acuerda con el grupo las estrategias para tratar las temáticas. Puede ser a través de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exposiciones, foros, debates, mesas redondas, entre otros. Elaboran el material pertinente de acuerdo</w:t>
            </w:r>
            <w:r w:rsidR="0001326E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 xml:space="preserve">a la estrategia seleccionada (presentaciones en </w:t>
            </w:r>
            <w:proofErr w:type="spellStart"/>
            <w:r w:rsidRPr="00D80300">
              <w:rPr>
                <w:rFonts w:ascii="Arial" w:hAnsi="Arial" w:cs="Arial"/>
              </w:rPr>
              <w:t>power</w:t>
            </w:r>
            <w:proofErr w:type="spellEnd"/>
            <w:r w:rsidRPr="00D80300">
              <w:rPr>
                <w:rFonts w:ascii="Arial" w:hAnsi="Arial" w:cs="Arial"/>
              </w:rPr>
              <w:t xml:space="preserve"> </w:t>
            </w:r>
            <w:proofErr w:type="spellStart"/>
            <w:r w:rsidRPr="00D80300">
              <w:rPr>
                <w:rFonts w:ascii="Arial" w:hAnsi="Arial" w:cs="Arial"/>
              </w:rPr>
              <w:t>point</w:t>
            </w:r>
            <w:proofErr w:type="spellEnd"/>
            <w:r w:rsidRPr="00D80300">
              <w:rPr>
                <w:rFonts w:ascii="Arial" w:hAnsi="Arial" w:cs="Arial"/>
              </w:rPr>
              <w:t>, fotografías y/o videos, etcétera) y lo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suben al Blog, con la intención de compartirlo con el grupo.</w:t>
            </w:r>
          </w:p>
          <w:p w:rsidR="0001326E" w:rsidRDefault="0001326E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904D9" w:rsidRPr="00D80300" w:rsidRDefault="007904D9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0300">
              <w:rPr>
                <w:rFonts w:ascii="Arial" w:hAnsi="Arial" w:cs="Arial"/>
              </w:rPr>
              <w:t>Se identifican las características o rasgos de las distintas concepciones, su relevancia en el desarrollo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personal y social del niño de educación preescolar, la forma en que se manifiestan en el programa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vigente, así como algunas de las estrategias que pueden apoyar este desarrollo.</w:t>
            </w:r>
          </w:p>
          <w:p w:rsidR="0001326E" w:rsidRDefault="0001326E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E1573" w:rsidRPr="00D80300" w:rsidRDefault="007904D9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0300">
              <w:rPr>
                <w:rFonts w:ascii="Arial" w:hAnsi="Arial" w:cs="Arial"/>
              </w:rPr>
              <w:t>En plenaria se recuperan los aspectos más importantes de cada tema y se identifican las relaciones que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existen entre los procesos analizados, de manera que pueda visualizarse la complementariedad entre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éstos. Los estudiantes elaboran un mapa conceptual que explica tales relaciones.</w:t>
            </w:r>
          </w:p>
          <w:p w:rsidR="007904D9" w:rsidRPr="00D80300" w:rsidRDefault="007904D9" w:rsidP="00D80300">
            <w:pPr>
              <w:jc w:val="both"/>
              <w:rPr>
                <w:rFonts w:ascii="Arial" w:hAnsi="Arial" w:cs="Arial"/>
              </w:rPr>
            </w:pPr>
          </w:p>
          <w:p w:rsidR="007904D9" w:rsidRPr="00D80300" w:rsidRDefault="007904D9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0300">
              <w:rPr>
                <w:rFonts w:ascii="Arial" w:hAnsi="Arial" w:cs="Arial"/>
                <w:b/>
                <w:bCs/>
              </w:rPr>
              <w:t xml:space="preserve">3. </w:t>
            </w:r>
            <w:r w:rsidRPr="00D80300">
              <w:rPr>
                <w:rFonts w:ascii="Arial" w:hAnsi="Arial" w:cs="Arial"/>
              </w:rPr>
              <w:t>Los estudiantes observan y analizan el trabajo del docente y las interacciones de los niños de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educación preescolar, de preferencia en el grupo de práctica o en un video de otro grupo. Identifican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la manera en que se organizan los ambientes de aprendizaje, las estrategias para resolver los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conflictos y organizar al grupo, el tipo de relaciones que se manifiestan entre los niños, etcétera.</w:t>
            </w:r>
          </w:p>
          <w:p w:rsidR="007904D9" w:rsidRPr="00D80300" w:rsidRDefault="007904D9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0300">
              <w:rPr>
                <w:rFonts w:ascii="Arial" w:hAnsi="Arial" w:cs="Arial"/>
              </w:rPr>
              <w:t>Con los datos obtenidos, el estudiante explica el tipo de interacciones que se manifiestan en el grupo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utilizando los referentes teóricos del curso; valora el uso de las estrategias que utiliza el docente y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propone otras que podrían ser de utilidad para favorecer el desarrollo de la identidad personal del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niño y de sus relaciones interpersonales, desde una perspectiva integral.</w:t>
            </w:r>
          </w:p>
          <w:p w:rsidR="005E1573" w:rsidRPr="00026D5C" w:rsidRDefault="007904D9" w:rsidP="00D80300">
            <w:pPr>
              <w:jc w:val="both"/>
              <w:rPr>
                <w:rFonts w:ascii="Arial" w:hAnsi="Arial" w:cs="Arial"/>
              </w:rPr>
            </w:pPr>
            <w:r w:rsidRPr="00D80300">
              <w:rPr>
                <w:rFonts w:ascii="Arial" w:hAnsi="Arial" w:cs="Arial"/>
              </w:rPr>
              <w:t>Se sugiere utilizar el siguiente cuadro para sistematizar la información y realizar su análisis:</w:t>
            </w:r>
            <w:r w:rsidR="00305014">
              <w:rPr>
                <w:rFonts w:ascii="Arial" w:hAnsi="Arial" w:cs="Arial"/>
              </w:rPr>
              <w:t xml:space="preserve"> (ver cuadro en programa).</w:t>
            </w:r>
          </w:p>
          <w:p w:rsidR="005E1573" w:rsidRPr="00D80300" w:rsidRDefault="005E1573" w:rsidP="00D803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D5544" w:rsidRPr="00A34FC4" w:rsidRDefault="004D5544" w:rsidP="00A34F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4FC4">
              <w:rPr>
                <w:rFonts w:ascii="Arial" w:hAnsi="Arial" w:cs="Arial"/>
                <w:sz w:val="16"/>
                <w:szCs w:val="16"/>
                <w:highlight w:val="yellow"/>
              </w:rPr>
              <w:lastRenderedPageBreak/>
              <w:t>Bodrova</w:t>
            </w:r>
            <w:proofErr w:type="spellEnd"/>
            <w:r w:rsidRPr="00A34FC4">
              <w:rPr>
                <w:rFonts w:ascii="Arial" w:hAnsi="Arial" w:cs="Arial"/>
                <w:sz w:val="16"/>
                <w:szCs w:val="16"/>
                <w:highlight w:val="yellow"/>
              </w:rPr>
              <w:t>,</w:t>
            </w:r>
            <w:r w:rsidRPr="00A34FC4">
              <w:rPr>
                <w:rFonts w:ascii="Arial" w:hAnsi="Arial" w:cs="Arial"/>
                <w:sz w:val="16"/>
                <w:szCs w:val="16"/>
              </w:rPr>
              <w:t xml:space="preserve"> E. y </w:t>
            </w:r>
            <w:proofErr w:type="spellStart"/>
            <w:r w:rsidRPr="00A34FC4">
              <w:rPr>
                <w:rFonts w:ascii="Arial" w:hAnsi="Arial" w:cs="Arial"/>
                <w:sz w:val="16"/>
                <w:szCs w:val="16"/>
              </w:rPr>
              <w:t>Leong</w:t>
            </w:r>
            <w:proofErr w:type="spellEnd"/>
            <w:r w:rsidRPr="00A34FC4">
              <w:rPr>
                <w:rFonts w:ascii="Arial" w:hAnsi="Arial" w:cs="Arial"/>
                <w:sz w:val="16"/>
                <w:szCs w:val="16"/>
              </w:rPr>
              <w:t xml:space="preserve">, D. (2004). </w:t>
            </w:r>
            <w:r w:rsidRPr="00A34FC4">
              <w:rPr>
                <w:rFonts w:ascii="Arial" w:hAnsi="Arial" w:cs="Arial"/>
                <w:i/>
                <w:iCs/>
                <w:sz w:val="16"/>
                <w:szCs w:val="16"/>
              </w:rPr>
              <w:t>Herramientas de la mente</w:t>
            </w:r>
            <w:r w:rsidRPr="00A34FC4">
              <w:rPr>
                <w:rFonts w:ascii="Arial" w:hAnsi="Arial" w:cs="Arial"/>
                <w:sz w:val="16"/>
                <w:szCs w:val="16"/>
              </w:rPr>
              <w:t>. México: Pearson-SEP, Biblioteca para la</w:t>
            </w:r>
          </w:p>
          <w:p w:rsidR="004D5544" w:rsidRPr="00A34FC4" w:rsidRDefault="004D5544" w:rsidP="00A34F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34FC4">
              <w:rPr>
                <w:rFonts w:ascii="Arial" w:hAnsi="Arial" w:cs="Arial"/>
                <w:sz w:val="16"/>
                <w:szCs w:val="16"/>
              </w:rPr>
              <w:t>actualización</w:t>
            </w:r>
            <w:proofErr w:type="gramEnd"/>
            <w:r w:rsidRPr="00A34FC4">
              <w:rPr>
                <w:rFonts w:ascii="Arial" w:hAnsi="Arial" w:cs="Arial"/>
                <w:sz w:val="16"/>
                <w:szCs w:val="16"/>
              </w:rPr>
              <w:t xml:space="preserve"> del Maestro, pp.122-134.</w:t>
            </w:r>
          </w:p>
          <w:p w:rsidR="002D7473" w:rsidRPr="00A34FC4" w:rsidRDefault="002D7473" w:rsidP="00A34F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4FC4">
              <w:rPr>
                <w:rFonts w:ascii="Arial" w:hAnsi="Arial" w:cs="Arial"/>
                <w:sz w:val="16"/>
                <w:szCs w:val="16"/>
                <w:highlight w:val="yellow"/>
              </w:rPr>
              <w:t>Rubin</w:t>
            </w:r>
            <w:proofErr w:type="spellEnd"/>
            <w:r w:rsidRPr="00A34FC4">
              <w:rPr>
                <w:rFonts w:ascii="Arial" w:hAnsi="Arial" w:cs="Arial"/>
                <w:sz w:val="16"/>
                <w:szCs w:val="16"/>
              </w:rPr>
              <w:t xml:space="preserve">, Z. (1998). </w:t>
            </w:r>
            <w:r w:rsidRPr="00A34FC4">
              <w:rPr>
                <w:rFonts w:ascii="Arial" w:hAnsi="Arial" w:cs="Arial"/>
                <w:i/>
                <w:iCs/>
                <w:sz w:val="16"/>
                <w:szCs w:val="16"/>
              </w:rPr>
              <w:t>Amistades infantiles</w:t>
            </w:r>
            <w:r w:rsidRPr="00A34FC4">
              <w:rPr>
                <w:rFonts w:ascii="Arial" w:hAnsi="Arial" w:cs="Arial"/>
                <w:sz w:val="16"/>
                <w:szCs w:val="16"/>
              </w:rPr>
              <w:t>. Madrid, Morata. Pp. 24-41, 60-77 y 109-130.</w:t>
            </w:r>
          </w:p>
          <w:p w:rsidR="002D7473" w:rsidRPr="00A34FC4" w:rsidRDefault="002D7473" w:rsidP="00A34F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FC4">
              <w:rPr>
                <w:rFonts w:ascii="Arial" w:hAnsi="Arial" w:cs="Arial"/>
                <w:sz w:val="16"/>
                <w:szCs w:val="16"/>
                <w:highlight w:val="yellow"/>
              </w:rPr>
              <w:t>González-pineda</w:t>
            </w:r>
            <w:r w:rsidRPr="00A34FC4">
              <w:rPr>
                <w:rFonts w:ascii="Arial" w:hAnsi="Arial" w:cs="Arial"/>
                <w:sz w:val="16"/>
                <w:szCs w:val="16"/>
              </w:rPr>
              <w:t xml:space="preserve">, J. et al. </w:t>
            </w:r>
            <w:proofErr w:type="spellStart"/>
            <w:r w:rsidRPr="00A34FC4">
              <w:rPr>
                <w:rFonts w:ascii="Arial" w:hAnsi="Arial" w:cs="Arial"/>
                <w:i/>
                <w:iCs/>
                <w:sz w:val="16"/>
                <w:szCs w:val="16"/>
              </w:rPr>
              <w:t>Autoconcepto</w:t>
            </w:r>
            <w:proofErr w:type="spellEnd"/>
            <w:r w:rsidRPr="00A34FC4">
              <w:rPr>
                <w:rFonts w:ascii="Arial" w:hAnsi="Arial" w:cs="Arial"/>
                <w:i/>
                <w:iCs/>
                <w:sz w:val="16"/>
                <w:szCs w:val="16"/>
              </w:rPr>
              <w:t>, autoestima y aprendizaje escolar</w:t>
            </w:r>
            <w:r w:rsidRPr="00A34FC4">
              <w:rPr>
                <w:rFonts w:ascii="Arial" w:hAnsi="Arial" w:cs="Arial"/>
                <w:sz w:val="16"/>
                <w:szCs w:val="16"/>
              </w:rPr>
              <w:t xml:space="preserve">, [en </w:t>
            </w:r>
            <w:proofErr w:type="gramStart"/>
            <w:r w:rsidRPr="00A34FC4">
              <w:rPr>
                <w:rFonts w:ascii="Arial" w:hAnsi="Arial" w:cs="Arial"/>
                <w:sz w:val="16"/>
                <w:szCs w:val="16"/>
              </w:rPr>
              <w:t>línea</w:t>
            </w:r>
            <w:r w:rsidRPr="00A34FC4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End"/>
            <w:r w:rsidRPr="00A34FC4">
              <w:rPr>
                <w:rFonts w:ascii="Arial" w:hAnsi="Arial" w:cs="Arial"/>
                <w:color w:val="000000"/>
                <w:sz w:val="16"/>
                <w:szCs w:val="16"/>
              </w:rPr>
              <w:t>1997).</w:t>
            </w:r>
          </w:p>
          <w:p w:rsidR="00D04A60" w:rsidRDefault="00D04A60" w:rsidP="002D747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2D747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2D747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2D747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2D747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2D747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2D747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2D747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2D747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Pr="00A34FC4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FC4">
              <w:rPr>
                <w:rFonts w:ascii="Arial" w:hAnsi="Arial" w:cs="Arial"/>
                <w:color w:val="000000"/>
                <w:sz w:val="16"/>
                <w:szCs w:val="16"/>
              </w:rPr>
              <w:t xml:space="preserve">Universidad de Oviedo, revista </w:t>
            </w:r>
            <w:proofErr w:type="spellStart"/>
            <w:r w:rsidRPr="00A34FC4">
              <w:rPr>
                <w:rFonts w:ascii="Arial" w:hAnsi="Arial" w:cs="Arial"/>
                <w:color w:val="000000"/>
                <w:sz w:val="16"/>
                <w:szCs w:val="16"/>
              </w:rPr>
              <w:t>Psicothema</w:t>
            </w:r>
            <w:proofErr w:type="spellEnd"/>
            <w:r w:rsidRPr="00A34FC4">
              <w:rPr>
                <w:rFonts w:ascii="Arial" w:hAnsi="Arial" w:cs="Arial"/>
                <w:color w:val="000000"/>
                <w:sz w:val="16"/>
                <w:szCs w:val="16"/>
              </w:rPr>
              <w:t>, vol. 9, núm. 2, pp. 271-289. Disponible en:</w:t>
            </w:r>
          </w:p>
          <w:p w:rsidR="00D04A60" w:rsidRPr="00A34FC4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34FC4">
              <w:rPr>
                <w:rFonts w:ascii="Arial" w:hAnsi="Arial" w:cs="Arial"/>
                <w:color w:val="000000"/>
                <w:sz w:val="16"/>
                <w:szCs w:val="16"/>
              </w:rPr>
              <w:t>Eldon</w:t>
            </w:r>
            <w:proofErr w:type="spellEnd"/>
            <w:r w:rsidRPr="00A34FC4">
              <w:rPr>
                <w:rFonts w:ascii="Arial" w:hAnsi="Arial" w:cs="Arial"/>
                <w:color w:val="000000"/>
                <w:sz w:val="16"/>
                <w:szCs w:val="16"/>
              </w:rPr>
              <w:t xml:space="preserve">, Gabinete psicopedagógico. </w:t>
            </w:r>
            <w:r w:rsidRPr="00A34F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Fomentar la autoestima en los niños</w:t>
            </w:r>
            <w:r w:rsidRPr="00A34FC4">
              <w:rPr>
                <w:rFonts w:ascii="Arial" w:hAnsi="Arial" w:cs="Arial"/>
                <w:color w:val="000000"/>
                <w:sz w:val="16"/>
                <w:szCs w:val="16"/>
              </w:rPr>
              <w:t>, [en línea]</w:t>
            </w:r>
            <w:r w:rsidRPr="00A34F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. </w:t>
            </w:r>
            <w:r w:rsidRPr="00A34FC4">
              <w:rPr>
                <w:rFonts w:ascii="Arial" w:hAnsi="Arial" w:cs="Arial"/>
                <w:color w:val="000000"/>
                <w:sz w:val="16"/>
                <w:szCs w:val="16"/>
              </w:rPr>
              <w:t>(s/f) Madrid: IV</w:t>
            </w:r>
          </w:p>
          <w:p w:rsidR="00D04A60" w:rsidRPr="00A34FC4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FC4">
              <w:rPr>
                <w:rFonts w:ascii="Arial" w:hAnsi="Arial" w:cs="Arial"/>
                <w:color w:val="000000"/>
                <w:sz w:val="16"/>
                <w:szCs w:val="16"/>
              </w:rPr>
              <w:t>Jornadas de partos múltiples AMAPAMU (Asociación Madrileña de Partos Múltiples).</w:t>
            </w:r>
          </w:p>
          <w:p w:rsidR="00D04A60" w:rsidRPr="00A34FC4" w:rsidRDefault="00D04A60" w:rsidP="00D04A6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A34FC4">
              <w:rPr>
                <w:rFonts w:ascii="Cambria" w:hAnsi="Cambria" w:cs="Cambria"/>
                <w:color w:val="000000"/>
                <w:sz w:val="16"/>
                <w:szCs w:val="16"/>
              </w:rPr>
              <w:t>Disponible en:</w:t>
            </w: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A34FC4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Melgar, A. </w:t>
            </w:r>
            <w:r w:rsidRPr="00A34FC4">
              <w:rPr>
                <w:rFonts w:ascii="Cambria,Italic" w:hAnsi="Cambria,Italic" w:cs="Cambria,Italic"/>
                <w:i/>
                <w:iCs/>
                <w:color w:val="000000"/>
                <w:sz w:val="16"/>
                <w:szCs w:val="16"/>
              </w:rPr>
              <w:t>La autoestima en educación infantil</w:t>
            </w:r>
            <w:r w:rsidRPr="00A34FC4">
              <w:rPr>
                <w:rFonts w:ascii="Cambria" w:hAnsi="Cambria" w:cs="Cambria"/>
                <w:color w:val="000000"/>
                <w:sz w:val="16"/>
                <w:szCs w:val="16"/>
              </w:rPr>
              <w:t>, [en línea]</w:t>
            </w:r>
            <w:r w:rsidRPr="00A34FC4">
              <w:rPr>
                <w:rFonts w:ascii="Cambria,Italic" w:hAnsi="Cambria,Italic" w:cs="Cambria,Italic"/>
                <w:i/>
                <w:iCs/>
                <w:color w:val="000000"/>
                <w:sz w:val="16"/>
                <w:szCs w:val="16"/>
              </w:rPr>
              <w:t xml:space="preserve">. </w:t>
            </w:r>
            <w:r w:rsidRPr="00A34FC4">
              <w:rPr>
                <w:rFonts w:ascii="Cambria" w:hAnsi="Cambria" w:cs="Cambria"/>
                <w:color w:val="000000"/>
                <w:sz w:val="16"/>
                <w:szCs w:val="16"/>
              </w:rPr>
              <w:t>(2009). Granada, revista digital Innovación y</w:t>
            </w: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Pr="00A34FC4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FC4">
              <w:rPr>
                <w:rFonts w:ascii="Arial" w:hAnsi="Arial" w:cs="Arial"/>
                <w:color w:val="000000"/>
                <w:sz w:val="16"/>
                <w:szCs w:val="16"/>
              </w:rPr>
              <w:t>Jornadas de partos múltiples AMAPAMU (Asociación Madrileña de Partos Múltiples).</w:t>
            </w:r>
          </w:p>
          <w:p w:rsidR="00D04A60" w:rsidRPr="00A34FC4" w:rsidRDefault="00D04A60" w:rsidP="00D04A6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A34FC4">
              <w:rPr>
                <w:rFonts w:ascii="Cambria" w:hAnsi="Cambria" w:cs="Cambria"/>
                <w:color w:val="000000"/>
                <w:sz w:val="16"/>
                <w:szCs w:val="16"/>
              </w:rPr>
              <w:t>Disponible en:</w:t>
            </w:r>
          </w:p>
          <w:p w:rsidR="00D04A60" w:rsidRPr="00A34FC4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4FC4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Melgar, A. </w:t>
            </w:r>
            <w:r w:rsidRPr="00A34FC4">
              <w:rPr>
                <w:rFonts w:ascii="Cambria,Italic" w:hAnsi="Cambria,Italic" w:cs="Cambria,Italic"/>
                <w:i/>
                <w:iCs/>
                <w:color w:val="000000"/>
                <w:sz w:val="16"/>
                <w:szCs w:val="16"/>
              </w:rPr>
              <w:t>La autoestima en educación infantil</w:t>
            </w:r>
            <w:r w:rsidRPr="00A34FC4">
              <w:rPr>
                <w:rFonts w:ascii="Cambria" w:hAnsi="Cambria" w:cs="Cambria"/>
                <w:color w:val="000000"/>
                <w:sz w:val="16"/>
                <w:szCs w:val="16"/>
              </w:rPr>
              <w:t>, [en línea]</w:t>
            </w:r>
            <w:r w:rsidRPr="00A34FC4">
              <w:rPr>
                <w:rFonts w:ascii="Cambria,Italic" w:hAnsi="Cambria,Italic" w:cs="Cambria,Italic"/>
                <w:i/>
                <w:iCs/>
                <w:color w:val="000000"/>
                <w:sz w:val="16"/>
                <w:szCs w:val="16"/>
              </w:rPr>
              <w:t xml:space="preserve">. </w:t>
            </w:r>
            <w:r w:rsidRPr="00A34FC4">
              <w:rPr>
                <w:rFonts w:ascii="Cambria" w:hAnsi="Cambria" w:cs="Cambria"/>
                <w:color w:val="000000"/>
                <w:sz w:val="16"/>
                <w:szCs w:val="16"/>
              </w:rPr>
              <w:t>(2009). Granada, revista digital Innovación y</w:t>
            </w:r>
          </w:p>
        </w:tc>
        <w:tc>
          <w:tcPr>
            <w:tcW w:w="3114" w:type="dxa"/>
          </w:tcPr>
          <w:p w:rsidR="003B4938" w:rsidRDefault="00A34FC4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 al 13 de marzo</w:t>
            </w: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Default="00A34FC4" w:rsidP="00013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Default="00A34FC4" w:rsidP="00013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34FC4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9 al 13 de marzo exámenes institucionales</w:t>
            </w: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326E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16 de marzo suspensión de labores</w:t>
            </w: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34FC4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 al 20 de marzo</w:t>
            </w: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326E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23 al 27 marzo jornada de práctica</w:t>
            </w: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326E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13 al 17 abril jornada de práctica</w:t>
            </w:r>
          </w:p>
          <w:p w:rsidR="0001326E" w:rsidRPr="0001326E" w:rsidRDefault="0001326E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al 24 de abril</w:t>
            </w: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27 al 30 de abril </w:t>
            </w: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Pr="00F1420C" w:rsidRDefault="0001326E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1420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1 </w:t>
            </w:r>
            <w:r w:rsidR="00271F8A" w:rsidRPr="00F1420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y 5 </w:t>
            </w:r>
            <w:r w:rsidRPr="00F1420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de mayo suspensión de labores</w:t>
            </w:r>
            <w:r w:rsidRPr="00F1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271F8A" w:rsidRPr="00F1420C" w:rsidRDefault="00271F8A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71F8A" w:rsidRPr="00F1420C" w:rsidRDefault="00271F8A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71F8A" w:rsidRPr="00F1420C" w:rsidRDefault="00950772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1420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6, 7 y 8 de mayo exámenes institucionales</w:t>
            </w:r>
          </w:p>
          <w:p w:rsidR="00950772" w:rsidRDefault="00950772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 al 8 de mayo </w:t>
            </w:r>
          </w:p>
          <w:p w:rsidR="00950772" w:rsidRDefault="00950772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0772" w:rsidRDefault="00950772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0772" w:rsidRDefault="00950772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0772" w:rsidRDefault="00950772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0772" w:rsidRDefault="00950772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Pr="00A34FC4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Default="00A34FC4" w:rsidP="003A13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Pr="006B66EC" w:rsidRDefault="00A34FC4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/>
      </w:tblPr>
      <w:tblGrid>
        <w:gridCol w:w="6487"/>
        <w:gridCol w:w="4253"/>
        <w:gridCol w:w="2972"/>
        <w:gridCol w:w="146"/>
      </w:tblGrid>
      <w:tr w:rsidR="003B4938" w:rsidRPr="006B66EC" w:rsidTr="003B4938">
        <w:trPr>
          <w:gridAfter w:val="1"/>
          <w:wAfter w:w="146" w:type="dxa"/>
        </w:trPr>
        <w:tc>
          <w:tcPr>
            <w:tcW w:w="6487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rPr>
                <w:rFonts w:ascii="Arial" w:hAnsi="Arial" w:cs="Arial"/>
                <w:b/>
                <w:sz w:val="20"/>
                <w:szCs w:val="20"/>
              </w:rPr>
              <w:t>S DE APRENDIZAJE DE LA UNIDAD/MÓ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DULO/ BLOQUE PARA EL PORTAFOLIO</w:t>
            </w:r>
          </w:p>
        </w:tc>
        <w:tc>
          <w:tcPr>
            <w:tcW w:w="4253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3B4938" w:rsidRPr="006B66EC" w:rsidTr="003B4938">
        <w:trPr>
          <w:gridAfter w:val="1"/>
          <w:wAfter w:w="146" w:type="dxa"/>
        </w:trPr>
        <w:tc>
          <w:tcPr>
            <w:tcW w:w="6487" w:type="dxa"/>
          </w:tcPr>
          <w:p w:rsidR="00BB772A" w:rsidRPr="00BB772A" w:rsidRDefault="00E615B6" w:rsidP="00BB7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772A">
              <w:rPr>
                <w:rFonts w:ascii="Arial" w:hAnsi="Arial" w:cs="Arial"/>
                <w:sz w:val="20"/>
                <w:szCs w:val="20"/>
              </w:rPr>
              <w:t>Mapa conceptual</w:t>
            </w:r>
          </w:p>
          <w:p w:rsidR="003B4938" w:rsidRPr="00BB772A" w:rsidRDefault="003B4938" w:rsidP="00BB772A">
            <w:pPr>
              <w:tabs>
                <w:tab w:val="left" w:pos="3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B4938" w:rsidRPr="00E615B6" w:rsidRDefault="00E615B6" w:rsidP="00E61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15B6">
              <w:rPr>
                <w:rFonts w:ascii="Arial" w:hAnsi="Arial" w:cs="Arial"/>
              </w:rPr>
              <w:t>Establece las relaciones entre los procesos</w:t>
            </w:r>
            <w:r w:rsidR="00850455">
              <w:rPr>
                <w:rFonts w:ascii="Arial" w:hAnsi="Arial" w:cs="Arial"/>
              </w:rPr>
              <w:t xml:space="preserve"> </w:t>
            </w:r>
            <w:r w:rsidRPr="00E615B6">
              <w:rPr>
                <w:rFonts w:ascii="Arial" w:hAnsi="Arial" w:cs="Arial"/>
              </w:rPr>
              <w:t>analizados y recupera los conceptos principales y</w:t>
            </w:r>
            <w:r w:rsidR="00850455">
              <w:rPr>
                <w:rFonts w:ascii="Arial" w:hAnsi="Arial" w:cs="Arial"/>
              </w:rPr>
              <w:t xml:space="preserve"> </w:t>
            </w:r>
            <w:r w:rsidRPr="00E615B6">
              <w:rPr>
                <w:rFonts w:ascii="Arial" w:hAnsi="Arial" w:cs="Arial"/>
              </w:rPr>
              <w:t xml:space="preserve">subordinados de cada tema. El mapa presenta </w:t>
            </w:r>
            <w:r w:rsidRPr="00E615B6">
              <w:rPr>
                <w:rFonts w:ascii="Arial" w:hAnsi="Arial" w:cs="Arial"/>
              </w:rPr>
              <w:lastRenderedPageBreak/>
              <w:t>correctamente la jerarquía de los conceptos incluidos.</w:t>
            </w:r>
          </w:p>
        </w:tc>
        <w:tc>
          <w:tcPr>
            <w:tcW w:w="2972" w:type="dxa"/>
          </w:tcPr>
          <w:p w:rsidR="003B4938" w:rsidRPr="006B66EC" w:rsidRDefault="003A13EA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Rubricas y lista de cotejo</w:t>
            </w:r>
          </w:p>
        </w:tc>
      </w:tr>
      <w:tr w:rsidR="003B4938" w:rsidRPr="006B66EC" w:rsidTr="003B4938">
        <w:tc>
          <w:tcPr>
            <w:tcW w:w="13858" w:type="dxa"/>
            <w:gridSpan w:val="4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UNIDAD DE APRENDIZAJE/MÓDULO/BLOQUE</w:t>
            </w:r>
          </w:p>
        </w:tc>
      </w:tr>
      <w:tr w:rsidR="003B4938" w:rsidRPr="006B66EC" w:rsidTr="003B4938">
        <w:tc>
          <w:tcPr>
            <w:tcW w:w="13858" w:type="dxa"/>
            <w:gridSpan w:val="4"/>
          </w:tcPr>
          <w:p w:rsidR="003B4938" w:rsidRPr="004F585A" w:rsidRDefault="003B4938" w:rsidP="006030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4938" w:rsidRPr="00BB33AA" w:rsidRDefault="00BB772A" w:rsidP="006030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BB33A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UNIDAD DE APRENDIZAJE III</w:t>
            </w:r>
          </w:p>
          <w:p w:rsidR="003B4938" w:rsidRPr="004F585A" w:rsidRDefault="003B4938" w:rsidP="00BB33A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4938" w:rsidRPr="004F585A" w:rsidRDefault="003B4938" w:rsidP="006030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4938" w:rsidRPr="004F585A" w:rsidRDefault="003B4938" w:rsidP="006030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/>
      </w:tblPr>
      <w:tblGrid>
        <w:gridCol w:w="3794"/>
        <w:gridCol w:w="10154"/>
      </w:tblGrid>
      <w:tr w:rsidR="003B4938" w:rsidRPr="006B66EC" w:rsidTr="006030D4">
        <w:tc>
          <w:tcPr>
            <w:tcW w:w="3794" w:type="dxa"/>
          </w:tcPr>
          <w:p w:rsidR="003B4938" w:rsidRPr="006B66EC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154" w:type="dxa"/>
          </w:tcPr>
          <w:p w:rsidR="003B4938" w:rsidRPr="00BB33AA" w:rsidRDefault="00026D5C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3AA">
              <w:rPr>
                <w:rFonts w:ascii="Arial" w:hAnsi="Arial" w:cs="Arial"/>
                <w:b/>
                <w:sz w:val="20"/>
                <w:szCs w:val="20"/>
              </w:rPr>
              <w:t>SITUACIONES DE APRENDIZAJE PARA FAVORECER EL DESARROLLO PERSONAL Y SOCIAL EN EL JARDIN DE NIÑOS</w:t>
            </w:r>
          </w:p>
        </w:tc>
      </w:tr>
      <w:tr w:rsidR="00F56EAF" w:rsidRPr="006B66EC" w:rsidTr="006030D4">
        <w:tc>
          <w:tcPr>
            <w:tcW w:w="3794" w:type="dxa"/>
          </w:tcPr>
          <w:p w:rsidR="00F56EAF" w:rsidRPr="006B66EC" w:rsidRDefault="00F56EAF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F56EAF" w:rsidRPr="0041543B" w:rsidRDefault="00F56EAF" w:rsidP="009961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43B">
              <w:rPr>
                <w:rFonts w:ascii="Arial" w:hAnsi="Arial" w:cs="Arial"/>
                <w:sz w:val="20"/>
                <w:szCs w:val="20"/>
              </w:rPr>
              <w:t>La alumna en dicha unidad, y después de haber realizado los contenidos de las unidades anteriores, podrá realizar y diseñar situaciones de aprendizaje para aplicar en el nivel de preescolar, teniendo de esta manera un acercamiento y visión para los demás campos formativos.</w:t>
            </w:r>
          </w:p>
        </w:tc>
      </w:tr>
      <w:tr w:rsidR="00F56EAF" w:rsidRPr="006B66EC" w:rsidTr="006030D4">
        <w:tc>
          <w:tcPr>
            <w:tcW w:w="3794" w:type="dxa"/>
          </w:tcPr>
          <w:p w:rsidR="00F56EAF" w:rsidRPr="006B66EC" w:rsidRDefault="00F56EAF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</w:tcPr>
          <w:p w:rsidR="00F56EAF" w:rsidRPr="00026D5C" w:rsidRDefault="00F56EAF" w:rsidP="00026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D5C">
              <w:rPr>
                <w:rFonts w:ascii="Arial" w:hAnsi="Arial" w:cs="Arial"/>
                <w:sz w:val="20"/>
                <w:szCs w:val="20"/>
              </w:rPr>
              <w:t>Diseñar situaciones de aprendizaje para favorecer el desarrollo personal y social de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6D5C">
              <w:rPr>
                <w:rFonts w:ascii="Arial" w:hAnsi="Arial" w:cs="Arial"/>
                <w:sz w:val="20"/>
                <w:szCs w:val="20"/>
              </w:rPr>
              <w:t>niños del grupo de práctica, considerando su vinculación con los otros campos formativos</w:t>
            </w: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41543B" w:rsidRPr="006B66EC" w:rsidTr="006030D4">
        <w:tc>
          <w:tcPr>
            <w:tcW w:w="13712" w:type="dxa"/>
          </w:tcPr>
          <w:p w:rsidR="00F56EAF" w:rsidRPr="006B66EC" w:rsidRDefault="00F56EAF" w:rsidP="00F56E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QUE CONTRIBUYE LA UNIDAD PLAN 1999.</w:t>
            </w:r>
          </w:p>
          <w:p w:rsidR="0041543B" w:rsidRPr="0041543B" w:rsidRDefault="00F56EAF" w:rsidP="00F56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41543B" w:rsidRPr="00F56EAF" w:rsidTr="006030D4">
        <w:tc>
          <w:tcPr>
            <w:tcW w:w="13712" w:type="dxa"/>
          </w:tcPr>
          <w:p w:rsidR="00F56EAF" w:rsidRPr="00F56EAF" w:rsidRDefault="00F56EAF" w:rsidP="00F56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EAF">
              <w:rPr>
                <w:rFonts w:ascii="Arial" w:hAnsi="Arial" w:cs="Arial"/>
                <w:sz w:val="20"/>
                <w:szCs w:val="20"/>
              </w:rPr>
              <w:t> Diseña situaciones de aprendizaje innovadoras, de acuerdo con las principales teorías psicológicas y sociológicas de la infancia, que favorezcan el desarrollo personal y social del niño de educación preescolar.</w:t>
            </w:r>
          </w:p>
          <w:p w:rsidR="0041543B" w:rsidRPr="00F56EAF" w:rsidRDefault="00F56EAF" w:rsidP="00F56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EAF">
              <w:rPr>
                <w:rFonts w:ascii="Arial" w:hAnsi="Arial" w:cs="Arial"/>
                <w:sz w:val="20"/>
                <w:szCs w:val="20"/>
              </w:rPr>
              <w:t> Valora la pertinencia de las situaciones de aprendizaje para favorecer el desarrollo personal y social de los niños de educación preescolar que permita mejorar su trabajo en el jardín de niños.</w:t>
            </w: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3B4938" w:rsidRPr="006B66EC" w:rsidTr="006030D4">
        <w:tc>
          <w:tcPr>
            <w:tcW w:w="13712" w:type="dxa"/>
          </w:tcPr>
          <w:p w:rsidR="003B4938" w:rsidRPr="006B66EC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3B4938" w:rsidRPr="006B66EC" w:rsidTr="006030D4">
        <w:tc>
          <w:tcPr>
            <w:tcW w:w="13712" w:type="dxa"/>
          </w:tcPr>
          <w:p w:rsidR="003B4938" w:rsidRPr="006B66EC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 w:rsidR="00472AA1">
              <w:rPr>
                <w:rFonts w:ascii="Arial" w:hAnsi="Arial" w:cs="Arial"/>
                <w:b/>
                <w:sz w:val="20"/>
                <w:szCs w:val="20"/>
              </w:rPr>
              <w:t xml:space="preserve"> Las alumnas podrán diseñar situaciones de aprendizaje</w:t>
            </w:r>
            <w:r w:rsidR="002B41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B41DB">
              <w:rPr>
                <w:rFonts w:ascii="Arial" w:hAnsi="Arial" w:cs="Arial"/>
                <w:b/>
                <w:sz w:val="20"/>
                <w:szCs w:val="20"/>
              </w:rPr>
              <w:t>valoral</w:t>
            </w:r>
            <w:proofErr w:type="spellEnd"/>
            <w:r w:rsidR="00472AA1">
              <w:rPr>
                <w:rFonts w:ascii="Arial" w:hAnsi="Arial" w:cs="Arial"/>
                <w:b/>
                <w:sz w:val="20"/>
                <w:szCs w:val="20"/>
              </w:rPr>
              <w:t xml:space="preserve"> de forma innovadora,  aplicando las diferentes concepciones teóricas, para así mejorar el trabajo en el aula.</w:t>
            </w:r>
          </w:p>
        </w:tc>
      </w:tr>
      <w:tr w:rsidR="003B4938" w:rsidRPr="006B66EC" w:rsidTr="006030D4">
        <w:tc>
          <w:tcPr>
            <w:tcW w:w="13712" w:type="dxa"/>
          </w:tcPr>
          <w:p w:rsidR="003B4938" w:rsidRPr="006B66EC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F56EAF">
              <w:rPr>
                <w:rFonts w:ascii="Arial" w:hAnsi="Arial" w:cs="Arial"/>
                <w:b/>
                <w:sz w:val="20"/>
                <w:szCs w:val="20"/>
              </w:rPr>
              <w:t xml:space="preserve"> Diseñar, </w:t>
            </w:r>
            <w:r w:rsidR="00472AA1">
              <w:rPr>
                <w:rFonts w:ascii="Arial" w:hAnsi="Arial" w:cs="Arial"/>
                <w:b/>
                <w:sz w:val="20"/>
                <w:szCs w:val="20"/>
              </w:rPr>
              <w:t>reflexionar, construir</w:t>
            </w:r>
          </w:p>
        </w:tc>
      </w:tr>
      <w:tr w:rsidR="003B4938" w:rsidRPr="006B66EC" w:rsidTr="006030D4">
        <w:tc>
          <w:tcPr>
            <w:tcW w:w="13712" w:type="dxa"/>
          </w:tcPr>
          <w:p w:rsidR="003B4938" w:rsidRPr="006B66EC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472A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6EAF">
              <w:rPr>
                <w:rFonts w:ascii="Arial" w:hAnsi="Arial" w:cs="Arial"/>
                <w:b/>
                <w:sz w:val="20"/>
                <w:szCs w:val="20"/>
              </w:rPr>
              <w:t>Valorar</w:t>
            </w:r>
            <w:r w:rsidR="00472AA1">
              <w:rPr>
                <w:rFonts w:ascii="Arial" w:hAnsi="Arial" w:cs="Arial"/>
                <w:b/>
                <w:sz w:val="20"/>
                <w:szCs w:val="20"/>
              </w:rPr>
              <w:t>, innovadora, constructora</w:t>
            </w:r>
          </w:p>
        </w:tc>
      </w:tr>
      <w:tr w:rsidR="003B4938" w:rsidRPr="006B66EC" w:rsidTr="006030D4">
        <w:tc>
          <w:tcPr>
            <w:tcW w:w="13712" w:type="dxa"/>
          </w:tcPr>
          <w:p w:rsidR="002B41DB" w:rsidRDefault="003B4938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  <w:r w:rsidR="002B41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41DB">
              <w:rPr>
                <w:rFonts w:ascii="Cambria" w:hAnsi="Cambria" w:cs="Cambria"/>
                <w:sz w:val="24"/>
                <w:szCs w:val="24"/>
                <w:lang w:val="es-ES"/>
              </w:rPr>
              <w:t>La narrativa autobiográfica aborda la trayectoria de vida del estudiante enfatizando en las</w:t>
            </w:r>
          </w:p>
          <w:p w:rsidR="002B41DB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Cambria" w:hAnsi="Cambria" w:cs="Cambria"/>
                <w:sz w:val="24"/>
                <w:szCs w:val="24"/>
                <w:lang w:val="es-ES"/>
              </w:rPr>
              <w:t>condiciones</w:t>
            </w:r>
            <w:proofErr w:type="gramEnd"/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 sociales, culturales e históricas que han dado origen a la elección profesional de ser docente.</w:t>
            </w:r>
          </w:p>
          <w:p w:rsidR="002B41DB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2B41DB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2B41DB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Aplica en la narrativa los recursos conceptuales de la profesión docente, identidad y formación profesión</w:t>
            </w:r>
          </w:p>
          <w:p w:rsidR="002B41DB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Expone los motivos, razones, percepciones, expectativas e ideas que ha construido a lo largo de las discusiones colectivas en torno a la profesión de la docencia.</w:t>
            </w:r>
          </w:p>
          <w:p w:rsidR="002B41DB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2B41DB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Relaciona la elección personal con las exigencias sociales, educativas, culturales e ideológicas de la profesión docente</w:t>
            </w:r>
          </w:p>
          <w:p w:rsidR="002B41DB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2B41DB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Elabora conclusiones, fijando su postura personal de manera crítica y valorativa a partir de debates colectivos y reflexiones personales donde replantea las características de la</w:t>
            </w:r>
          </w:p>
          <w:p w:rsidR="003B4938" w:rsidRPr="002B41DB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Cambria" w:hAnsi="Cambria" w:cs="Cambria"/>
                <w:sz w:val="24"/>
                <w:szCs w:val="24"/>
                <w:lang w:val="es-ES"/>
              </w:rPr>
              <w:t>profesión</w:t>
            </w:r>
            <w:proofErr w:type="gramEnd"/>
            <w:r>
              <w:rPr>
                <w:rFonts w:ascii="Cambria" w:hAnsi="Cambria" w:cs="Cambria"/>
                <w:sz w:val="24"/>
                <w:szCs w:val="24"/>
                <w:lang w:val="es-ES"/>
              </w:rPr>
              <w:t>, los imaginarios y la identidad docente.</w:t>
            </w: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3B4938" w:rsidRPr="006B66EC" w:rsidTr="006030D4">
        <w:tc>
          <w:tcPr>
            <w:tcW w:w="13712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3B4938" w:rsidRPr="006B66EC" w:rsidTr="006030D4">
        <w:tc>
          <w:tcPr>
            <w:tcW w:w="13712" w:type="dxa"/>
          </w:tcPr>
          <w:p w:rsidR="003B4938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  <w:r w:rsidR="00C967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96733" w:rsidRDefault="00C96733" w:rsidP="00C96733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</w:p>
          <w:p w:rsidR="00C96733" w:rsidRDefault="00C96733" w:rsidP="00C9673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,Bold" w:hAnsi="Cambria,Bold" w:cs="Cambria,Bold"/>
                <w:b/>
                <w:bCs/>
              </w:rPr>
              <w:t xml:space="preserve">1. </w:t>
            </w:r>
            <w:r>
              <w:rPr>
                <w:rFonts w:ascii="Cambria" w:hAnsi="Cambria" w:cs="Cambria"/>
              </w:rPr>
              <w:t>Diseño de situaciones de aprendizaje para favorecer el desarrollo personal y social del niño.</w:t>
            </w:r>
          </w:p>
          <w:p w:rsidR="00C96733" w:rsidRDefault="00C96733" w:rsidP="00C9673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proofErr w:type="gramStart"/>
            <w:r>
              <w:rPr>
                <w:rFonts w:ascii="Courier New" w:hAnsi="Courier New" w:cs="Courier New"/>
              </w:rPr>
              <w:t>o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ambria" w:hAnsi="Cambria" w:cs="Cambria"/>
              </w:rPr>
              <w:t>La idea y valoración que tiene sobre sí mismo.</w:t>
            </w:r>
          </w:p>
          <w:p w:rsidR="00C96733" w:rsidRDefault="00C96733" w:rsidP="00C9673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proofErr w:type="gramStart"/>
            <w:r>
              <w:rPr>
                <w:rFonts w:ascii="Courier New" w:hAnsi="Courier New" w:cs="Courier New"/>
              </w:rPr>
              <w:t>o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ambria" w:hAnsi="Cambria" w:cs="Cambria"/>
              </w:rPr>
              <w:t>Expresión y autorregulación de las emociones.</w:t>
            </w:r>
          </w:p>
          <w:p w:rsidR="00C96733" w:rsidRDefault="00C96733" w:rsidP="00C9673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proofErr w:type="gramStart"/>
            <w:r>
              <w:rPr>
                <w:rFonts w:ascii="Courier New" w:hAnsi="Courier New" w:cs="Courier New"/>
              </w:rPr>
              <w:t>o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ambria" w:hAnsi="Cambria" w:cs="Cambria"/>
              </w:rPr>
              <w:t>Participación en grupo.</w:t>
            </w:r>
          </w:p>
          <w:p w:rsidR="00C96733" w:rsidRDefault="00C96733" w:rsidP="00C9673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proofErr w:type="gramStart"/>
            <w:r>
              <w:rPr>
                <w:rFonts w:ascii="Courier New" w:hAnsi="Courier New" w:cs="Courier New"/>
              </w:rPr>
              <w:t>o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ambria" w:hAnsi="Cambria" w:cs="Cambria"/>
              </w:rPr>
              <w:t>Relaciones con sus pares y con los adultos.</w:t>
            </w:r>
          </w:p>
          <w:p w:rsidR="00C96733" w:rsidRDefault="00C96733" w:rsidP="00C9673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  <w:p w:rsidR="00C96733" w:rsidRDefault="00C96733" w:rsidP="00C9673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,Bold" w:hAnsi="Cambria,Bold" w:cs="Cambria,Bold"/>
                <w:b/>
                <w:bCs/>
              </w:rPr>
              <w:t xml:space="preserve">2. </w:t>
            </w:r>
            <w:r>
              <w:rPr>
                <w:rFonts w:ascii="Cambria" w:hAnsi="Cambria" w:cs="Cambria"/>
              </w:rPr>
              <w:t>Participación activa del niño en el proceso de socialización: desarrollo, seguimiento y</w:t>
            </w:r>
          </w:p>
          <w:p w:rsidR="00C96733" w:rsidRPr="006B66EC" w:rsidRDefault="00C96733" w:rsidP="00C967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</w:rPr>
              <w:t>valoración de las actividades</w:t>
            </w: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7479"/>
        <w:gridCol w:w="3119"/>
        <w:gridCol w:w="3114"/>
      </w:tblGrid>
      <w:tr w:rsidR="003B4938" w:rsidRPr="006B66EC" w:rsidTr="006030D4">
        <w:tc>
          <w:tcPr>
            <w:tcW w:w="7479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3B4938" w:rsidRPr="006B66EC" w:rsidTr="006030D4">
        <w:tc>
          <w:tcPr>
            <w:tcW w:w="7479" w:type="dxa"/>
          </w:tcPr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A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Pr="00A05A32">
              <w:rPr>
                <w:rFonts w:ascii="Arial" w:hAnsi="Arial" w:cs="Arial"/>
                <w:sz w:val="20"/>
                <w:szCs w:val="20"/>
              </w:rPr>
              <w:t>A partir de la selección de las estrategias de trabajo docente realizada en la unidad anterior, y tomando en cuenta las concepciones teórico metodológicas revisadas a lo largo del curso, cada estudiante diseña situaciones de aprendizaje para favorecer el desarrollo personal y social de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A32">
              <w:rPr>
                <w:rFonts w:ascii="Arial" w:hAnsi="Arial" w:cs="Arial"/>
                <w:sz w:val="20"/>
                <w:szCs w:val="20"/>
              </w:rPr>
              <w:t>niños del grupo de práctica, considerando su vinculación con los otros campos formativos.</w:t>
            </w:r>
          </w:p>
          <w:p w:rsid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A32">
              <w:rPr>
                <w:rFonts w:ascii="Arial" w:hAnsi="Arial" w:cs="Arial"/>
                <w:sz w:val="20"/>
                <w:szCs w:val="20"/>
              </w:rPr>
              <w:t>Las situaciones de aprendizaje deben incluir los siguientes elementos:</w:t>
            </w:r>
          </w:p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5A32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A05A32">
              <w:rPr>
                <w:rFonts w:ascii="Arial" w:hAnsi="Arial" w:cs="Arial"/>
                <w:sz w:val="20"/>
                <w:szCs w:val="20"/>
              </w:rPr>
              <w:t xml:space="preserve"> Grupo de práctica (edad y grado escolar de los niños a quienes va dirigida).</w:t>
            </w:r>
          </w:p>
          <w:p w:rsidR="003B4938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5A32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A05A32">
              <w:rPr>
                <w:rFonts w:ascii="Arial" w:hAnsi="Arial" w:cs="Arial"/>
                <w:sz w:val="20"/>
                <w:szCs w:val="20"/>
              </w:rPr>
              <w:t xml:space="preserve"> Campo formativo, competencias y aprendizajes esperados del programa de estudios de educación preescolar, a favorecer con el desarrollo de la situación de aprendizaje.</w:t>
            </w:r>
          </w:p>
          <w:p w:rsidR="00A05A32" w:rsidRPr="00A05A32" w:rsidRDefault="00A05A32" w:rsidP="00A05A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5A32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A05A32">
              <w:rPr>
                <w:rFonts w:ascii="Arial" w:hAnsi="Arial" w:cs="Arial"/>
                <w:sz w:val="20"/>
                <w:szCs w:val="20"/>
              </w:rPr>
              <w:t xml:space="preserve"> Actividades a desarrollar.</w:t>
            </w:r>
          </w:p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5A32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A05A32">
              <w:rPr>
                <w:rFonts w:ascii="Arial" w:hAnsi="Arial" w:cs="Arial"/>
                <w:sz w:val="20"/>
                <w:szCs w:val="20"/>
              </w:rPr>
              <w:t xml:space="preserve"> Recursos y materiales necesarios.</w:t>
            </w:r>
          </w:p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5A32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A05A32">
              <w:rPr>
                <w:rFonts w:ascii="Arial" w:hAnsi="Arial" w:cs="Arial"/>
                <w:sz w:val="20"/>
                <w:szCs w:val="20"/>
              </w:rPr>
              <w:t xml:space="preserve"> Propuesta de evaluación.</w:t>
            </w:r>
          </w:p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A32">
              <w:rPr>
                <w:rFonts w:ascii="Arial" w:hAnsi="Arial" w:cs="Arial"/>
                <w:sz w:val="20"/>
                <w:szCs w:val="20"/>
              </w:rPr>
              <w:t>Los estudiantes suben al Blog las situaciones diseñadas para conformar, entre todos, un fichero de situaciones de aprendizaje.</w:t>
            </w:r>
          </w:p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A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A05A32">
              <w:rPr>
                <w:rFonts w:ascii="Arial" w:hAnsi="Arial" w:cs="Arial"/>
                <w:sz w:val="20"/>
                <w:szCs w:val="20"/>
              </w:rPr>
              <w:t>El docente organiza un espacio de análisis en donde cada estudiante presenta al grupo una o dos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A32">
              <w:rPr>
                <w:rFonts w:ascii="Arial" w:hAnsi="Arial" w:cs="Arial"/>
                <w:sz w:val="20"/>
                <w:szCs w:val="20"/>
              </w:rPr>
              <w:t>situaciones de aprendizaje diseñadas, mostrando los recursos y los materiales que utilizará en 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A32">
              <w:rPr>
                <w:rFonts w:ascii="Arial" w:hAnsi="Arial" w:cs="Arial"/>
                <w:sz w:val="20"/>
                <w:szCs w:val="20"/>
              </w:rPr>
              <w:t>desarrollo de las mismas.</w:t>
            </w:r>
          </w:p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A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Pr="00A05A32">
              <w:rPr>
                <w:rFonts w:ascii="Arial" w:hAnsi="Arial" w:cs="Arial"/>
                <w:sz w:val="20"/>
                <w:szCs w:val="20"/>
              </w:rPr>
              <w:t>Las situaciones de aprendizaje seleccionadas por el estudiante se aplicarán en un grupo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A32">
              <w:rPr>
                <w:rFonts w:ascii="Arial" w:hAnsi="Arial" w:cs="Arial"/>
                <w:sz w:val="20"/>
                <w:szCs w:val="20"/>
              </w:rPr>
              <w:t>educación preescolar, de preferencia en el grupo de práctica, utilizando los recursos y los materiales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A32">
              <w:rPr>
                <w:rFonts w:ascii="Arial" w:hAnsi="Arial" w:cs="Arial"/>
                <w:sz w:val="20"/>
                <w:szCs w:val="20"/>
              </w:rPr>
              <w:t>elaborados. Con apoyo del docente, diseña una rúbrica o lista de cotejo para valorar la eficacia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A32">
              <w:rPr>
                <w:rFonts w:ascii="Arial" w:hAnsi="Arial" w:cs="Arial"/>
                <w:sz w:val="20"/>
                <w:szCs w:val="20"/>
              </w:rPr>
              <w:t>eficiencia de las actividades didácticas y de los recursos y/o materiales empleados. De ser posible</w:t>
            </w:r>
          </w:p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5A32">
              <w:rPr>
                <w:rFonts w:ascii="Arial" w:hAnsi="Arial" w:cs="Arial"/>
                <w:sz w:val="20"/>
                <w:szCs w:val="20"/>
              </w:rPr>
              <w:t>obtiene</w:t>
            </w:r>
            <w:proofErr w:type="gramEnd"/>
            <w:r w:rsidRPr="00A05A32">
              <w:rPr>
                <w:rFonts w:ascii="Arial" w:hAnsi="Arial" w:cs="Arial"/>
                <w:sz w:val="20"/>
                <w:szCs w:val="20"/>
              </w:rPr>
              <w:t xml:space="preserve"> evidencias de su trabajo docente mediante fotografías y/o videos.</w:t>
            </w:r>
          </w:p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A32">
              <w:rPr>
                <w:rFonts w:ascii="Arial" w:hAnsi="Arial" w:cs="Arial"/>
                <w:sz w:val="20"/>
                <w:szCs w:val="20"/>
              </w:rPr>
              <w:t>Con los resultados obtenidos de la evaluación de las situaciones y las evidencias de su trabajo docente,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A32">
              <w:rPr>
                <w:rFonts w:ascii="Arial" w:hAnsi="Arial" w:cs="Arial"/>
                <w:sz w:val="20"/>
                <w:szCs w:val="20"/>
              </w:rPr>
              <w:t>elabora un reporte breve donde explica la valoración que hace a la eficacia y eficiencia de las situaciones de aprendizaje y, de ser necesario, los cambios que haría a las mismas.</w:t>
            </w:r>
          </w:p>
        </w:tc>
        <w:tc>
          <w:tcPr>
            <w:tcW w:w="3119" w:type="dxa"/>
          </w:tcPr>
          <w:p w:rsidR="003B4938" w:rsidRDefault="00C16E78" w:rsidP="00C16E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6E78">
              <w:rPr>
                <w:rFonts w:ascii="Arial" w:hAnsi="Arial" w:cs="Arial"/>
                <w:sz w:val="16"/>
                <w:szCs w:val="16"/>
              </w:rPr>
              <w:lastRenderedPageBreak/>
              <w:t xml:space="preserve">Zabala, A. (2010). </w:t>
            </w:r>
            <w:r w:rsidRPr="00C16E78">
              <w:rPr>
                <w:rFonts w:ascii="Arial" w:hAnsi="Arial" w:cs="Arial"/>
                <w:i/>
                <w:iCs/>
                <w:sz w:val="16"/>
                <w:szCs w:val="16"/>
              </w:rPr>
              <w:t>La práctica educativa. Cómo enseñar</w:t>
            </w:r>
            <w:r w:rsidRPr="00C16E78">
              <w:rPr>
                <w:rFonts w:ascii="Arial" w:hAnsi="Arial" w:cs="Arial"/>
                <w:sz w:val="16"/>
                <w:szCs w:val="16"/>
              </w:rPr>
              <w:t>. Barcelona: Colofón-</w:t>
            </w:r>
            <w:proofErr w:type="spellStart"/>
            <w:r w:rsidRPr="00C16E78">
              <w:rPr>
                <w:rFonts w:ascii="Arial" w:hAnsi="Arial" w:cs="Arial"/>
                <w:sz w:val="16"/>
                <w:szCs w:val="16"/>
              </w:rPr>
              <w:t>Graó</w:t>
            </w:r>
            <w:proofErr w:type="spellEnd"/>
            <w:r w:rsidRPr="00C16E78">
              <w:rPr>
                <w:rFonts w:ascii="Arial" w:hAnsi="Arial" w:cs="Arial"/>
                <w:sz w:val="16"/>
                <w:szCs w:val="16"/>
              </w:rPr>
              <w:t>, pp. 102-106.</w:t>
            </w:r>
          </w:p>
          <w:p w:rsidR="00BF14A6" w:rsidRPr="00BF14A6" w:rsidRDefault="00BF14A6" w:rsidP="00BF14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14A6">
              <w:rPr>
                <w:rFonts w:ascii="Arial" w:hAnsi="Arial" w:cs="Arial"/>
                <w:sz w:val="16"/>
                <w:szCs w:val="16"/>
              </w:rPr>
              <w:t xml:space="preserve">Blanco, R. </w:t>
            </w:r>
            <w:r w:rsidRPr="00BF14A6">
              <w:rPr>
                <w:rFonts w:ascii="Arial" w:hAnsi="Arial" w:cs="Arial"/>
                <w:i/>
                <w:iCs/>
                <w:sz w:val="16"/>
                <w:szCs w:val="16"/>
              </w:rPr>
              <w:t>Convivencia democrática, inclusión y cultura de paz: Lecciones desde la práctica educativa</w:t>
            </w:r>
          </w:p>
          <w:p w:rsidR="00BF14A6" w:rsidRPr="00BF14A6" w:rsidRDefault="00BF14A6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F14A6">
              <w:rPr>
                <w:rFonts w:ascii="Arial" w:hAnsi="Arial" w:cs="Arial"/>
                <w:i/>
                <w:iCs/>
                <w:sz w:val="16"/>
                <w:szCs w:val="16"/>
              </w:rPr>
              <w:t>innovadora</w:t>
            </w:r>
            <w:proofErr w:type="gramEnd"/>
            <w:r w:rsidRPr="00BF14A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en América Latina </w:t>
            </w:r>
            <w:r w:rsidRPr="00BF14A6">
              <w:rPr>
                <w:rFonts w:ascii="Arial" w:hAnsi="Arial" w:cs="Arial"/>
                <w:sz w:val="16"/>
                <w:szCs w:val="16"/>
              </w:rPr>
              <w:t>[en línea]</w:t>
            </w:r>
            <w:r w:rsidRPr="00BF14A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r w:rsidRPr="00BF14A6">
              <w:rPr>
                <w:rFonts w:ascii="Arial" w:hAnsi="Arial" w:cs="Arial"/>
                <w:sz w:val="16"/>
                <w:szCs w:val="16"/>
              </w:rPr>
              <w:t>(2008). Santiago de Chile: UNESCO, pp. 31-36.</w:t>
            </w:r>
          </w:p>
          <w:p w:rsidR="00BF14A6" w:rsidRPr="00BF14A6" w:rsidRDefault="00BF14A6" w:rsidP="00BF14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14A6">
              <w:rPr>
                <w:rFonts w:ascii="Arial" w:hAnsi="Arial" w:cs="Arial"/>
                <w:sz w:val="16"/>
                <w:szCs w:val="16"/>
              </w:rPr>
              <w:t>Conde, S. y Armendáriz, M. T. Educar para la democracia. Preescolar 1. Fichero de actividades [en</w:t>
            </w:r>
          </w:p>
          <w:p w:rsidR="00BF14A6" w:rsidRPr="00BF14A6" w:rsidRDefault="00BF14A6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F14A6">
              <w:rPr>
                <w:rFonts w:ascii="Arial" w:hAnsi="Arial" w:cs="Arial"/>
                <w:sz w:val="16"/>
                <w:szCs w:val="16"/>
              </w:rPr>
              <w:t>línea</w:t>
            </w:r>
            <w:proofErr w:type="gramEnd"/>
            <w:r w:rsidRPr="00BF14A6">
              <w:rPr>
                <w:rFonts w:ascii="Arial" w:hAnsi="Arial" w:cs="Arial"/>
                <w:sz w:val="16"/>
                <w:szCs w:val="16"/>
              </w:rPr>
              <w:t>] (2004). IFE.</w:t>
            </w:r>
          </w:p>
          <w:p w:rsidR="00BF14A6" w:rsidRPr="00BF14A6" w:rsidRDefault="00BF14A6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14A6">
              <w:rPr>
                <w:rFonts w:ascii="Arial" w:hAnsi="Arial" w:cs="Arial"/>
                <w:sz w:val="16"/>
                <w:szCs w:val="16"/>
              </w:rPr>
              <w:t>Conde, S. y Armendáriz M. T. Educar para la democracia. Preescolar 2. Fichero de actividades</w:t>
            </w:r>
          </w:p>
          <w:p w:rsidR="00BF14A6" w:rsidRDefault="00BF14A6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14A6">
              <w:rPr>
                <w:rFonts w:ascii="Arial" w:hAnsi="Arial" w:cs="Arial"/>
                <w:sz w:val="16"/>
                <w:szCs w:val="16"/>
              </w:rPr>
              <w:t>Video: Aprender a gestionar las emociones</w:t>
            </w:r>
          </w:p>
          <w:p w:rsidR="00BF14A6" w:rsidRDefault="00BF14A6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F14A6" w:rsidRDefault="00BF14A6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Blog</w:t>
            </w:r>
          </w:p>
          <w:p w:rsidR="00BF14A6" w:rsidRDefault="00BF14A6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F14A6" w:rsidRDefault="00BF14A6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Situaciones de aprendizaje</w:t>
            </w:r>
          </w:p>
          <w:p w:rsidR="00BB33AA" w:rsidRDefault="00BB33AA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B33AA" w:rsidRDefault="00BB33AA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B33AA" w:rsidRDefault="00BB33AA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B33AA" w:rsidRDefault="00BB33AA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B33AA" w:rsidRDefault="00BB33AA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Pr="00BF14A6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14A6">
              <w:rPr>
                <w:rFonts w:ascii="Arial" w:hAnsi="Arial" w:cs="Arial"/>
                <w:sz w:val="16"/>
                <w:szCs w:val="16"/>
              </w:rPr>
              <w:t>Conde, S. y Armendáriz M. T. Educar para la democracia. Preescolar 2. Fichero de actividades</w:t>
            </w: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14A6">
              <w:rPr>
                <w:rFonts w:ascii="Arial" w:hAnsi="Arial" w:cs="Arial"/>
                <w:sz w:val="16"/>
                <w:szCs w:val="16"/>
              </w:rPr>
              <w:t>Video: Aprender a gestionar las emociones</w:t>
            </w: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Blog</w:t>
            </w: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Situaciones de aprendizaje</w:t>
            </w: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Fotografías o videos</w:t>
            </w: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B33AA" w:rsidRDefault="00BB33AA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B33AA" w:rsidRPr="00BF14A6" w:rsidRDefault="00BB33AA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4" w:type="dxa"/>
          </w:tcPr>
          <w:p w:rsidR="00693A8D" w:rsidRDefault="00693A8D" w:rsidP="00693A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11 al 14 de mayo</w:t>
            </w:r>
          </w:p>
          <w:p w:rsidR="00693A8D" w:rsidRDefault="00693A8D" w:rsidP="00693A8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50772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13 visita previa</w:t>
            </w:r>
            <w:r w:rsidRPr="009507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693A8D" w:rsidRPr="003A13EA" w:rsidRDefault="00693A8D" w:rsidP="00693A8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1420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15 suspensió</w:t>
            </w: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n de labore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</w:p>
          <w:p w:rsidR="00693A8D" w:rsidRDefault="00693A8D" w:rsidP="00693A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4938" w:rsidRDefault="00E81A1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 al 22 de mayo</w:t>
            </w: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93A8D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25 de mayo al 5 de junio jornada de práctica</w:t>
            </w: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 al 12 de junio</w:t>
            </w: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93A8D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15 al 17 de junio exámenes institucionales</w:t>
            </w: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93A8D" w:rsidRP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93A8D" w:rsidRP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18 al </w:t>
            </w:r>
            <w:r w:rsidR="004A27A1">
              <w:rPr>
                <w:rFonts w:ascii="Arial" w:hAnsi="Arial" w:cs="Arial"/>
                <w:b/>
                <w:sz w:val="20"/>
                <w:szCs w:val="20"/>
              </w:rPr>
              <w:t>26 entrega de trabajo global</w:t>
            </w: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93A8D" w:rsidRP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93A8D" w:rsidRPr="006B66EC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712" w:type="dxa"/>
        <w:tblLook w:val="04A0"/>
      </w:tblPr>
      <w:tblGrid>
        <w:gridCol w:w="6487"/>
        <w:gridCol w:w="4253"/>
        <w:gridCol w:w="2972"/>
      </w:tblGrid>
      <w:tr w:rsidR="003B4938" w:rsidRPr="006B66EC" w:rsidTr="00BB33AA">
        <w:tc>
          <w:tcPr>
            <w:tcW w:w="6487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rPr>
                <w:rFonts w:ascii="Arial" w:hAnsi="Arial" w:cs="Arial"/>
                <w:b/>
                <w:sz w:val="20"/>
                <w:szCs w:val="20"/>
              </w:rPr>
              <w:t>S DE APRENDIZAJE DE LA UNIDAD/MÓ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DULO/ BLOQUE PARA EL PORTAFOLIO</w:t>
            </w:r>
          </w:p>
        </w:tc>
        <w:tc>
          <w:tcPr>
            <w:tcW w:w="4253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3B4938" w:rsidRPr="006B66EC" w:rsidTr="00BB33AA">
        <w:tc>
          <w:tcPr>
            <w:tcW w:w="6487" w:type="dxa"/>
          </w:tcPr>
          <w:p w:rsidR="003B4938" w:rsidRPr="00A05A32" w:rsidRDefault="00A05A32" w:rsidP="00A05A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A32">
              <w:rPr>
                <w:rFonts w:ascii="Arial" w:hAnsi="Arial" w:cs="Arial"/>
                <w:sz w:val="20"/>
                <w:szCs w:val="20"/>
              </w:rPr>
              <w:t>Situaciones de aprendizaje diseñadas</w:t>
            </w:r>
          </w:p>
        </w:tc>
        <w:tc>
          <w:tcPr>
            <w:tcW w:w="4253" w:type="dxa"/>
          </w:tcPr>
          <w:p w:rsidR="00A05A32" w:rsidRPr="00A05A32" w:rsidRDefault="00A05A32" w:rsidP="004A27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A32">
              <w:rPr>
                <w:rFonts w:ascii="Arial" w:hAnsi="Arial" w:cs="Arial"/>
                <w:sz w:val="20"/>
                <w:szCs w:val="20"/>
              </w:rPr>
              <w:t>La situación de aprendizaje contiene:</w:t>
            </w:r>
          </w:p>
          <w:p w:rsidR="00A05A32" w:rsidRPr="00A05A32" w:rsidRDefault="00A05A32" w:rsidP="004A27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5A32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A05A32">
              <w:rPr>
                <w:rFonts w:ascii="Arial" w:hAnsi="Arial" w:cs="Arial"/>
                <w:sz w:val="20"/>
                <w:szCs w:val="20"/>
              </w:rPr>
              <w:t xml:space="preserve"> Grupo de práctica (edad y grado escolar</w:t>
            </w:r>
            <w:r w:rsidR="004A2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A32">
              <w:rPr>
                <w:rFonts w:ascii="Arial" w:hAnsi="Arial" w:cs="Arial"/>
                <w:sz w:val="20"/>
                <w:szCs w:val="20"/>
              </w:rPr>
              <w:t>de los niños a quienes va dirigida).</w:t>
            </w:r>
          </w:p>
          <w:p w:rsidR="00A05A32" w:rsidRPr="00A05A32" w:rsidRDefault="00A05A32" w:rsidP="004A27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A32">
              <w:rPr>
                <w:rFonts w:ascii="Arial" w:hAnsi="Arial" w:cs="Arial"/>
                <w:sz w:val="20"/>
                <w:szCs w:val="20"/>
              </w:rPr>
              <w:t>o Campo formativo, competencias y</w:t>
            </w:r>
            <w:r w:rsidR="004A2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A32">
              <w:rPr>
                <w:rFonts w:ascii="Arial" w:hAnsi="Arial" w:cs="Arial"/>
                <w:sz w:val="20"/>
                <w:szCs w:val="20"/>
              </w:rPr>
              <w:t>aprendizajes esperados, del programa de</w:t>
            </w:r>
          </w:p>
          <w:p w:rsidR="00A05A32" w:rsidRPr="00A05A32" w:rsidRDefault="00A05A32" w:rsidP="004A27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A32">
              <w:rPr>
                <w:rFonts w:ascii="Arial" w:hAnsi="Arial" w:cs="Arial"/>
                <w:sz w:val="20"/>
                <w:szCs w:val="20"/>
              </w:rPr>
              <w:t>estudios de educación preescolar, a</w:t>
            </w:r>
            <w:r w:rsidR="004A2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A32">
              <w:rPr>
                <w:rFonts w:ascii="Arial" w:hAnsi="Arial" w:cs="Arial"/>
                <w:sz w:val="20"/>
                <w:szCs w:val="20"/>
              </w:rPr>
              <w:t>favorecer con el desarrollo de la situación</w:t>
            </w:r>
          </w:p>
          <w:p w:rsidR="00A05A32" w:rsidRPr="00A05A32" w:rsidRDefault="00A05A32" w:rsidP="004A27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5A32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A05A32">
              <w:rPr>
                <w:rFonts w:ascii="Arial" w:hAnsi="Arial" w:cs="Arial"/>
                <w:sz w:val="20"/>
                <w:szCs w:val="20"/>
              </w:rPr>
              <w:t xml:space="preserve"> aprendizaje.</w:t>
            </w:r>
          </w:p>
          <w:p w:rsidR="00A05A32" w:rsidRPr="00A05A32" w:rsidRDefault="00A05A32" w:rsidP="004A27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5A32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A05A32">
              <w:rPr>
                <w:rFonts w:ascii="Arial" w:hAnsi="Arial" w:cs="Arial"/>
                <w:sz w:val="20"/>
                <w:szCs w:val="20"/>
              </w:rPr>
              <w:t xml:space="preserve"> Actividades a desarrollar.</w:t>
            </w:r>
          </w:p>
          <w:p w:rsidR="00A05A32" w:rsidRPr="00A05A32" w:rsidRDefault="00A05A32" w:rsidP="004A27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5A32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A05A32">
              <w:rPr>
                <w:rFonts w:ascii="Arial" w:hAnsi="Arial" w:cs="Arial"/>
                <w:sz w:val="20"/>
                <w:szCs w:val="20"/>
              </w:rPr>
              <w:t xml:space="preserve"> Recursos y materiales necesarios.</w:t>
            </w:r>
          </w:p>
          <w:p w:rsidR="003B4938" w:rsidRPr="00A05A32" w:rsidRDefault="00A05A32" w:rsidP="004A27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5A32">
              <w:rPr>
                <w:rFonts w:ascii="Arial" w:hAnsi="Arial" w:cs="Arial"/>
                <w:sz w:val="20"/>
                <w:szCs w:val="20"/>
              </w:rPr>
              <w:t>o Propuesta de evaluación</w:t>
            </w:r>
          </w:p>
        </w:tc>
        <w:tc>
          <w:tcPr>
            <w:tcW w:w="2972" w:type="dxa"/>
          </w:tcPr>
          <w:p w:rsidR="003B4938" w:rsidRPr="006B66EC" w:rsidRDefault="004A27A1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Rúbrica, lista de cotejo</w:t>
            </w:r>
            <w:r w:rsidR="006C305D">
              <w:rPr>
                <w:rFonts w:ascii="Arial" w:hAnsi="Arial" w:cs="Arial"/>
                <w:b/>
                <w:sz w:val="20"/>
                <w:szCs w:val="20"/>
              </w:rPr>
              <w:t>, situaciones de aprendizaje.</w:t>
            </w:r>
          </w:p>
        </w:tc>
      </w:tr>
    </w:tbl>
    <w:p w:rsidR="00307B98" w:rsidRPr="006B66EC" w:rsidRDefault="00307B98" w:rsidP="00BB33AA">
      <w:pPr>
        <w:rPr>
          <w:rFonts w:ascii="Arial" w:hAnsi="Arial" w:cs="Arial"/>
          <w:b/>
          <w:sz w:val="20"/>
          <w:szCs w:val="20"/>
        </w:rPr>
      </w:pPr>
    </w:p>
    <w:p w:rsidR="00EC5121" w:rsidRPr="006B66EC" w:rsidRDefault="00EC5121" w:rsidP="00C37C28">
      <w:pPr>
        <w:jc w:val="both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OBSERVACIONES:</w:t>
      </w:r>
    </w:p>
    <w:p w:rsidR="00EC5121" w:rsidRPr="006B66EC" w:rsidRDefault="00EC5121" w:rsidP="00C37C2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428"/>
        <w:gridCol w:w="3428"/>
        <w:gridCol w:w="3428"/>
        <w:gridCol w:w="3428"/>
      </w:tblGrid>
      <w:tr w:rsidR="00EC5121" w:rsidRPr="006B66EC" w:rsidTr="00EC5121">
        <w:tc>
          <w:tcPr>
            <w:tcW w:w="3428" w:type="dxa"/>
            <w:vAlign w:val="center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RESPONSABLE DEL CURSO/ASIGANTURA</w:t>
            </w:r>
          </w:p>
        </w:tc>
        <w:tc>
          <w:tcPr>
            <w:tcW w:w="3428" w:type="dxa"/>
            <w:vAlign w:val="center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 EVALUADOR</w:t>
            </w:r>
          </w:p>
        </w:tc>
        <w:tc>
          <w:tcPr>
            <w:tcW w:w="3428" w:type="dxa"/>
            <w:vAlign w:val="center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3428" w:type="dxa"/>
            <w:vAlign w:val="center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EC5121" w:rsidRPr="006B66EC" w:rsidTr="00EC5121">
        <w:tc>
          <w:tcPr>
            <w:tcW w:w="3428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21" w:rsidRPr="006B66EC" w:rsidRDefault="00BB33AA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ANGÉLICA MARÍA ROCCA VALDÉS</w:t>
            </w:r>
          </w:p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C5121" w:rsidRDefault="00EC5121"/>
    <w:sectPr w:rsidR="00EC5121" w:rsidSect="000339DB">
      <w:footerReference w:type="default" r:id="rId8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1D0" w:rsidRDefault="005C21D0" w:rsidP="00901438">
      <w:pPr>
        <w:spacing w:after="0" w:line="240" w:lineRule="auto"/>
      </w:pPr>
      <w:r>
        <w:separator/>
      </w:r>
    </w:p>
  </w:endnote>
  <w:endnote w:type="continuationSeparator" w:id="0">
    <w:p w:rsidR="005C21D0" w:rsidRDefault="005C21D0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38" w:rsidRDefault="00901438">
    <w:pPr>
      <w:pStyle w:val="Piedepgina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>ENEP-F-ST-03</w:t>
    </w:r>
  </w:p>
  <w:p w:rsidR="00901438" w:rsidRPr="00901438" w:rsidRDefault="00901438">
    <w:pPr>
      <w:pStyle w:val="Piedepgina"/>
      <w:rPr>
        <w:lang w:val="es-ES_tradnl"/>
      </w:rPr>
    </w:pPr>
    <w:r>
      <w:rPr>
        <w:lang w:val="es-ES_tradnl"/>
      </w:rPr>
      <w:t xml:space="preserve">V01/122012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1D0" w:rsidRDefault="005C21D0" w:rsidP="00901438">
      <w:pPr>
        <w:spacing w:after="0" w:line="240" w:lineRule="auto"/>
      </w:pPr>
      <w:r>
        <w:separator/>
      </w:r>
    </w:p>
  </w:footnote>
  <w:footnote w:type="continuationSeparator" w:id="0">
    <w:p w:rsidR="005C21D0" w:rsidRDefault="005C21D0" w:rsidP="00901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A4363"/>
    <w:rsid w:val="000028E6"/>
    <w:rsid w:val="00004D56"/>
    <w:rsid w:val="0001326E"/>
    <w:rsid w:val="0001340A"/>
    <w:rsid w:val="000174F3"/>
    <w:rsid w:val="00026D5C"/>
    <w:rsid w:val="000339DB"/>
    <w:rsid w:val="00043A41"/>
    <w:rsid w:val="000A34D5"/>
    <w:rsid w:val="000C09F7"/>
    <w:rsid w:val="000C5518"/>
    <w:rsid w:val="000E3943"/>
    <w:rsid w:val="00126A15"/>
    <w:rsid w:val="0015388F"/>
    <w:rsid w:val="00164528"/>
    <w:rsid w:val="001A27CA"/>
    <w:rsid w:val="001D7869"/>
    <w:rsid w:val="001E0B72"/>
    <w:rsid w:val="001F2470"/>
    <w:rsid w:val="0026192D"/>
    <w:rsid w:val="00271F8A"/>
    <w:rsid w:val="002A3CCD"/>
    <w:rsid w:val="002A4363"/>
    <w:rsid w:val="002A7779"/>
    <w:rsid w:val="002B41DB"/>
    <w:rsid w:val="002D7473"/>
    <w:rsid w:val="002E1703"/>
    <w:rsid w:val="00301575"/>
    <w:rsid w:val="00305014"/>
    <w:rsid w:val="00307B98"/>
    <w:rsid w:val="003501C5"/>
    <w:rsid w:val="00360C6B"/>
    <w:rsid w:val="003A13EA"/>
    <w:rsid w:val="003A19D5"/>
    <w:rsid w:val="003B3841"/>
    <w:rsid w:val="003B4938"/>
    <w:rsid w:val="003D1A42"/>
    <w:rsid w:val="003D3D22"/>
    <w:rsid w:val="00401F61"/>
    <w:rsid w:val="00407E99"/>
    <w:rsid w:val="0041543B"/>
    <w:rsid w:val="004157B8"/>
    <w:rsid w:val="00472AA1"/>
    <w:rsid w:val="00490DE4"/>
    <w:rsid w:val="004A27A1"/>
    <w:rsid w:val="004B405B"/>
    <w:rsid w:val="004D5544"/>
    <w:rsid w:val="004F2D43"/>
    <w:rsid w:val="004F585A"/>
    <w:rsid w:val="00501FD5"/>
    <w:rsid w:val="005251E2"/>
    <w:rsid w:val="00531483"/>
    <w:rsid w:val="00542F50"/>
    <w:rsid w:val="00557D17"/>
    <w:rsid w:val="005608C7"/>
    <w:rsid w:val="005A1A09"/>
    <w:rsid w:val="005C21D0"/>
    <w:rsid w:val="005E1573"/>
    <w:rsid w:val="00625640"/>
    <w:rsid w:val="006362C1"/>
    <w:rsid w:val="0065430D"/>
    <w:rsid w:val="00663C22"/>
    <w:rsid w:val="00693A8D"/>
    <w:rsid w:val="006B66EC"/>
    <w:rsid w:val="006C305D"/>
    <w:rsid w:val="006D5453"/>
    <w:rsid w:val="006D59A8"/>
    <w:rsid w:val="006E5900"/>
    <w:rsid w:val="0070175E"/>
    <w:rsid w:val="00733C26"/>
    <w:rsid w:val="00737F1D"/>
    <w:rsid w:val="007904D9"/>
    <w:rsid w:val="007B5DC3"/>
    <w:rsid w:val="007F4C88"/>
    <w:rsid w:val="007F61A2"/>
    <w:rsid w:val="00850455"/>
    <w:rsid w:val="00890B9E"/>
    <w:rsid w:val="00901438"/>
    <w:rsid w:val="009137EF"/>
    <w:rsid w:val="00921A89"/>
    <w:rsid w:val="00925ECF"/>
    <w:rsid w:val="00950772"/>
    <w:rsid w:val="009B2893"/>
    <w:rsid w:val="009D425B"/>
    <w:rsid w:val="009E2CDB"/>
    <w:rsid w:val="009E6DD9"/>
    <w:rsid w:val="009F531D"/>
    <w:rsid w:val="009F6BFC"/>
    <w:rsid w:val="00A05A32"/>
    <w:rsid w:val="00A34FC4"/>
    <w:rsid w:val="00A510C8"/>
    <w:rsid w:val="00A7103E"/>
    <w:rsid w:val="00A83063"/>
    <w:rsid w:val="00AB7F99"/>
    <w:rsid w:val="00AF7C54"/>
    <w:rsid w:val="00B1306A"/>
    <w:rsid w:val="00B16D91"/>
    <w:rsid w:val="00BB33AA"/>
    <w:rsid w:val="00BB772A"/>
    <w:rsid w:val="00BE319D"/>
    <w:rsid w:val="00BF14A6"/>
    <w:rsid w:val="00C159F6"/>
    <w:rsid w:val="00C16E78"/>
    <w:rsid w:val="00C17EFA"/>
    <w:rsid w:val="00C37C28"/>
    <w:rsid w:val="00C43D7B"/>
    <w:rsid w:val="00C96733"/>
    <w:rsid w:val="00CA6CFB"/>
    <w:rsid w:val="00CB7087"/>
    <w:rsid w:val="00CC1AB5"/>
    <w:rsid w:val="00CD2BDF"/>
    <w:rsid w:val="00D04A60"/>
    <w:rsid w:val="00D80300"/>
    <w:rsid w:val="00DB416A"/>
    <w:rsid w:val="00DC5CCF"/>
    <w:rsid w:val="00DD21FD"/>
    <w:rsid w:val="00DF0E26"/>
    <w:rsid w:val="00E50622"/>
    <w:rsid w:val="00E615B6"/>
    <w:rsid w:val="00E6166C"/>
    <w:rsid w:val="00E81A1E"/>
    <w:rsid w:val="00E9184B"/>
    <w:rsid w:val="00EC5121"/>
    <w:rsid w:val="00F042A8"/>
    <w:rsid w:val="00F04DDD"/>
    <w:rsid w:val="00F1420C"/>
    <w:rsid w:val="00F151B4"/>
    <w:rsid w:val="00F56EAF"/>
    <w:rsid w:val="00F80A10"/>
    <w:rsid w:val="00FD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styleId="Textodeglobo">
    <w:name w:val="Balloon Text"/>
    <w:basedOn w:val="Normal"/>
    <w:link w:val="TextodegloboCar"/>
    <w:uiPriority w:val="99"/>
    <w:semiHidden/>
    <w:unhideWhenUsed/>
    <w:rsid w:val="00CB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styleId="Textodeglobo">
    <w:name w:val="Balloon Text"/>
    <w:basedOn w:val="Normal"/>
    <w:link w:val="TextodegloboCar"/>
    <w:uiPriority w:val="99"/>
    <w:semiHidden/>
    <w:unhideWhenUsed/>
    <w:rsid w:val="00CB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0AB6E-8B19-4D8E-9C44-23329E77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4172</Words>
  <Characters>22951</Characters>
  <Application>Microsoft Office Word</Application>
  <DocSecurity>0</DocSecurity>
  <Lines>191</Lines>
  <Paragraphs>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2015-02-23T15:15:00Z</cp:lastPrinted>
  <dcterms:created xsi:type="dcterms:W3CDTF">2015-02-23T18:48:00Z</dcterms:created>
  <dcterms:modified xsi:type="dcterms:W3CDTF">2015-02-24T15:03:00Z</dcterms:modified>
</cp:coreProperties>
</file>