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C0" w:rsidRPr="006200D2" w:rsidRDefault="001E6CC0" w:rsidP="001E6CC0">
      <w:pPr>
        <w:pStyle w:val="Ttulo1"/>
        <w:spacing w:before="30" w:beforeAutospacing="0" w:after="75" w:afterAutospacing="0"/>
        <w:jc w:val="center"/>
        <w:rPr>
          <w:rFonts w:ascii="Rockwell" w:hAnsi="Rockwell" w:cs="Arial"/>
          <w:b w:val="0"/>
          <w:sz w:val="52"/>
          <w:szCs w:val="24"/>
        </w:rPr>
      </w:pPr>
      <w:r w:rsidRPr="006200D2">
        <w:rPr>
          <w:rFonts w:ascii="Rockwell" w:hAnsi="Rockwell" w:cs="Arial"/>
          <w:b w:val="0"/>
          <w:sz w:val="52"/>
          <w:szCs w:val="24"/>
        </w:rPr>
        <w:t>NOTA REFLEXIVA</w:t>
      </w:r>
    </w:p>
    <w:p w:rsidR="001E6CC0" w:rsidRPr="006200D2" w:rsidRDefault="006200D2" w:rsidP="001E6CC0">
      <w:pPr>
        <w:pStyle w:val="Ttulo1"/>
        <w:spacing w:before="30" w:beforeAutospacing="0" w:after="75" w:afterAutospacing="0"/>
        <w:jc w:val="center"/>
        <w:rPr>
          <w:rFonts w:ascii="Rockwell" w:hAnsi="Rockwell" w:cs="Arial"/>
          <w:b w:val="0"/>
          <w:color w:val="000000"/>
          <w:sz w:val="52"/>
          <w:szCs w:val="24"/>
        </w:rPr>
      </w:pPr>
      <w:r>
        <w:rPr>
          <w:rFonts w:ascii="Rockwell" w:hAnsi="Rockwell" w:cs="Arial"/>
          <w:b w:val="0"/>
          <w:color w:val="000000"/>
          <w:sz w:val="52"/>
          <w:szCs w:val="24"/>
        </w:rPr>
        <w:t>VI</w:t>
      </w:r>
      <w:r w:rsidRPr="006200D2">
        <w:rPr>
          <w:rFonts w:ascii="Rockwell" w:hAnsi="Rockwell" w:cs="Arial"/>
          <w:b w:val="0"/>
          <w:color w:val="000000"/>
          <w:sz w:val="52"/>
          <w:szCs w:val="24"/>
        </w:rPr>
        <w:t>DEO</w:t>
      </w:r>
      <w:r>
        <w:rPr>
          <w:rFonts w:ascii="Rockwell" w:hAnsi="Rockwell" w:cs="Arial"/>
          <w:b w:val="0"/>
          <w:color w:val="000000"/>
          <w:sz w:val="52"/>
          <w:szCs w:val="24"/>
        </w:rPr>
        <w:t>.</w:t>
      </w:r>
    </w:p>
    <w:p w:rsidR="001E6CC0" w:rsidRPr="001E6CC0" w:rsidRDefault="001E6CC0" w:rsidP="001E6CC0">
      <w:pPr>
        <w:jc w:val="both"/>
        <w:rPr>
          <w:rFonts w:ascii="Arial" w:hAnsi="Arial" w:cs="Arial"/>
          <w:sz w:val="24"/>
          <w:szCs w:val="24"/>
        </w:rPr>
      </w:pPr>
    </w:p>
    <w:p w:rsidR="001E6CC0" w:rsidRDefault="005153D3" w:rsidP="001E6CC0">
      <w:pPr>
        <w:jc w:val="both"/>
        <w:rPr>
          <w:rFonts w:ascii="Arial" w:hAnsi="Arial" w:cs="Arial"/>
          <w:sz w:val="28"/>
          <w:szCs w:val="24"/>
        </w:rPr>
      </w:pPr>
      <w:r>
        <w:rPr>
          <w:rFonts w:ascii="Arial" w:hAnsi="Arial" w:cs="Arial"/>
          <w:noProof/>
          <w:sz w:val="28"/>
          <w:szCs w:val="24"/>
          <w:lang w:eastAsia="es-MX"/>
        </w:rPr>
        <w:drawing>
          <wp:anchor distT="0" distB="0" distL="114300" distR="114300" simplePos="0" relativeHeight="251658240" behindDoc="0" locked="0" layoutInCell="1" allowOverlap="1" wp14:anchorId="1EC75FE9" wp14:editId="61B7337A">
            <wp:simplePos x="0" y="0"/>
            <wp:positionH relativeFrom="column">
              <wp:posOffset>3773170</wp:posOffset>
            </wp:positionH>
            <wp:positionV relativeFrom="paragraph">
              <wp:posOffset>154940</wp:posOffset>
            </wp:positionV>
            <wp:extent cx="1838325" cy="2438400"/>
            <wp:effectExtent l="0" t="0" r="9525"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1838325" cy="2438400"/>
                    </a:xfrm>
                    <a:prstGeom prst="rect">
                      <a:avLst/>
                    </a:prstGeom>
                  </pic:spPr>
                </pic:pic>
              </a:graphicData>
            </a:graphic>
            <wp14:sizeRelH relativeFrom="page">
              <wp14:pctWidth>0</wp14:pctWidth>
            </wp14:sizeRelH>
            <wp14:sizeRelV relativeFrom="page">
              <wp14:pctHeight>0</wp14:pctHeight>
            </wp14:sizeRelV>
          </wp:anchor>
        </w:drawing>
      </w:r>
    </w:p>
    <w:p w:rsidR="006200D2" w:rsidRDefault="006200D2" w:rsidP="001E6CC0">
      <w:pPr>
        <w:jc w:val="both"/>
        <w:rPr>
          <w:rFonts w:ascii="Arial" w:hAnsi="Arial" w:cs="Arial"/>
          <w:sz w:val="28"/>
          <w:szCs w:val="24"/>
        </w:rPr>
      </w:pPr>
      <w:r>
        <w:rPr>
          <w:rFonts w:ascii="Arial" w:hAnsi="Arial" w:cs="Arial"/>
          <w:sz w:val="28"/>
          <w:szCs w:val="24"/>
        </w:rPr>
        <w:t>El video muestra como tema principal la “Igualdad de género”, el cual es fundamental en la sociedad para un buen desarrollo de actividades realizadas en la misma, lo que permita una mejor y sana convivencia entre las personas que conformamos el mundo.</w:t>
      </w:r>
    </w:p>
    <w:p w:rsidR="006200D2" w:rsidRDefault="006200D2" w:rsidP="001E6CC0">
      <w:pPr>
        <w:jc w:val="both"/>
        <w:rPr>
          <w:rFonts w:ascii="Arial" w:hAnsi="Arial" w:cs="Arial"/>
          <w:sz w:val="28"/>
          <w:szCs w:val="24"/>
        </w:rPr>
      </w:pPr>
      <w:r>
        <w:rPr>
          <w:rFonts w:ascii="Arial" w:hAnsi="Arial" w:cs="Arial"/>
          <w:sz w:val="28"/>
          <w:szCs w:val="24"/>
        </w:rPr>
        <w:t>Sin embargo, actualmente, aún existen discriminaciones debido a la raza, edad, color de piel, pero el principal y más popular es por el sexo. En muchas actividades o trabajos, se discrimina a la mujer pensando que no es lo suficientemente buena para desempeñar algún trabajo o a los hombres se les considera mejor que las mujeres como para hacer actividades que la sociedad ha destinado para ellas.</w:t>
      </w:r>
      <w:r w:rsidR="00AE7BDC">
        <w:rPr>
          <w:rFonts w:ascii="Arial" w:hAnsi="Arial" w:cs="Arial"/>
          <w:sz w:val="28"/>
          <w:szCs w:val="24"/>
        </w:rPr>
        <w:t xml:space="preserve"> </w:t>
      </w:r>
      <w:r>
        <w:rPr>
          <w:rFonts w:ascii="Arial" w:hAnsi="Arial" w:cs="Arial"/>
          <w:sz w:val="28"/>
          <w:szCs w:val="24"/>
        </w:rPr>
        <w:t xml:space="preserve">En el video se menciona la importancia que tiene la equidad de género y como es que si se trabaja con ellas en las diversas áreas de trabajo, este mismo puede triunfar y tener un índice más alto de éxito. </w:t>
      </w:r>
      <w:bookmarkStart w:id="0" w:name="_GoBack"/>
      <w:bookmarkEnd w:id="0"/>
      <w:r>
        <w:rPr>
          <w:rFonts w:ascii="Arial" w:hAnsi="Arial" w:cs="Arial"/>
          <w:sz w:val="28"/>
          <w:szCs w:val="24"/>
        </w:rPr>
        <w:t>Lo que llamo más mi atención y de cierta manera resulto ofensivo, es conocer como a las mujeres se les retribuye una cantidad inferior a la de los hombres, por el simple hecho de no ser “el sexo fuerte”, ya que se les denigra continuamente en este sentido.</w:t>
      </w:r>
    </w:p>
    <w:p w:rsidR="001E6CC0" w:rsidRPr="001E6CC0" w:rsidRDefault="006200D2" w:rsidP="001E6CC0">
      <w:pPr>
        <w:jc w:val="both"/>
        <w:rPr>
          <w:rFonts w:ascii="Arial" w:hAnsi="Arial" w:cs="Arial"/>
          <w:sz w:val="28"/>
          <w:szCs w:val="24"/>
        </w:rPr>
      </w:pPr>
      <w:r>
        <w:rPr>
          <w:rFonts w:ascii="Arial" w:hAnsi="Arial" w:cs="Arial"/>
          <w:sz w:val="28"/>
          <w:szCs w:val="24"/>
        </w:rPr>
        <w:t xml:space="preserve">Aun así, se </w:t>
      </w:r>
      <w:r w:rsidR="005153D3">
        <w:rPr>
          <w:rFonts w:ascii="Arial" w:hAnsi="Arial" w:cs="Arial"/>
          <w:sz w:val="28"/>
          <w:szCs w:val="24"/>
        </w:rPr>
        <w:t>mostró</w:t>
      </w:r>
      <w:r>
        <w:rPr>
          <w:rFonts w:ascii="Arial" w:hAnsi="Arial" w:cs="Arial"/>
          <w:sz w:val="28"/>
          <w:szCs w:val="24"/>
        </w:rPr>
        <w:t xml:space="preserve"> también como es que la mujer y su papel en la sociedad </w:t>
      </w:r>
      <w:proofErr w:type="gramStart"/>
      <w:r>
        <w:rPr>
          <w:rFonts w:ascii="Arial" w:hAnsi="Arial" w:cs="Arial"/>
          <w:sz w:val="28"/>
          <w:szCs w:val="24"/>
        </w:rPr>
        <w:t>ha</w:t>
      </w:r>
      <w:proofErr w:type="gramEnd"/>
      <w:r>
        <w:rPr>
          <w:rFonts w:ascii="Arial" w:hAnsi="Arial" w:cs="Arial"/>
          <w:sz w:val="28"/>
          <w:szCs w:val="24"/>
        </w:rPr>
        <w:t xml:space="preserve"> ido continuamente desarrollándose, y como con la continua lucha para la igualdad de </w:t>
      </w:r>
      <w:r w:rsidR="005153D3">
        <w:rPr>
          <w:rFonts w:ascii="Arial" w:hAnsi="Arial" w:cs="Arial"/>
          <w:sz w:val="28"/>
          <w:szCs w:val="24"/>
        </w:rPr>
        <w:t>género</w:t>
      </w:r>
      <w:r>
        <w:rPr>
          <w:rFonts w:ascii="Arial" w:hAnsi="Arial" w:cs="Arial"/>
          <w:sz w:val="28"/>
          <w:szCs w:val="24"/>
        </w:rPr>
        <w:t xml:space="preserve">, se le </w:t>
      </w:r>
      <w:r w:rsidR="005153D3">
        <w:rPr>
          <w:rFonts w:ascii="Arial" w:hAnsi="Arial" w:cs="Arial"/>
          <w:sz w:val="28"/>
          <w:szCs w:val="24"/>
        </w:rPr>
        <w:t>permitió</w:t>
      </w:r>
      <w:r>
        <w:rPr>
          <w:rFonts w:ascii="Arial" w:hAnsi="Arial" w:cs="Arial"/>
          <w:sz w:val="28"/>
          <w:szCs w:val="24"/>
        </w:rPr>
        <w:t xml:space="preserve"> a la mujer poder </w:t>
      </w:r>
      <w:r w:rsidR="005153D3">
        <w:rPr>
          <w:rFonts w:ascii="Arial" w:hAnsi="Arial" w:cs="Arial"/>
          <w:sz w:val="28"/>
          <w:szCs w:val="24"/>
        </w:rPr>
        <w:t>incorporarse</w:t>
      </w:r>
      <w:r>
        <w:rPr>
          <w:rFonts w:ascii="Arial" w:hAnsi="Arial" w:cs="Arial"/>
          <w:sz w:val="28"/>
          <w:szCs w:val="24"/>
        </w:rPr>
        <w:t xml:space="preserve"> a las diversas actividades de la vida diari</w:t>
      </w:r>
      <w:r w:rsidR="005153D3">
        <w:rPr>
          <w:rFonts w:ascii="Arial" w:hAnsi="Arial" w:cs="Arial"/>
          <w:sz w:val="28"/>
          <w:szCs w:val="24"/>
        </w:rPr>
        <w:t>a, formando parte de trabajos, escuelas, y la sociedad en general.</w:t>
      </w:r>
    </w:p>
    <w:sectPr w:rsidR="001E6CC0" w:rsidRPr="001E6CC0" w:rsidSect="001E6CC0">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F3"/>
    <w:rsid w:val="001E6CC0"/>
    <w:rsid w:val="004D31F3"/>
    <w:rsid w:val="005153D3"/>
    <w:rsid w:val="006200D2"/>
    <w:rsid w:val="007B35AF"/>
    <w:rsid w:val="00AA4B0E"/>
    <w:rsid w:val="00AE7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E6C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6CC0"/>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6200D2"/>
    <w:rPr>
      <w:color w:val="0563C1" w:themeColor="hyperlink"/>
      <w:u w:val="single"/>
    </w:rPr>
  </w:style>
  <w:style w:type="paragraph" w:styleId="Textodeglobo">
    <w:name w:val="Balloon Text"/>
    <w:basedOn w:val="Normal"/>
    <w:link w:val="TextodegloboCar"/>
    <w:uiPriority w:val="99"/>
    <w:semiHidden/>
    <w:unhideWhenUsed/>
    <w:rsid w:val="005153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E6C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6CC0"/>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6200D2"/>
    <w:rPr>
      <w:color w:val="0563C1" w:themeColor="hyperlink"/>
      <w:u w:val="single"/>
    </w:rPr>
  </w:style>
  <w:style w:type="paragraph" w:styleId="Textodeglobo">
    <w:name w:val="Balloon Text"/>
    <w:basedOn w:val="Normal"/>
    <w:link w:val="TextodegloboCar"/>
    <w:uiPriority w:val="99"/>
    <w:semiHidden/>
    <w:unhideWhenUsed/>
    <w:rsid w:val="005153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sofia rodriguez garcia</dc:creator>
  <cp:lastModifiedBy>Cesar Rmz</cp:lastModifiedBy>
  <cp:revision>2</cp:revision>
  <dcterms:created xsi:type="dcterms:W3CDTF">2016-03-16T04:40:00Z</dcterms:created>
  <dcterms:modified xsi:type="dcterms:W3CDTF">2016-03-16T04:40:00Z</dcterms:modified>
</cp:coreProperties>
</file>