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79" w:rsidRPr="00A8526F" w:rsidRDefault="00476A79" w:rsidP="00E41843">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Escuela Normal de Educación Preescolar.</w:t>
      </w:r>
    </w:p>
    <w:p w:rsidR="00476A79" w:rsidRPr="00A8526F" w:rsidRDefault="00476A79" w:rsidP="00E41843">
      <w:pPr>
        <w:spacing w:after="0" w:line="240" w:lineRule="auto"/>
        <w:rPr>
          <w:rFonts w:ascii="Arial" w:hAnsi="Arial" w:cs="Arial"/>
          <w:b/>
          <w:bCs/>
          <w:sz w:val="44"/>
          <w:szCs w:val="44"/>
          <w:lang w:val="es-PE"/>
        </w:rPr>
      </w:pPr>
    </w:p>
    <w:p w:rsidR="00476A79" w:rsidRPr="00A8526F" w:rsidRDefault="00476A79" w:rsidP="00E41843">
      <w:pPr>
        <w:spacing w:after="0" w:line="240" w:lineRule="auto"/>
        <w:jc w:val="center"/>
        <w:rPr>
          <w:rFonts w:ascii="Arial" w:hAnsi="Arial" w:cs="Arial"/>
          <w:b/>
          <w:bCs/>
          <w:sz w:val="44"/>
          <w:szCs w:val="44"/>
          <w:lang w:val="es-PE"/>
        </w:rPr>
      </w:pPr>
      <w:r w:rsidRPr="00A8526F">
        <w:rPr>
          <w:rFonts w:ascii="Arial" w:hAnsi="Arial" w:cs="Arial"/>
          <w:noProof/>
          <w:sz w:val="44"/>
          <w:szCs w:val="44"/>
        </w:rPr>
        <w:drawing>
          <wp:inline distT="0" distB="0" distL="0" distR="0" wp14:anchorId="128E113B" wp14:editId="6F37B715">
            <wp:extent cx="2057400" cy="1552575"/>
            <wp:effectExtent l="0" t="0" r="0" b="9525"/>
            <wp:docPr id="1" name="il_fi" descr="http://www.enep.edu.mx/joomla/images/stories/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ep.edu.mx/joomla/images/stories/logo3.gif"/>
                    <pic:cNvPicPr>
                      <a:picLocks noChangeAspect="1" noChangeArrowheads="1"/>
                    </pic:cNvPicPr>
                  </pic:nvPicPr>
                  <pic:blipFill>
                    <a:blip r:embed="rId5"/>
                    <a:srcRect/>
                    <a:stretch>
                      <a:fillRect/>
                    </a:stretch>
                  </pic:blipFill>
                  <pic:spPr bwMode="auto">
                    <a:xfrm>
                      <a:off x="0" y="0"/>
                      <a:ext cx="2057400" cy="1552575"/>
                    </a:xfrm>
                    <a:prstGeom prst="rect">
                      <a:avLst/>
                    </a:prstGeom>
                    <a:noFill/>
                    <a:ln w="9525">
                      <a:noFill/>
                      <a:miter lim="800000"/>
                      <a:headEnd/>
                      <a:tailEnd/>
                    </a:ln>
                  </pic:spPr>
                </pic:pic>
              </a:graphicData>
            </a:graphic>
          </wp:inline>
        </w:drawing>
      </w:r>
    </w:p>
    <w:p w:rsidR="00476A79" w:rsidRPr="00A8526F" w:rsidRDefault="00476A79" w:rsidP="00E41843">
      <w:pPr>
        <w:spacing w:after="0" w:line="240" w:lineRule="auto"/>
        <w:jc w:val="center"/>
        <w:rPr>
          <w:rFonts w:ascii="Arial" w:hAnsi="Arial" w:cs="Arial"/>
          <w:b/>
          <w:bCs/>
          <w:sz w:val="44"/>
          <w:szCs w:val="44"/>
          <w:lang w:val="es-PE"/>
        </w:rPr>
      </w:pPr>
    </w:p>
    <w:p w:rsidR="00476A79" w:rsidRPr="00A8526F" w:rsidRDefault="00476A79" w:rsidP="00E41843">
      <w:pPr>
        <w:spacing w:after="0" w:line="240" w:lineRule="auto"/>
        <w:jc w:val="center"/>
        <w:rPr>
          <w:rFonts w:ascii="Arial" w:hAnsi="Arial" w:cs="Arial"/>
          <w:b/>
          <w:bCs/>
          <w:sz w:val="44"/>
          <w:szCs w:val="44"/>
          <w:lang w:val="es-PE"/>
        </w:rPr>
      </w:pPr>
    </w:p>
    <w:p w:rsidR="00476A79" w:rsidRPr="00A8526F" w:rsidRDefault="00476A79" w:rsidP="00E41843">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Materia:</w:t>
      </w:r>
      <w:r>
        <w:rPr>
          <w:rFonts w:ascii="Arial" w:hAnsi="Arial" w:cs="Arial"/>
          <w:b/>
          <w:bCs/>
          <w:sz w:val="44"/>
          <w:szCs w:val="44"/>
          <w:lang w:val="es-PE"/>
        </w:rPr>
        <w:t xml:space="preserve"> Tutoría </w:t>
      </w:r>
    </w:p>
    <w:p w:rsidR="00476A79" w:rsidRPr="00A8526F" w:rsidRDefault="00476A79" w:rsidP="00E41843">
      <w:pPr>
        <w:spacing w:after="0" w:line="240" w:lineRule="auto"/>
        <w:jc w:val="center"/>
        <w:rPr>
          <w:rFonts w:ascii="Arial" w:hAnsi="Arial" w:cs="Arial"/>
          <w:b/>
          <w:bCs/>
          <w:sz w:val="44"/>
          <w:szCs w:val="44"/>
          <w:lang w:val="es-PE"/>
        </w:rPr>
      </w:pPr>
    </w:p>
    <w:p w:rsidR="00476A79" w:rsidRPr="00A8526F" w:rsidRDefault="00476A79" w:rsidP="00E41843">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 xml:space="preserve"> (</w:t>
      </w:r>
      <w:r>
        <w:rPr>
          <w:rFonts w:ascii="Arial" w:hAnsi="Arial" w:cs="Arial"/>
          <w:b/>
          <w:bCs/>
          <w:sz w:val="44"/>
          <w:szCs w:val="44"/>
          <w:lang w:val="es-PE"/>
        </w:rPr>
        <w:t>Reflexión del video</w:t>
      </w:r>
      <w:r w:rsidRPr="00A8526F">
        <w:rPr>
          <w:rFonts w:ascii="Arial" w:hAnsi="Arial" w:cs="Arial"/>
          <w:b/>
          <w:bCs/>
          <w:sz w:val="44"/>
          <w:szCs w:val="44"/>
          <w:lang w:val="es-PE"/>
        </w:rPr>
        <w:t>)</w:t>
      </w:r>
      <w:r>
        <w:rPr>
          <w:rFonts w:ascii="Arial" w:hAnsi="Arial" w:cs="Arial"/>
          <w:b/>
          <w:bCs/>
          <w:sz w:val="44"/>
          <w:szCs w:val="44"/>
          <w:lang w:val="es-PE"/>
        </w:rPr>
        <w:t>.</w:t>
      </w:r>
    </w:p>
    <w:p w:rsidR="00476A79" w:rsidRPr="00A8526F" w:rsidRDefault="00476A79" w:rsidP="00E41843">
      <w:pPr>
        <w:spacing w:after="0" w:line="240" w:lineRule="auto"/>
        <w:jc w:val="center"/>
        <w:rPr>
          <w:rFonts w:ascii="Arial" w:hAnsi="Arial" w:cs="Arial"/>
          <w:b/>
          <w:bCs/>
          <w:sz w:val="44"/>
          <w:szCs w:val="44"/>
          <w:lang w:val="es-ES"/>
        </w:rPr>
      </w:pPr>
    </w:p>
    <w:p w:rsidR="00476A79" w:rsidRPr="00A8526F" w:rsidRDefault="00476A79" w:rsidP="00E41843">
      <w:pPr>
        <w:spacing w:after="0" w:line="240" w:lineRule="auto"/>
        <w:jc w:val="center"/>
        <w:rPr>
          <w:rFonts w:ascii="Arial" w:hAnsi="Arial" w:cs="Arial"/>
          <w:sz w:val="44"/>
          <w:szCs w:val="44"/>
        </w:rPr>
      </w:pPr>
      <w:r w:rsidRPr="00A8526F">
        <w:rPr>
          <w:rFonts w:ascii="Arial" w:hAnsi="Arial" w:cs="Arial"/>
          <w:b/>
          <w:bCs/>
          <w:sz w:val="44"/>
          <w:szCs w:val="44"/>
          <w:lang w:val="es-PE"/>
        </w:rPr>
        <w:t>Nombre de la alumna:</w:t>
      </w:r>
    </w:p>
    <w:p w:rsidR="00476A79" w:rsidRPr="00A8526F" w:rsidRDefault="00476A79" w:rsidP="00E41843">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Perla Estefanía Llanas Sada.</w:t>
      </w:r>
    </w:p>
    <w:p w:rsidR="00476A79" w:rsidRPr="00A8526F" w:rsidRDefault="00476A79" w:rsidP="00E41843">
      <w:pPr>
        <w:spacing w:after="0" w:line="240" w:lineRule="auto"/>
        <w:jc w:val="center"/>
        <w:rPr>
          <w:rFonts w:ascii="Arial" w:hAnsi="Arial" w:cs="Arial"/>
          <w:b/>
          <w:bCs/>
          <w:sz w:val="44"/>
          <w:szCs w:val="44"/>
          <w:lang w:val="es-PE"/>
        </w:rPr>
      </w:pPr>
    </w:p>
    <w:p w:rsidR="00476A79" w:rsidRPr="00A8526F" w:rsidRDefault="00476A79" w:rsidP="00E41843">
      <w:pPr>
        <w:spacing w:after="0" w:line="240" w:lineRule="auto"/>
        <w:jc w:val="center"/>
        <w:rPr>
          <w:rFonts w:ascii="Arial" w:hAnsi="Arial" w:cs="Arial"/>
          <w:b/>
          <w:bCs/>
          <w:sz w:val="44"/>
          <w:szCs w:val="44"/>
          <w:lang w:val="es-PE"/>
        </w:rPr>
      </w:pPr>
      <w:r>
        <w:rPr>
          <w:rFonts w:ascii="Arial" w:hAnsi="Arial" w:cs="Arial"/>
          <w:b/>
          <w:bCs/>
          <w:sz w:val="44"/>
          <w:szCs w:val="44"/>
          <w:lang w:val="es-PE"/>
        </w:rPr>
        <w:t>Maestra</w:t>
      </w:r>
      <w:r w:rsidRPr="00A8526F">
        <w:rPr>
          <w:rFonts w:ascii="Arial" w:hAnsi="Arial" w:cs="Arial"/>
          <w:b/>
          <w:bCs/>
          <w:sz w:val="44"/>
          <w:szCs w:val="44"/>
          <w:lang w:val="es-PE"/>
        </w:rPr>
        <w:t xml:space="preserve">: </w:t>
      </w:r>
      <w:r>
        <w:rPr>
          <w:rFonts w:ascii="Arial" w:hAnsi="Arial" w:cs="Arial"/>
          <w:b/>
          <w:bCs/>
          <w:sz w:val="44"/>
          <w:szCs w:val="44"/>
          <w:lang w:val="es-PE"/>
        </w:rPr>
        <w:t>Yara Alejandra Hernández Figueroa.</w:t>
      </w:r>
    </w:p>
    <w:p w:rsidR="00476A79" w:rsidRPr="00A8526F" w:rsidRDefault="00476A79" w:rsidP="00E41843">
      <w:pPr>
        <w:spacing w:after="0" w:line="240" w:lineRule="auto"/>
        <w:jc w:val="center"/>
        <w:rPr>
          <w:rFonts w:ascii="Arial" w:hAnsi="Arial" w:cs="Arial"/>
          <w:b/>
          <w:bCs/>
          <w:sz w:val="44"/>
          <w:szCs w:val="44"/>
          <w:lang w:val="es-PE"/>
        </w:rPr>
      </w:pPr>
    </w:p>
    <w:p w:rsidR="00476A79" w:rsidRPr="00A8526F" w:rsidRDefault="00476A79" w:rsidP="00E41843">
      <w:pPr>
        <w:spacing w:after="0" w:line="240" w:lineRule="auto"/>
        <w:jc w:val="center"/>
        <w:rPr>
          <w:rFonts w:ascii="Arial" w:hAnsi="Arial" w:cs="Arial"/>
          <w:b/>
          <w:bCs/>
          <w:sz w:val="44"/>
          <w:szCs w:val="44"/>
          <w:lang w:val="es-PE"/>
        </w:rPr>
      </w:pPr>
      <w:r>
        <w:rPr>
          <w:rFonts w:ascii="Arial" w:hAnsi="Arial" w:cs="Arial"/>
          <w:b/>
          <w:bCs/>
          <w:sz w:val="44"/>
          <w:szCs w:val="44"/>
          <w:lang w:val="es-PE"/>
        </w:rPr>
        <w:t xml:space="preserve">Octavo </w:t>
      </w:r>
      <w:r w:rsidRPr="00A8526F">
        <w:rPr>
          <w:rFonts w:ascii="Arial" w:hAnsi="Arial" w:cs="Arial"/>
          <w:b/>
          <w:bCs/>
          <w:sz w:val="44"/>
          <w:szCs w:val="44"/>
          <w:lang w:val="es-PE"/>
        </w:rPr>
        <w:t>Semestre.</w:t>
      </w:r>
    </w:p>
    <w:p w:rsidR="00476A79" w:rsidRPr="00A8526F" w:rsidRDefault="00476A79" w:rsidP="00E41843">
      <w:pPr>
        <w:spacing w:after="0" w:line="240" w:lineRule="auto"/>
        <w:jc w:val="center"/>
        <w:rPr>
          <w:rFonts w:ascii="Arial" w:hAnsi="Arial" w:cs="Arial"/>
          <w:sz w:val="44"/>
          <w:szCs w:val="44"/>
        </w:rPr>
      </w:pPr>
      <w:r>
        <w:rPr>
          <w:rFonts w:ascii="Arial" w:hAnsi="Arial" w:cs="Arial"/>
          <w:b/>
          <w:bCs/>
          <w:sz w:val="44"/>
          <w:szCs w:val="44"/>
          <w:lang w:val="es-PE"/>
        </w:rPr>
        <w:t>Ciclo: 2015-2016</w:t>
      </w:r>
    </w:p>
    <w:p w:rsidR="00476A79" w:rsidRDefault="00476A79" w:rsidP="00E41843">
      <w:pPr>
        <w:spacing w:after="0" w:line="240" w:lineRule="auto"/>
        <w:jc w:val="center"/>
        <w:rPr>
          <w:rFonts w:ascii="Arial" w:hAnsi="Arial" w:cs="Arial"/>
          <w:b/>
          <w:sz w:val="44"/>
          <w:szCs w:val="44"/>
        </w:rPr>
      </w:pPr>
      <w:r>
        <w:rPr>
          <w:rFonts w:ascii="Arial" w:hAnsi="Arial" w:cs="Arial"/>
          <w:b/>
          <w:sz w:val="44"/>
          <w:szCs w:val="44"/>
        </w:rPr>
        <w:t>N.L. 7</w:t>
      </w:r>
    </w:p>
    <w:p w:rsidR="00476A79" w:rsidRDefault="00476A79" w:rsidP="00E41843">
      <w:pPr>
        <w:spacing w:after="0" w:line="240" w:lineRule="auto"/>
        <w:jc w:val="center"/>
        <w:rPr>
          <w:rFonts w:ascii="Arial" w:hAnsi="Arial" w:cs="Arial"/>
          <w:b/>
          <w:sz w:val="44"/>
          <w:szCs w:val="44"/>
        </w:rPr>
      </w:pPr>
    </w:p>
    <w:p w:rsidR="00476A79" w:rsidRDefault="00476A79" w:rsidP="00E41843">
      <w:pPr>
        <w:spacing w:after="0" w:line="240" w:lineRule="auto"/>
        <w:jc w:val="center"/>
        <w:rPr>
          <w:rFonts w:ascii="Arial" w:hAnsi="Arial" w:cs="Arial"/>
          <w:b/>
          <w:sz w:val="44"/>
          <w:szCs w:val="44"/>
        </w:rPr>
      </w:pPr>
    </w:p>
    <w:p w:rsidR="00476A79" w:rsidRDefault="00476A79" w:rsidP="00E41843">
      <w:pPr>
        <w:spacing w:after="0" w:line="240" w:lineRule="auto"/>
        <w:jc w:val="center"/>
        <w:rPr>
          <w:rFonts w:ascii="Arial" w:hAnsi="Arial" w:cs="Arial"/>
          <w:b/>
          <w:sz w:val="44"/>
          <w:szCs w:val="44"/>
        </w:rPr>
      </w:pPr>
    </w:p>
    <w:p w:rsidR="00476A79" w:rsidRDefault="00476A79" w:rsidP="00E41843">
      <w:pPr>
        <w:spacing w:after="0" w:line="240" w:lineRule="auto"/>
        <w:jc w:val="center"/>
        <w:rPr>
          <w:rFonts w:ascii="Arial" w:hAnsi="Arial" w:cs="Arial"/>
          <w:b/>
          <w:sz w:val="44"/>
          <w:szCs w:val="44"/>
        </w:rPr>
      </w:pPr>
      <w:r>
        <w:rPr>
          <w:rFonts w:ascii="Arial" w:hAnsi="Arial" w:cs="Arial"/>
          <w:b/>
          <w:sz w:val="44"/>
          <w:szCs w:val="44"/>
        </w:rPr>
        <w:lastRenderedPageBreak/>
        <w:t>La igualdad de género funciona</w:t>
      </w:r>
    </w:p>
    <w:p w:rsidR="00476A79" w:rsidRDefault="00476A79" w:rsidP="00476A79">
      <w:pPr>
        <w:spacing w:after="0" w:line="360" w:lineRule="auto"/>
        <w:jc w:val="center"/>
        <w:rPr>
          <w:rFonts w:ascii="Arial" w:hAnsi="Arial" w:cs="Arial"/>
          <w:b/>
          <w:sz w:val="44"/>
          <w:szCs w:val="44"/>
        </w:rPr>
      </w:pPr>
    </w:p>
    <w:p w:rsidR="00476A79" w:rsidRDefault="00476A79" w:rsidP="00476A79">
      <w:pPr>
        <w:spacing w:after="0" w:line="360" w:lineRule="auto"/>
        <w:jc w:val="both"/>
        <w:rPr>
          <w:rFonts w:ascii="Arial" w:hAnsi="Arial" w:cs="Arial"/>
          <w:sz w:val="24"/>
          <w:szCs w:val="24"/>
        </w:rPr>
      </w:pPr>
      <w:r>
        <w:rPr>
          <w:rFonts w:ascii="Arial" w:hAnsi="Arial" w:cs="Arial"/>
          <w:sz w:val="24"/>
          <w:szCs w:val="24"/>
        </w:rPr>
        <w:t xml:space="preserve">En el video nos muestra una realidad que se vive en la actualidad ya que la equidad de género es algo muy notable en nuestra sociedad, nos menciona que la equidad de género no es solamente el decir que un hombre puede más que una mujer o tiene la capacidad de hacer más cosas que las mujeres no pueden, muchas mujeres en la actualidad siguen siendo denigradas por el hecho de ser mujeres, ya que no se les da la mismas oportunidades que los hombre, pero ambos pueden hacer un buen papel en puestos de gran importancia. </w:t>
      </w:r>
    </w:p>
    <w:p w:rsidR="00476A79" w:rsidRDefault="00476A79" w:rsidP="00476A79">
      <w:pPr>
        <w:spacing w:after="0" w:line="360" w:lineRule="auto"/>
        <w:jc w:val="both"/>
        <w:rPr>
          <w:rFonts w:ascii="Arial" w:hAnsi="Arial" w:cs="Arial"/>
          <w:sz w:val="24"/>
          <w:szCs w:val="24"/>
        </w:rPr>
      </w:pPr>
      <w:r>
        <w:rPr>
          <w:rFonts w:ascii="Arial" w:hAnsi="Arial" w:cs="Arial"/>
          <w:sz w:val="24"/>
          <w:szCs w:val="24"/>
        </w:rPr>
        <w:t>Es importante que en nuestra sociedad actual quedo éxito extinto ya que esa idea es de años o siglos pasados ahora las mujeres ya son independientes, ya juegan el papel de padres y madres, ya están a cargo de empresas importantes, ya son tomadas más en cuenta pero hay que considerar que aún hay mentes cerradas que piensan que las mujeres no podemos y que nuestro deber es saber tareas de la casa dedicarse a una familia y criarla pero esto no funciona así.</w:t>
      </w:r>
    </w:p>
    <w:p w:rsidR="00476A79" w:rsidRDefault="00476A79" w:rsidP="003B68C1">
      <w:pPr>
        <w:spacing w:after="0" w:line="360" w:lineRule="auto"/>
        <w:jc w:val="both"/>
        <w:rPr>
          <w:rFonts w:ascii="Arial" w:hAnsi="Arial" w:cs="Arial"/>
          <w:sz w:val="24"/>
          <w:szCs w:val="24"/>
        </w:rPr>
      </w:pPr>
      <w:r>
        <w:rPr>
          <w:rFonts w:ascii="Arial" w:hAnsi="Arial" w:cs="Arial"/>
          <w:sz w:val="24"/>
          <w:szCs w:val="24"/>
        </w:rPr>
        <w:t xml:space="preserve">Desde un tiempo la mujer ya es participe en la elecciones de sus representantes cuando antes </w:t>
      </w:r>
      <w:r w:rsidR="003B68C1">
        <w:rPr>
          <w:rFonts w:ascii="Arial" w:hAnsi="Arial" w:cs="Arial"/>
          <w:sz w:val="24"/>
          <w:szCs w:val="24"/>
        </w:rPr>
        <w:t>no tenían ni voz ni voto, ahora ya se les toman en cuenta en diferentes situaciones, ya llegan a ocupar grandes puestos y esto quiere decir que la sociedad tiene que ir cambiando y adaptándose a que las mujeres si podernos y tenemos la capacidad que los hombres.</w:t>
      </w:r>
    </w:p>
    <w:p w:rsidR="003B68C1" w:rsidRDefault="003B68C1" w:rsidP="003B68C1">
      <w:pPr>
        <w:spacing w:after="0" w:line="360" w:lineRule="auto"/>
        <w:jc w:val="both"/>
        <w:rPr>
          <w:rFonts w:ascii="Arial" w:hAnsi="Arial" w:cs="Arial"/>
          <w:sz w:val="24"/>
          <w:szCs w:val="24"/>
        </w:rPr>
      </w:pPr>
      <w:r>
        <w:rPr>
          <w:rFonts w:ascii="Arial" w:hAnsi="Arial" w:cs="Arial"/>
          <w:sz w:val="24"/>
          <w:szCs w:val="24"/>
        </w:rPr>
        <w:t xml:space="preserve">Este video me sirvió para darme cuenta que esto es una realidad que aún se vive, es algo que nos puede pasar a toda mujer en distintos aspectos de nuestra vida, pero lo importante es demostrar que tenemos las herramientas y capacidad para que ya no se nos denigre y hacer consiente a la sociedad que como personas pensantes debemos de dejar esos paradigmas atrás, hacer ver nuestros derechos como mujeres y como ciudadanas de un nación. </w:t>
      </w:r>
    </w:p>
    <w:p w:rsidR="003B179F" w:rsidRPr="003B68C1" w:rsidRDefault="003B179F" w:rsidP="003B68C1">
      <w:pPr>
        <w:spacing w:after="0" w:line="360" w:lineRule="auto"/>
        <w:jc w:val="both"/>
        <w:rPr>
          <w:rFonts w:ascii="Arial" w:hAnsi="Arial" w:cs="Arial"/>
          <w:sz w:val="24"/>
          <w:szCs w:val="24"/>
        </w:rPr>
      </w:pPr>
      <w:r>
        <w:rPr>
          <w:rFonts w:ascii="Arial" w:hAnsi="Arial" w:cs="Arial"/>
          <w:sz w:val="24"/>
          <w:szCs w:val="24"/>
        </w:rPr>
        <w:t xml:space="preserve">Me gusto este video por que al principio nos mencionaba las maneras en que las mujeres eran denigradas con el hecho de quedar embarazadas perdían su trabajo, o la paga era menos que la de los hombres y después nos muestra como esto cambio y ahora hasta hay más oportunidades para las mujeres mejores salarios, </w:t>
      </w:r>
      <w:r>
        <w:rPr>
          <w:rFonts w:ascii="Arial" w:hAnsi="Arial" w:cs="Arial"/>
          <w:sz w:val="24"/>
          <w:szCs w:val="24"/>
        </w:rPr>
        <w:lastRenderedPageBreak/>
        <w:t>mejores puestos y sobre todo ya aún más respeto hacia las mujeres, tanto que se han puesto baños exclusivos para ellas, dando empleos y poniendo estudiar cosas que antes se decían eran para hombres, es verdad que si hay este tipo de problema pero considero que como futura docente podemos inculcar la equidad de género</w:t>
      </w:r>
      <w:bookmarkStart w:id="0" w:name="_GoBack"/>
      <w:bookmarkEnd w:id="0"/>
      <w:r>
        <w:rPr>
          <w:rFonts w:ascii="Arial" w:hAnsi="Arial" w:cs="Arial"/>
          <w:sz w:val="24"/>
          <w:szCs w:val="24"/>
        </w:rPr>
        <w:t xml:space="preserve"> en los alumnos para que estos lo vayan y practiquen y lo siembren en la sociedad.</w:t>
      </w:r>
    </w:p>
    <w:p w:rsidR="00476A79" w:rsidRDefault="00476A79"/>
    <w:sectPr w:rsidR="00476A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79"/>
    <w:rsid w:val="003B179F"/>
    <w:rsid w:val="003B68C1"/>
    <w:rsid w:val="00476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A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A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 estefania llanas sada</dc:creator>
  <cp:lastModifiedBy>perla estefania llanas sada</cp:lastModifiedBy>
  <cp:revision>2</cp:revision>
  <dcterms:created xsi:type="dcterms:W3CDTF">2016-03-15T05:36:00Z</dcterms:created>
  <dcterms:modified xsi:type="dcterms:W3CDTF">2016-03-15T05:59:00Z</dcterms:modified>
</cp:coreProperties>
</file>