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2F" w:rsidRP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r w:rsidRPr="00A5162F">
        <w:rPr>
          <w:rFonts w:ascii="Arial" w:hAnsi="Arial" w:cs="Arial"/>
          <w:b/>
          <w:sz w:val="28"/>
          <w:shd w:val="clear" w:color="auto" w:fill="FEFEFE"/>
        </w:rPr>
        <w:t>Análisis y reflexión del video</w:t>
      </w:r>
    </w:p>
    <w:p w:rsid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r w:rsidRPr="00A5162F">
        <w:rPr>
          <w:rFonts w:ascii="Arial" w:hAnsi="Arial" w:cs="Arial"/>
          <w:b/>
          <w:sz w:val="28"/>
          <w:shd w:val="clear" w:color="auto" w:fill="FEFEFE"/>
        </w:rPr>
        <w:t>¿Por qué la igualdad de género funciona?</w:t>
      </w:r>
    </w:p>
    <w:p w:rsid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hyperlink r:id="rId5" w:history="1">
        <w:r w:rsidRPr="00FE6934">
          <w:rPr>
            <w:rStyle w:val="Hipervnculo"/>
            <w:rFonts w:ascii="Arial" w:hAnsi="Arial" w:cs="Arial"/>
            <w:b/>
            <w:sz w:val="28"/>
            <w:shd w:val="clear" w:color="auto" w:fill="FEFEFE"/>
          </w:rPr>
          <w:t>https://www.youtube.com/watch?v=3_91QOE4ZHc</w:t>
        </w:r>
      </w:hyperlink>
    </w:p>
    <w:p w:rsidR="00A5162F" w:rsidRP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bookmarkStart w:id="0" w:name="_GoBack"/>
      <w:bookmarkEnd w:id="0"/>
    </w:p>
    <w:p w:rsidR="00A5162F" w:rsidRDefault="00A5162F" w:rsidP="00A5162F">
      <w:pPr>
        <w:jc w:val="both"/>
        <w:rPr>
          <w:rFonts w:ascii="Arial" w:hAnsi="Arial" w:cs="Arial"/>
          <w:color w:val="373E4D"/>
          <w:sz w:val="24"/>
          <w:szCs w:val="25"/>
          <w:shd w:val="clear" w:color="auto" w:fill="FEFEFE"/>
        </w:rPr>
      </w:pPr>
      <w:r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El video </w:t>
      </w: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 reconoce que la promoción de la igualdad de género es fundamental para alcanzar su objetivo de acelerar el proceso de desarrollo económico y socia</w:t>
      </w:r>
      <w:r>
        <w:rPr>
          <w:rFonts w:ascii="Arial" w:hAnsi="Arial" w:cs="Arial"/>
          <w:color w:val="373E4D"/>
          <w:sz w:val="24"/>
          <w:szCs w:val="25"/>
          <w:shd w:val="clear" w:color="auto" w:fill="FEFEFE"/>
        </w:rPr>
        <w:t>l en América Latina y el Caribe y nos muestra que a</w:t>
      </w:r>
      <w:r w:rsidR="00D22AF0"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un habiéndose implementado la igualdad y/o equidad de género y a su vez esta se haya yendo renovando, aun en nuestros días </w:t>
      </w: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>se siguen observando actitudes y acciones discriminant</w:t>
      </w:r>
      <w:r>
        <w:rPr>
          <w:rFonts w:ascii="Arial" w:hAnsi="Arial" w:cs="Arial"/>
          <w:color w:val="373E4D"/>
          <w:sz w:val="24"/>
          <w:szCs w:val="25"/>
          <w:shd w:val="clear" w:color="auto" w:fill="FEFEFE"/>
        </w:rPr>
        <w:t>e</w:t>
      </w: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s hacia la mujer y en ocasiones hacia los hombres, sin darse cuenta que al llevar a cabo la igualdad, se pueden beneficiar todos de muchas maneras diferentes. Existe información que sustenta que los países y /o empresas con mayor oportunidad de empleo tanto para hombres como mujeres (igualdad de género) muestran mayores niveles de crecimiento y a su vez de productividad. </w:t>
      </w:r>
    </w:p>
    <w:p w:rsidR="00D22AF0" w:rsidRPr="00A5162F" w:rsidRDefault="00A5162F" w:rsidP="00A5162F">
      <w:pPr>
        <w:jc w:val="both"/>
        <w:rPr>
          <w:rFonts w:ascii="Arial" w:hAnsi="Arial" w:cs="Arial"/>
          <w:sz w:val="24"/>
          <w:szCs w:val="25"/>
        </w:rPr>
      </w:pP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>La igualdad de género contribuye a la reducción de la pobreza, da como resultado mayores niveles de capital humano para las generaciones futuras, y mejora la efectividad en el desarrollo de las inversiones públicas. Estudios realizados en la región de América Latina y el Caribe han demostrado que el aumento de la participación femenina en la fuerza laboral puede dar lugar a un crecimiento del ingreso per cápita y a la reducción de la pobreza. Al tener igualdad podemos contar con mayor diversidad de ideas, pensamientos, creatividad, visiones, etc. Lo cual nos conduce a una etapa de innovaciones y de nuevos valores.</w:t>
      </w:r>
    </w:p>
    <w:sectPr w:rsidR="00D22AF0" w:rsidRPr="00A51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F0"/>
    <w:rsid w:val="00A5162F"/>
    <w:rsid w:val="00CA0F30"/>
    <w:rsid w:val="00D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16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51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16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51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_91QOE4ZH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2016-03-15T02:19:00Z</dcterms:created>
  <dcterms:modified xsi:type="dcterms:W3CDTF">2016-03-15T02:36:00Z</dcterms:modified>
</cp:coreProperties>
</file>