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95" w:rsidRDefault="00F23195" w:rsidP="00F23195">
      <w:pPr>
        <w:jc w:val="both"/>
      </w:pPr>
      <w:r>
        <w:t>FICHA DESCRIPTIVA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8196"/>
      </w:tblGrid>
      <w:tr w:rsidR="00F23195" w:rsidRPr="00745962" w:rsidTr="00745962">
        <w:tc>
          <w:tcPr>
            <w:tcW w:w="5000" w:type="pct"/>
            <w:gridSpan w:val="2"/>
            <w:shd w:val="clear" w:color="auto" w:fill="auto"/>
          </w:tcPr>
          <w:p w:rsidR="00F23195" w:rsidRPr="00745962" w:rsidRDefault="00F23195" w:rsidP="00745962">
            <w:pPr>
              <w:rPr>
                <w:b/>
              </w:rPr>
            </w:pPr>
            <w:r w:rsidRPr="00745962">
              <w:rPr>
                <w:b/>
              </w:rPr>
              <w:t xml:space="preserve">(       ) PLATAFORMA VIRTUAL, (        ) CIUDAD VIRTUAL, (        ) HERRAMIENTAS DE COMUNICACIÓN Y/O </w:t>
            </w:r>
            <w:r w:rsidR="00DA2934">
              <w:rPr>
                <w:b/>
              </w:rPr>
              <w:t xml:space="preserve"> </w:t>
            </w:r>
            <w:r w:rsidRPr="00745962">
              <w:rPr>
                <w:b/>
              </w:rPr>
              <w:t>PRODUCCIÓN DE INFORMACIÓN.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NOMBRE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953B34" w:rsidP="00745962">
            <w:pPr>
              <w:jc w:val="both"/>
            </w:pPr>
            <w:r>
              <w:t xml:space="preserve">Niños preescolar 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IMAGEN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FC4750" w:rsidP="00745962">
            <w:pPr>
              <w:jc w:val="both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9099B6D" wp14:editId="7D2DB4F5">
                  <wp:extent cx="2677363" cy="1602029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25578" t="36890" r="26658" b="12297"/>
                          <a:stretch/>
                        </pic:blipFill>
                        <pic:spPr bwMode="auto">
                          <a:xfrm>
                            <a:off x="0" y="0"/>
                            <a:ext cx="2680534" cy="1603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DIRECCIÓN URL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FC4750" w:rsidP="00745962">
            <w:pPr>
              <w:jc w:val="both"/>
            </w:pPr>
            <w:r w:rsidRPr="00FC4750">
              <w:t>https://play.google.com/store/apps/details?id=com.greysprings.preschoolletters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TIPO DE LICENCIA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953B34" w:rsidP="00745962">
            <w:pPr>
              <w:jc w:val="both"/>
            </w:pPr>
            <w:r>
              <w:t>gratuita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DESCRIPCIÓN</w:t>
            </w:r>
          </w:p>
        </w:tc>
        <w:tc>
          <w:tcPr>
            <w:tcW w:w="3980" w:type="pct"/>
            <w:shd w:val="clear" w:color="auto" w:fill="auto"/>
          </w:tcPr>
          <w:p w:rsidR="00F23195" w:rsidRDefault="00FC4750" w:rsidP="00745962">
            <w:pPr>
              <w:jc w:val="both"/>
            </w:pPr>
            <w:r>
              <w:t xml:space="preserve">Juegos para enseñar a los niños conceptos básicos </w:t>
            </w:r>
          </w:p>
          <w:p w:rsidR="00FC4750" w:rsidRDefault="00FC4750" w:rsidP="00745962">
            <w:pPr>
              <w:jc w:val="both"/>
            </w:pPr>
            <w:r>
              <w:t xml:space="preserve">Reconocimiento de letras </w:t>
            </w:r>
          </w:p>
          <w:p w:rsidR="00FC4750" w:rsidRDefault="00FC4750" w:rsidP="00745962">
            <w:pPr>
              <w:jc w:val="both"/>
            </w:pPr>
            <w:r>
              <w:t>Coordinación mano-ojo</w:t>
            </w:r>
          </w:p>
          <w:p w:rsidR="00FC4750" w:rsidRDefault="00FC4750" w:rsidP="00745962">
            <w:pPr>
              <w:jc w:val="both"/>
            </w:pPr>
            <w:r>
              <w:t xml:space="preserve">Concentración </w:t>
            </w:r>
          </w:p>
          <w:p w:rsidR="00FC4750" w:rsidRDefault="00FC4750" w:rsidP="00745962">
            <w:pPr>
              <w:jc w:val="both"/>
            </w:pPr>
            <w:r>
              <w:t xml:space="preserve">Percepción visual </w:t>
            </w:r>
          </w:p>
          <w:p w:rsidR="00FC4750" w:rsidRDefault="00FC4750" w:rsidP="00745962">
            <w:pPr>
              <w:jc w:val="both"/>
            </w:pPr>
            <w:r>
              <w:t xml:space="preserve">Vocabulario memoria </w:t>
            </w:r>
          </w:p>
          <w:p w:rsidR="00FC4750" w:rsidRPr="00745962" w:rsidRDefault="00FC4750" w:rsidP="00745962">
            <w:pPr>
              <w:jc w:val="both"/>
            </w:pPr>
            <w:r>
              <w:t xml:space="preserve">Organización 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POSIBILIDADES DE APLICACIÓN EN EL AULA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FC4750" w:rsidP="00745962">
            <w:pPr>
              <w:jc w:val="both"/>
            </w:pPr>
            <w:r>
              <w:t xml:space="preserve">Se puede usar ya que es fácil para los niños 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VENTAJAS</w:t>
            </w:r>
          </w:p>
        </w:tc>
        <w:tc>
          <w:tcPr>
            <w:tcW w:w="3980" w:type="pct"/>
            <w:shd w:val="clear" w:color="auto" w:fill="auto"/>
          </w:tcPr>
          <w:p w:rsidR="00FC4750" w:rsidRDefault="00FC4750" w:rsidP="00745962">
            <w:pPr>
              <w:jc w:val="both"/>
            </w:pPr>
            <w:r>
              <w:t xml:space="preserve">Interfaz amigable para niños </w:t>
            </w:r>
          </w:p>
          <w:p w:rsidR="00F23195" w:rsidRPr="00745962" w:rsidRDefault="00FC4750" w:rsidP="00745962">
            <w:pPr>
              <w:jc w:val="both"/>
            </w:pPr>
            <w:r>
              <w:t xml:space="preserve">Motivaciones al ganar  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DESVENTAJAS O RIESGOS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FC4750" w:rsidP="00745962">
            <w:pPr>
              <w:jc w:val="both"/>
            </w:pPr>
            <w:r>
              <w:t xml:space="preserve">Se hace difícil trabajarla en grupos grandes 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TIPO DE MEDIOS USADOS (TEXTOS, IMÁGENES, VIDEOS, ETC)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FF68AA" w:rsidP="00745962">
            <w:pPr>
              <w:jc w:val="both"/>
            </w:pPr>
            <w:r>
              <w:t xml:space="preserve">Texto , imagen 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NIVEL DE INTERACCIÓN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953B34" w:rsidP="00745962">
            <w:pPr>
              <w:jc w:val="both"/>
            </w:pPr>
            <w:r>
              <w:t>9</w:t>
            </w:r>
            <w:r w:rsidR="00FF68AA">
              <w:t>0%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COMENTARIOS U OBSERVACIONES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FC4750" w:rsidP="00953B34">
            <w:pPr>
              <w:jc w:val="both"/>
            </w:pPr>
            <w:r>
              <w:t>Nos sirve</w:t>
            </w:r>
            <w:r w:rsidR="00356CD4">
              <w:t xml:space="preserve"> para el campo de lenguaje y comunicación</w:t>
            </w:r>
            <w:bookmarkStart w:id="0" w:name="_GoBack"/>
            <w:bookmarkEnd w:id="0"/>
            <w:r w:rsidR="00356CD4">
              <w:t xml:space="preserve"> para q conozcan las letras</w:t>
            </w:r>
          </w:p>
        </w:tc>
      </w:tr>
    </w:tbl>
    <w:p w:rsidR="00F00250" w:rsidRDefault="00F00250"/>
    <w:sectPr w:rsidR="00F00250" w:rsidSect="00A66F7B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B6F" w:rsidRDefault="00B86B6F" w:rsidP="00A66F7B">
      <w:r>
        <w:separator/>
      </w:r>
    </w:p>
  </w:endnote>
  <w:endnote w:type="continuationSeparator" w:id="0">
    <w:p w:rsidR="00B86B6F" w:rsidRDefault="00B86B6F" w:rsidP="00A6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B6F" w:rsidRDefault="00B86B6F" w:rsidP="00A66F7B">
      <w:r>
        <w:separator/>
      </w:r>
    </w:p>
  </w:footnote>
  <w:footnote w:type="continuationSeparator" w:id="0">
    <w:p w:rsidR="00B86B6F" w:rsidRDefault="00B86B6F" w:rsidP="00A66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7B" w:rsidRDefault="00A66F7B">
    <w:pPr>
      <w:pStyle w:val="Encabezad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95"/>
    <w:rsid w:val="00356CD4"/>
    <w:rsid w:val="0041559F"/>
    <w:rsid w:val="00745962"/>
    <w:rsid w:val="008449AD"/>
    <w:rsid w:val="00942108"/>
    <w:rsid w:val="00953B34"/>
    <w:rsid w:val="00A66F7B"/>
    <w:rsid w:val="00B86B6F"/>
    <w:rsid w:val="00BD1E78"/>
    <w:rsid w:val="00D8586A"/>
    <w:rsid w:val="00DA2934"/>
    <w:rsid w:val="00F00250"/>
    <w:rsid w:val="00F23195"/>
    <w:rsid w:val="00FC4750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95"/>
    <w:pPr>
      <w:jc w:val="center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3195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6F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66F7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6F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66F7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B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B3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95"/>
    <w:pPr>
      <w:jc w:val="center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3195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6F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66F7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6F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66F7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B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B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C59AD-A1E4-4032-933F-7B73769F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Gámez Blanco</dc:creator>
  <cp:lastModifiedBy>CCPA</cp:lastModifiedBy>
  <cp:revision>2</cp:revision>
  <dcterms:created xsi:type="dcterms:W3CDTF">2016-04-15T15:13:00Z</dcterms:created>
  <dcterms:modified xsi:type="dcterms:W3CDTF">2016-04-15T15:13:00Z</dcterms:modified>
</cp:coreProperties>
</file>