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60" w:rsidRDefault="006A2D60" w:rsidP="00C02125">
      <w:pPr>
        <w:jc w:val="center"/>
        <w:rPr>
          <w:rFonts w:ascii="Arial" w:hAnsi="Arial" w:cs="Arial"/>
          <w:sz w:val="64"/>
          <w:szCs w:val="64"/>
        </w:rPr>
      </w:pPr>
    </w:p>
    <w:p w:rsidR="00CA615F" w:rsidRPr="006A2D60" w:rsidRDefault="00C02125" w:rsidP="00C02125">
      <w:pPr>
        <w:jc w:val="center"/>
        <w:rPr>
          <w:rFonts w:ascii="Arial" w:hAnsi="Arial" w:cs="Arial"/>
          <w:sz w:val="64"/>
          <w:szCs w:val="64"/>
        </w:rPr>
      </w:pPr>
      <w:r w:rsidRPr="006A2D60">
        <w:rPr>
          <w:rFonts w:ascii="Arial" w:hAnsi="Arial" w:cs="Arial"/>
          <w:sz w:val="64"/>
          <w:szCs w:val="64"/>
        </w:rPr>
        <w:t>Panorama actual de la educación básica en México</w:t>
      </w:r>
    </w:p>
    <w:p w:rsidR="00C02125" w:rsidRPr="006A2D60" w:rsidRDefault="00C02125" w:rsidP="00C02125">
      <w:pPr>
        <w:jc w:val="center"/>
        <w:rPr>
          <w:rFonts w:ascii="Arial" w:hAnsi="Arial" w:cs="Arial"/>
          <w:sz w:val="64"/>
          <w:szCs w:val="64"/>
        </w:rPr>
      </w:pPr>
      <w:r w:rsidRPr="006A2D60">
        <w:rPr>
          <w:rFonts w:ascii="Arial" w:hAnsi="Arial" w:cs="Arial"/>
          <w:sz w:val="64"/>
          <w:szCs w:val="64"/>
        </w:rPr>
        <w:t>Profesor: Ramón de Jesús Reséndiz Sánchez</w:t>
      </w:r>
    </w:p>
    <w:p w:rsidR="00C02125" w:rsidRPr="006A2D60" w:rsidRDefault="00C02125" w:rsidP="00C02125">
      <w:pPr>
        <w:jc w:val="center"/>
        <w:rPr>
          <w:rFonts w:ascii="Arial" w:hAnsi="Arial" w:cs="Arial"/>
          <w:sz w:val="64"/>
          <w:szCs w:val="64"/>
        </w:rPr>
      </w:pPr>
      <w:r w:rsidRPr="006A2D60">
        <w:rPr>
          <w:rFonts w:ascii="Arial" w:hAnsi="Arial" w:cs="Arial"/>
          <w:sz w:val="64"/>
          <w:szCs w:val="64"/>
        </w:rPr>
        <w:t>Alumna: Karla Abigail Santana Benavides</w:t>
      </w:r>
    </w:p>
    <w:p w:rsidR="00C02125" w:rsidRPr="006A2D60" w:rsidRDefault="006A2D60" w:rsidP="00C02125">
      <w:pPr>
        <w:jc w:val="center"/>
        <w:rPr>
          <w:rFonts w:ascii="Arial" w:hAnsi="Arial" w:cs="Arial"/>
          <w:sz w:val="64"/>
          <w:szCs w:val="64"/>
        </w:rPr>
      </w:pPr>
      <w:r>
        <w:rPr>
          <w:rFonts w:ascii="Arial" w:hAnsi="Arial" w:cs="Arial"/>
          <w:sz w:val="64"/>
          <w:szCs w:val="64"/>
        </w:rPr>
        <w:t>Unidad</w:t>
      </w:r>
      <w:r w:rsidR="00C02125" w:rsidRPr="006A2D60">
        <w:rPr>
          <w:rFonts w:ascii="Arial" w:hAnsi="Arial" w:cs="Arial"/>
          <w:sz w:val="64"/>
          <w:szCs w:val="64"/>
        </w:rPr>
        <w:t xml:space="preserve"> I</w:t>
      </w:r>
    </w:p>
    <w:p w:rsidR="00C02125" w:rsidRPr="006A2D60" w:rsidRDefault="00C02125" w:rsidP="00C02125">
      <w:pPr>
        <w:jc w:val="center"/>
        <w:rPr>
          <w:rFonts w:ascii="Arial" w:hAnsi="Arial" w:cs="Arial"/>
          <w:sz w:val="64"/>
          <w:szCs w:val="64"/>
        </w:rPr>
      </w:pPr>
      <w:r w:rsidRPr="006A2D60">
        <w:rPr>
          <w:rFonts w:ascii="Arial" w:hAnsi="Arial" w:cs="Arial"/>
          <w:sz w:val="64"/>
          <w:szCs w:val="64"/>
        </w:rPr>
        <w:t>“Acercamiento a las condiciones actuales de las escuelas de educación básica en México y su relación con el sistema educativo nacional”</w:t>
      </w:r>
    </w:p>
    <w:p w:rsidR="00C02125" w:rsidRPr="006A2D60" w:rsidRDefault="00C02125" w:rsidP="00C02125">
      <w:pPr>
        <w:rPr>
          <w:rFonts w:ascii="Arial" w:hAnsi="Arial" w:cs="Arial"/>
        </w:rPr>
      </w:pPr>
    </w:p>
    <w:p w:rsidR="006A2D60" w:rsidRDefault="006A2D60" w:rsidP="005262AF">
      <w:pPr>
        <w:rPr>
          <w:rFonts w:ascii="Arial" w:hAnsi="Arial" w:cs="Arial"/>
          <w:sz w:val="24"/>
          <w:szCs w:val="24"/>
        </w:rPr>
      </w:pPr>
    </w:p>
    <w:p w:rsidR="006A2D60" w:rsidRDefault="006A2D60" w:rsidP="005262AF">
      <w:pPr>
        <w:rPr>
          <w:rFonts w:ascii="Arial" w:hAnsi="Arial" w:cs="Arial"/>
          <w:sz w:val="24"/>
          <w:szCs w:val="24"/>
        </w:rPr>
      </w:pPr>
    </w:p>
    <w:p w:rsidR="006A2D60" w:rsidRDefault="006A2D60" w:rsidP="005262AF">
      <w:pPr>
        <w:rPr>
          <w:rFonts w:ascii="Arial" w:hAnsi="Arial" w:cs="Arial"/>
          <w:sz w:val="24"/>
          <w:szCs w:val="24"/>
        </w:rPr>
      </w:pPr>
    </w:p>
    <w:p w:rsidR="006A2D60" w:rsidRDefault="006A2D60" w:rsidP="005262AF">
      <w:pPr>
        <w:rPr>
          <w:rFonts w:ascii="Arial" w:hAnsi="Arial" w:cs="Arial"/>
          <w:sz w:val="24"/>
          <w:szCs w:val="24"/>
        </w:rPr>
      </w:pPr>
    </w:p>
    <w:p w:rsidR="006A2D60" w:rsidRDefault="006A2D60" w:rsidP="005262AF">
      <w:pPr>
        <w:rPr>
          <w:rFonts w:ascii="Arial" w:hAnsi="Arial" w:cs="Arial"/>
          <w:sz w:val="24"/>
          <w:szCs w:val="24"/>
        </w:rPr>
      </w:pPr>
    </w:p>
    <w:p w:rsidR="00FB373A" w:rsidRPr="006A2D60" w:rsidRDefault="00FB373A" w:rsidP="005262AF">
      <w:pPr>
        <w:rPr>
          <w:rFonts w:ascii="Arial" w:hAnsi="Arial" w:cs="Arial"/>
          <w:sz w:val="24"/>
          <w:szCs w:val="24"/>
        </w:rPr>
      </w:pPr>
      <w:r w:rsidRPr="006A2D60">
        <w:rPr>
          <w:rFonts w:ascii="Arial" w:hAnsi="Arial" w:cs="Arial"/>
          <w:sz w:val="24"/>
          <w:szCs w:val="24"/>
        </w:rPr>
        <w:t>Resumen de lectura.</w:t>
      </w:r>
    </w:p>
    <w:p w:rsidR="005262AF" w:rsidRPr="006A2D60" w:rsidRDefault="00C02125" w:rsidP="005262AF">
      <w:pPr>
        <w:rPr>
          <w:rFonts w:ascii="Arial" w:hAnsi="Arial" w:cs="Arial"/>
          <w:sz w:val="24"/>
          <w:szCs w:val="24"/>
        </w:rPr>
      </w:pPr>
      <w:r w:rsidRPr="006A2D60">
        <w:rPr>
          <w:rFonts w:ascii="Arial" w:hAnsi="Arial" w:cs="Arial"/>
          <w:sz w:val="24"/>
          <w:szCs w:val="24"/>
        </w:rPr>
        <w:t>Se habla del ser humano</w:t>
      </w:r>
      <w:r w:rsidR="00D878E1" w:rsidRPr="006A2D60">
        <w:rPr>
          <w:rFonts w:ascii="Arial" w:hAnsi="Arial" w:cs="Arial"/>
          <w:sz w:val="24"/>
          <w:szCs w:val="24"/>
        </w:rPr>
        <w:t>, su desarrollo, que como a temprana edad la individualidad es el resultado de sus condiciones ya sean biológicas, sociales, entre otras en las que el ser humano se puede desenvolver en su entorno.</w:t>
      </w:r>
      <w:r w:rsidR="005262AF" w:rsidRPr="006A2D60">
        <w:rPr>
          <w:rFonts w:ascii="Arial" w:hAnsi="Arial" w:cs="Arial"/>
          <w:sz w:val="24"/>
          <w:szCs w:val="24"/>
        </w:rPr>
        <w:t xml:space="preserve"> Es por eso que el desarrollo del ser humano tiene un lugar a lo largo de su vida. Se dice que somos diversos, que no somos iguales y que presentamos diferencias hablando de todo</w:t>
      </w:r>
      <w:r w:rsidR="00FB2153" w:rsidRPr="006A2D60">
        <w:rPr>
          <w:rFonts w:ascii="Arial" w:hAnsi="Arial" w:cs="Arial"/>
          <w:sz w:val="24"/>
          <w:szCs w:val="24"/>
        </w:rPr>
        <w:t xml:space="preserve"> tipo de cualidades en general </w:t>
      </w:r>
      <w:r w:rsidR="005262AF" w:rsidRPr="006A2D60">
        <w:rPr>
          <w:rFonts w:ascii="Arial" w:hAnsi="Arial" w:cs="Arial"/>
          <w:sz w:val="24"/>
          <w:szCs w:val="24"/>
        </w:rPr>
        <w:t xml:space="preserve">y que esto se presenta también en las escuelas. </w:t>
      </w:r>
    </w:p>
    <w:p w:rsidR="00FB2153" w:rsidRPr="006A2D60" w:rsidRDefault="005F13B5" w:rsidP="005262AF">
      <w:pPr>
        <w:rPr>
          <w:rFonts w:ascii="Arial" w:hAnsi="Arial" w:cs="Arial"/>
          <w:sz w:val="24"/>
          <w:szCs w:val="24"/>
        </w:rPr>
      </w:pPr>
      <w:r w:rsidRPr="006A2D60">
        <w:rPr>
          <w:rFonts w:ascii="Arial" w:hAnsi="Arial" w:cs="Arial"/>
          <w:sz w:val="24"/>
          <w:szCs w:val="24"/>
        </w:rPr>
        <w:t xml:space="preserve">En gran parte del mundo en cuanto a la educación </w:t>
      </w:r>
      <w:r w:rsidR="00C11A45" w:rsidRPr="006A2D60">
        <w:rPr>
          <w:rFonts w:ascii="Arial" w:hAnsi="Arial" w:cs="Arial"/>
          <w:sz w:val="24"/>
          <w:szCs w:val="24"/>
        </w:rPr>
        <w:t>se han desarrollado proyectos para potenciar la atención de cada individuo, para que de esta manera facilitar el acceso a la educación a alumnos con dificultades de aprendizaje para poder orientarlos.</w:t>
      </w:r>
    </w:p>
    <w:p w:rsidR="005262AF" w:rsidRPr="006A2D60" w:rsidRDefault="009A6ADB" w:rsidP="005262AF">
      <w:pPr>
        <w:rPr>
          <w:rFonts w:ascii="Arial" w:hAnsi="Arial" w:cs="Arial"/>
          <w:sz w:val="24"/>
          <w:szCs w:val="24"/>
        </w:rPr>
      </w:pPr>
      <w:r w:rsidRPr="006A2D60">
        <w:rPr>
          <w:rFonts w:ascii="Arial" w:hAnsi="Arial" w:cs="Arial"/>
          <w:sz w:val="24"/>
          <w:szCs w:val="24"/>
        </w:rPr>
        <w:t>Se desea ampliar las posibilidades de la educación, que aunque existe un porcentaje de discriminación por cualidades como culturales, religiosas, sexuales, entre otras más, se desea también promover el respeto hacia la conciencia personal, cada ser humano tiene derecho a ser libre, expresarse, vivir y disfrutar la vida porque todos somos iguales, todos tenemos las mismas oportunidades.</w:t>
      </w:r>
    </w:p>
    <w:p w:rsidR="001C67F6" w:rsidRDefault="006A2D60" w:rsidP="005262AF">
      <w:pPr>
        <w:rPr>
          <w:rFonts w:ascii="Arial" w:hAnsi="Arial" w:cs="Arial"/>
          <w:sz w:val="24"/>
          <w:szCs w:val="24"/>
        </w:rPr>
      </w:pPr>
      <w:r w:rsidRPr="006A2D60">
        <w:rPr>
          <w:rFonts w:ascii="Arial" w:hAnsi="Arial" w:cs="Arial"/>
          <w:sz w:val="24"/>
          <w:szCs w:val="24"/>
        </w:rPr>
        <w:t>Esta lectura nos habla en sí de la educación y como interviene la comunidad y la familia en ella</w:t>
      </w:r>
      <w:r>
        <w:rPr>
          <w:rFonts w:ascii="Arial" w:hAnsi="Arial" w:cs="Arial"/>
          <w:sz w:val="24"/>
          <w:szCs w:val="24"/>
        </w:rPr>
        <w:t xml:space="preserve">, el estilo de vida social que lleva el individuo. El </w:t>
      </w:r>
      <w:r w:rsidR="004E0C59">
        <w:rPr>
          <w:rFonts w:ascii="Arial" w:hAnsi="Arial" w:cs="Arial"/>
          <w:sz w:val="24"/>
          <w:szCs w:val="24"/>
        </w:rPr>
        <w:t>vínculo</w:t>
      </w:r>
      <w:r>
        <w:rPr>
          <w:rFonts w:ascii="Arial" w:hAnsi="Arial" w:cs="Arial"/>
          <w:sz w:val="24"/>
          <w:szCs w:val="24"/>
        </w:rPr>
        <w:t xml:space="preserve"> entre la escuela y la comunidad</w:t>
      </w:r>
      <w:r w:rsidR="004E0C59">
        <w:rPr>
          <w:rFonts w:ascii="Arial" w:hAnsi="Arial" w:cs="Arial"/>
          <w:sz w:val="24"/>
          <w:szCs w:val="24"/>
        </w:rPr>
        <w:t xml:space="preserve"> se enlaza en acciones para la orientación de la solución de las influencias educativas, que garantizan la colaboración e integración en el proceso pedagógico y la contribución a las necesidades educativas de la familia y la comunidad. </w:t>
      </w:r>
    </w:p>
    <w:p w:rsidR="006A2D60" w:rsidRDefault="004E0C59" w:rsidP="005262AF">
      <w:pPr>
        <w:rPr>
          <w:rFonts w:ascii="Arial" w:hAnsi="Arial" w:cs="Arial"/>
          <w:sz w:val="24"/>
          <w:szCs w:val="24"/>
        </w:rPr>
      </w:pPr>
      <w:r>
        <w:rPr>
          <w:rFonts w:ascii="Arial" w:hAnsi="Arial" w:cs="Arial"/>
          <w:sz w:val="24"/>
          <w:szCs w:val="24"/>
        </w:rPr>
        <w:t>Tanto la familia como la escuela deben recibir y dar influencias positivas que se implican en la educación del niño. Y cu</w:t>
      </w:r>
      <w:r w:rsidR="001C67F6">
        <w:rPr>
          <w:rFonts w:ascii="Arial" w:hAnsi="Arial" w:cs="Arial"/>
          <w:sz w:val="24"/>
          <w:szCs w:val="24"/>
        </w:rPr>
        <w:t>ando esto se realiza se ve porque los progresos del niño son más</w:t>
      </w:r>
      <w:bookmarkStart w:id="0" w:name="_GoBack"/>
      <w:bookmarkEnd w:id="0"/>
      <w:r w:rsidR="001C67F6">
        <w:rPr>
          <w:rFonts w:ascii="Arial" w:hAnsi="Arial" w:cs="Arial"/>
          <w:sz w:val="24"/>
          <w:szCs w:val="24"/>
        </w:rPr>
        <w:t xml:space="preserve"> visibles y alentadores, demostrando que es muy importante la preparación adecuada y empeño de los padres de familia imponen para las necesidades de sus hijos.  </w:t>
      </w:r>
      <w:r w:rsidR="001C67F6" w:rsidRPr="001C67F6">
        <w:rPr>
          <w:rFonts w:ascii="Arial" w:hAnsi="Arial" w:cs="Arial"/>
          <w:sz w:val="24"/>
          <w:szCs w:val="24"/>
        </w:rPr>
        <w:t>La participación de la familia en todo el proceso de estudio rompe barreras que en ocasiones limitan el objetivo del diagnóstico; entre ellas la barrera de la comunicación y el nivel de interacción. No es un estudio de la familia, sino desde la familia y con la familia.</w:t>
      </w:r>
      <w:r w:rsidR="001C67F6">
        <w:rPr>
          <w:rFonts w:ascii="Arial" w:hAnsi="Arial" w:cs="Arial"/>
          <w:sz w:val="24"/>
          <w:szCs w:val="24"/>
        </w:rPr>
        <w:t xml:space="preserve"> </w:t>
      </w:r>
    </w:p>
    <w:p w:rsidR="001C67F6" w:rsidRPr="006A2D60" w:rsidRDefault="001C67F6" w:rsidP="005262AF">
      <w:pPr>
        <w:rPr>
          <w:rFonts w:ascii="Arial" w:hAnsi="Arial" w:cs="Arial"/>
          <w:sz w:val="24"/>
          <w:szCs w:val="24"/>
        </w:rPr>
      </w:pPr>
      <w:r w:rsidRPr="001C67F6">
        <w:rPr>
          <w:rFonts w:ascii="Arial" w:hAnsi="Arial" w:cs="Arial"/>
          <w:sz w:val="24"/>
          <w:szCs w:val="24"/>
        </w:rPr>
        <w:t>Con la aspiración de lograr una descripción lo más objetiva posible en el proceso de evaluación y diagnóstico de las familias se proponen algunos aspectos que bien pudieran considerarse como dimensiones e indicadores en estudios sobre la temática familia</w:t>
      </w:r>
      <w:r>
        <w:rPr>
          <w:rFonts w:ascii="Arial" w:hAnsi="Arial" w:cs="Arial"/>
          <w:sz w:val="24"/>
          <w:szCs w:val="24"/>
        </w:rPr>
        <w:t>.</w:t>
      </w:r>
    </w:p>
    <w:p w:rsidR="00D878E1" w:rsidRPr="00C02125" w:rsidRDefault="00D878E1" w:rsidP="006A2D60">
      <w:pPr>
        <w:rPr>
          <w:rFonts w:ascii="Century Gothic" w:hAnsi="Century Gothic"/>
          <w:b/>
          <w:sz w:val="28"/>
          <w:szCs w:val="28"/>
        </w:rPr>
      </w:pPr>
    </w:p>
    <w:sectPr w:rsidR="00D878E1" w:rsidRPr="00C02125" w:rsidSect="00C02125">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25"/>
    <w:rsid w:val="001C67F6"/>
    <w:rsid w:val="004E0C59"/>
    <w:rsid w:val="005262AF"/>
    <w:rsid w:val="005F13B5"/>
    <w:rsid w:val="006A2D60"/>
    <w:rsid w:val="009A6ADB"/>
    <w:rsid w:val="00C02125"/>
    <w:rsid w:val="00C11A45"/>
    <w:rsid w:val="00CA615F"/>
    <w:rsid w:val="00D878E1"/>
    <w:rsid w:val="00FB2153"/>
    <w:rsid w:val="00FB3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06D9-181E-408F-A076-0A60C50F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Santana</dc:creator>
  <cp:keywords/>
  <dc:description/>
  <cp:lastModifiedBy>Karla Santana</cp:lastModifiedBy>
  <cp:revision>5</cp:revision>
  <dcterms:created xsi:type="dcterms:W3CDTF">2016-09-02T02:13:00Z</dcterms:created>
  <dcterms:modified xsi:type="dcterms:W3CDTF">2016-09-02T15:41:00Z</dcterms:modified>
</cp:coreProperties>
</file>