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r>
        <w:rPr>
          <w:noProof/>
          <w:lang w:val="es-ES" w:eastAsia="es-ES"/>
        </w:rPr>
        <w:drawing>
          <wp:anchor distT="0" distB="0" distL="114300" distR="114300" simplePos="0" relativeHeight="251658240" behindDoc="0" locked="0" layoutInCell="1" allowOverlap="1">
            <wp:simplePos x="2960914" y="903514"/>
            <wp:positionH relativeFrom="margin">
              <wp:align>right</wp:align>
            </wp:positionH>
            <wp:positionV relativeFrom="margin">
              <wp:align>top</wp:align>
            </wp:positionV>
            <wp:extent cx="1861185" cy="1382395"/>
            <wp:effectExtent l="0" t="0" r="0" b="8255"/>
            <wp:wrapSquare wrapText="bothSides"/>
            <wp:docPr id="1" name="Imagen 1" descr="Resultado de imagen par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1185" cy="1382395"/>
                    </a:xfrm>
                    <a:prstGeom prst="rect">
                      <a:avLst/>
                    </a:prstGeom>
                    <a:noFill/>
                    <a:ln>
                      <a:noFill/>
                    </a:ln>
                  </pic:spPr>
                </pic:pic>
              </a:graphicData>
            </a:graphic>
          </wp:anchor>
        </w:drawing>
      </w:r>
    </w:p>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p>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p>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p>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p>
    <w:p w:rsidR="008E5781" w:rsidRPr="006429C8" w:rsidRDefault="008E5781" w:rsidP="00E52161">
      <w:pPr>
        <w:spacing w:before="100" w:beforeAutospacing="1" w:after="100" w:afterAutospacing="1" w:line="240" w:lineRule="auto"/>
        <w:jc w:val="center"/>
        <w:outlineLvl w:val="3"/>
        <w:rPr>
          <w:rFonts w:ascii="Arial" w:eastAsia="Times New Roman" w:hAnsi="Arial" w:cs="Arial"/>
          <w:bCs/>
          <w:color w:val="000000"/>
          <w:sz w:val="40"/>
          <w:szCs w:val="40"/>
          <w:lang w:eastAsia="es-MX"/>
        </w:rPr>
      </w:pPr>
      <w:r w:rsidRPr="006429C8">
        <w:rPr>
          <w:rFonts w:ascii="Arial" w:eastAsia="Times New Roman" w:hAnsi="Arial" w:cs="Arial"/>
          <w:bCs/>
          <w:color w:val="000000"/>
          <w:sz w:val="40"/>
          <w:szCs w:val="40"/>
          <w:lang w:eastAsia="es-MX"/>
        </w:rPr>
        <w:t>Escuela Normal de Educación Preescolar</w:t>
      </w:r>
      <w:bookmarkStart w:id="0" w:name="_GoBack"/>
      <w:bookmarkEnd w:id="0"/>
    </w:p>
    <w:p w:rsidR="00E52161" w:rsidRPr="00E52161" w:rsidRDefault="00E52161" w:rsidP="00E52161">
      <w:pPr>
        <w:spacing w:before="100" w:beforeAutospacing="1" w:after="100" w:afterAutospacing="1" w:line="240" w:lineRule="auto"/>
        <w:jc w:val="center"/>
        <w:outlineLvl w:val="3"/>
        <w:rPr>
          <w:rFonts w:ascii="Arial" w:eastAsia="Times New Roman" w:hAnsi="Arial" w:cs="Arial"/>
          <w:b/>
          <w:bCs/>
          <w:color w:val="000000"/>
          <w:sz w:val="48"/>
          <w:szCs w:val="48"/>
          <w:lang w:eastAsia="es-MX"/>
        </w:rPr>
      </w:pPr>
    </w:p>
    <w:p w:rsidR="008E5781" w:rsidRDefault="00E52161" w:rsidP="00E52161">
      <w:pPr>
        <w:spacing w:before="100" w:beforeAutospacing="1" w:after="100" w:afterAutospacing="1" w:line="240" w:lineRule="auto"/>
        <w:jc w:val="center"/>
        <w:outlineLvl w:val="3"/>
        <w:rPr>
          <w:rFonts w:ascii="Arial" w:hAnsi="Arial" w:cs="Arial"/>
          <w:b/>
          <w:bCs/>
          <w:color w:val="000000"/>
          <w:sz w:val="48"/>
          <w:szCs w:val="48"/>
        </w:rPr>
      </w:pPr>
      <w:r>
        <w:rPr>
          <w:rFonts w:ascii="Arial" w:hAnsi="Arial" w:cs="Arial"/>
          <w:b/>
          <w:bCs/>
          <w:color w:val="000000"/>
          <w:sz w:val="48"/>
          <w:szCs w:val="48"/>
        </w:rPr>
        <w:t>“</w:t>
      </w:r>
      <w:r w:rsidR="006429C8" w:rsidRPr="00E52161">
        <w:rPr>
          <w:rFonts w:ascii="Arial" w:hAnsi="Arial" w:cs="Arial"/>
          <w:b/>
          <w:bCs/>
          <w:color w:val="000000"/>
          <w:sz w:val="48"/>
          <w:szCs w:val="48"/>
        </w:rPr>
        <w:t>INSTITUCIÓN ESCOLAR Y SENTIDO EDUCATIVO</w:t>
      </w:r>
      <w:r>
        <w:rPr>
          <w:rFonts w:ascii="Arial" w:hAnsi="Arial" w:cs="Arial"/>
          <w:b/>
          <w:bCs/>
          <w:color w:val="000000"/>
          <w:sz w:val="48"/>
          <w:szCs w:val="48"/>
        </w:rPr>
        <w:t>”</w:t>
      </w:r>
    </w:p>
    <w:p w:rsidR="00E52161" w:rsidRPr="00E52161" w:rsidRDefault="00E52161" w:rsidP="00E52161">
      <w:pPr>
        <w:spacing w:before="100" w:beforeAutospacing="1" w:after="100" w:afterAutospacing="1" w:line="240" w:lineRule="auto"/>
        <w:jc w:val="center"/>
        <w:outlineLvl w:val="3"/>
        <w:rPr>
          <w:rFonts w:ascii="Arial" w:hAnsi="Arial" w:cs="Arial"/>
          <w:b/>
          <w:bCs/>
          <w:color w:val="000000"/>
          <w:sz w:val="48"/>
          <w:szCs w:val="48"/>
        </w:rPr>
      </w:pPr>
    </w:p>
    <w:p w:rsidR="008E5781" w:rsidRDefault="00E52161" w:rsidP="00E52161">
      <w:pPr>
        <w:spacing w:before="100" w:beforeAutospacing="1" w:after="100" w:afterAutospacing="1" w:line="240" w:lineRule="auto"/>
        <w:jc w:val="center"/>
        <w:outlineLvl w:val="3"/>
        <w:rPr>
          <w:rFonts w:ascii="Arial" w:hAnsi="Arial" w:cs="Arial"/>
          <w:bCs/>
          <w:color w:val="000000"/>
          <w:sz w:val="48"/>
          <w:szCs w:val="48"/>
        </w:rPr>
      </w:pPr>
      <w:r w:rsidRPr="00E52161">
        <w:rPr>
          <w:rFonts w:ascii="Arial" w:hAnsi="Arial" w:cs="Arial"/>
          <w:bCs/>
          <w:color w:val="000000"/>
          <w:sz w:val="48"/>
          <w:szCs w:val="48"/>
        </w:rPr>
        <w:t xml:space="preserve">Alumna: </w:t>
      </w:r>
      <w:r w:rsidR="008E5781" w:rsidRPr="00E52161">
        <w:rPr>
          <w:rFonts w:ascii="Arial" w:hAnsi="Arial" w:cs="Arial"/>
          <w:bCs/>
          <w:color w:val="000000"/>
          <w:sz w:val="48"/>
          <w:szCs w:val="48"/>
        </w:rPr>
        <w:t>Miriam Gonzalez Gil</w:t>
      </w:r>
    </w:p>
    <w:p w:rsidR="00E52161" w:rsidRPr="00E52161" w:rsidRDefault="00E52161" w:rsidP="00E52161">
      <w:pPr>
        <w:spacing w:before="100" w:beforeAutospacing="1" w:after="100" w:afterAutospacing="1" w:line="240" w:lineRule="auto"/>
        <w:jc w:val="center"/>
        <w:outlineLvl w:val="3"/>
        <w:rPr>
          <w:rFonts w:ascii="Arial" w:hAnsi="Arial" w:cs="Arial"/>
          <w:bCs/>
          <w:color w:val="000000"/>
          <w:sz w:val="48"/>
          <w:szCs w:val="48"/>
        </w:rPr>
      </w:pPr>
    </w:p>
    <w:p w:rsidR="008E5781" w:rsidRDefault="00E52161" w:rsidP="00E52161">
      <w:pPr>
        <w:pStyle w:val="Ttulo3"/>
        <w:spacing w:before="30" w:after="30"/>
        <w:jc w:val="center"/>
        <w:rPr>
          <w:rFonts w:ascii="Arial" w:hAnsi="Arial" w:cs="Arial"/>
          <w:color w:val="000000"/>
          <w:sz w:val="48"/>
          <w:szCs w:val="48"/>
        </w:rPr>
      </w:pPr>
      <w:r>
        <w:rPr>
          <w:rFonts w:ascii="Arial" w:hAnsi="Arial" w:cs="Arial"/>
          <w:color w:val="000000"/>
          <w:sz w:val="48"/>
          <w:szCs w:val="48"/>
        </w:rPr>
        <w:t xml:space="preserve">Profesor: </w:t>
      </w:r>
      <w:hyperlink r:id="rId7" w:history="1">
        <w:r>
          <w:rPr>
            <w:rStyle w:val="Hipervnculo"/>
            <w:rFonts w:ascii="Arial" w:hAnsi="Arial" w:cs="Arial"/>
            <w:color w:val="000000"/>
            <w:sz w:val="48"/>
            <w:szCs w:val="48"/>
            <w:u w:val="none"/>
          </w:rPr>
          <w:t>Ramón de Jesús Reséndiz</w:t>
        </w:r>
        <w:r w:rsidR="008E5781" w:rsidRPr="00E52161">
          <w:rPr>
            <w:rStyle w:val="Hipervnculo"/>
            <w:rFonts w:ascii="Arial" w:hAnsi="Arial" w:cs="Arial"/>
            <w:color w:val="000000"/>
            <w:sz w:val="48"/>
            <w:szCs w:val="48"/>
            <w:u w:val="none"/>
          </w:rPr>
          <w:t xml:space="preserve"> </w:t>
        </w:r>
        <w:r w:rsidRPr="00E52161">
          <w:rPr>
            <w:rStyle w:val="Hipervnculo"/>
            <w:rFonts w:ascii="Arial" w:hAnsi="Arial" w:cs="Arial"/>
            <w:color w:val="000000"/>
            <w:sz w:val="48"/>
            <w:szCs w:val="48"/>
            <w:u w:val="none"/>
          </w:rPr>
          <w:t>S</w:t>
        </w:r>
        <w:r>
          <w:rPr>
            <w:rStyle w:val="Hipervnculo"/>
            <w:rFonts w:ascii="Arial" w:hAnsi="Arial" w:cs="Arial"/>
            <w:color w:val="000000"/>
            <w:sz w:val="48"/>
            <w:szCs w:val="48"/>
            <w:u w:val="none"/>
          </w:rPr>
          <w:t>ánchez</w:t>
        </w:r>
      </w:hyperlink>
    </w:p>
    <w:p w:rsidR="00E52161" w:rsidRPr="00E52161" w:rsidRDefault="00E52161" w:rsidP="00E52161"/>
    <w:p w:rsidR="008E5781" w:rsidRPr="00E52161" w:rsidRDefault="008E5781" w:rsidP="00E52161">
      <w:pPr>
        <w:jc w:val="center"/>
        <w:rPr>
          <w:rFonts w:ascii="Arial" w:hAnsi="Arial" w:cs="Arial"/>
          <w:sz w:val="48"/>
          <w:szCs w:val="48"/>
        </w:rPr>
      </w:pPr>
      <w:r w:rsidRPr="00E52161">
        <w:rPr>
          <w:rFonts w:ascii="Arial" w:hAnsi="Arial" w:cs="Arial"/>
          <w:sz w:val="48"/>
          <w:szCs w:val="48"/>
        </w:rPr>
        <w:t>1 “A”</w:t>
      </w:r>
    </w:p>
    <w:p w:rsidR="008E5781" w:rsidRPr="00E52161" w:rsidRDefault="008E5781" w:rsidP="00E52161">
      <w:pPr>
        <w:jc w:val="center"/>
        <w:rPr>
          <w:rFonts w:ascii="Arial" w:hAnsi="Arial" w:cs="Arial"/>
          <w:b/>
          <w:sz w:val="48"/>
          <w:szCs w:val="48"/>
        </w:rPr>
      </w:pPr>
    </w:p>
    <w:p w:rsidR="008E5781" w:rsidRDefault="008E5781" w:rsidP="00EA31AE">
      <w:pPr>
        <w:spacing w:before="100" w:beforeAutospacing="1" w:after="100" w:afterAutospacing="1" w:line="240" w:lineRule="auto"/>
        <w:jc w:val="center"/>
        <w:outlineLvl w:val="3"/>
        <w:rPr>
          <w:rFonts w:ascii="Arial" w:eastAsia="Times New Roman" w:hAnsi="Arial" w:cs="Arial"/>
          <w:b/>
          <w:bCs/>
          <w:color w:val="000000"/>
          <w:lang w:eastAsia="es-MX"/>
        </w:rPr>
      </w:pPr>
    </w:p>
    <w:p w:rsidR="00E52161" w:rsidRDefault="00E52161" w:rsidP="00E52161">
      <w:pPr>
        <w:spacing w:before="100" w:beforeAutospacing="1" w:after="100" w:afterAutospacing="1" w:line="240" w:lineRule="auto"/>
        <w:jc w:val="right"/>
        <w:outlineLvl w:val="3"/>
        <w:rPr>
          <w:rFonts w:ascii="Arial" w:eastAsia="Times New Roman" w:hAnsi="Arial" w:cs="Arial"/>
          <w:b/>
          <w:bCs/>
          <w:color w:val="000000"/>
          <w:lang w:eastAsia="es-MX"/>
        </w:rPr>
      </w:pPr>
      <w:r>
        <w:rPr>
          <w:rFonts w:ascii="Arial" w:eastAsia="Times New Roman" w:hAnsi="Arial" w:cs="Arial"/>
          <w:b/>
          <w:bCs/>
          <w:color w:val="000000"/>
          <w:lang w:eastAsia="es-MX"/>
        </w:rPr>
        <w:t>Saltillo, Coahuila   01 de septiembre del 2016</w:t>
      </w:r>
    </w:p>
    <w:p w:rsidR="004E2D95" w:rsidRPr="00EA31AE" w:rsidRDefault="004E2D95" w:rsidP="00E52161">
      <w:pPr>
        <w:spacing w:before="100" w:beforeAutospacing="1" w:after="100" w:afterAutospacing="1" w:line="240" w:lineRule="auto"/>
        <w:jc w:val="center"/>
        <w:outlineLvl w:val="3"/>
        <w:rPr>
          <w:rFonts w:ascii="Arial" w:eastAsia="Times New Roman" w:hAnsi="Arial" w:cs="Arial"/>
          <w:b/>
          <w:bCs/>
          <w:color w:val="000000"/>
          <w:lang w:eastAsia="es-MX"/>
        </w:rPr>
      </w:pPr>
      <w:r w:rsidRPr="004E2D95">
        <w:rPr>
          <w:rFonts w:ascii="Arial" w:eastAsia="Times New Roman" w:hAnsi="Arial" w:cs="Arial"/>
          <w:b/>
          <w:bCs/>
          <w:color w:val="000000"/>
          <w:lang w:eastAsia="es-MX"/>
        </w:rPr>
        <w:lastRenderedPageBreak/>
        <w:br/>
      </w:r>
      <w:r w:rsidRPr="004E2D95">
        <w:rPr>
          <w:rFonts w:ascii="Arial" w:eastAsia="Times New Roman" w:hAnsi="Arial" w:cs="Arial"/>
          <w:b/>
          <w:bCs/>
          <w:color w:val="000000"/>
          <w:sz w:val="28"/>
          <w:lang w:eastAsia="es-MX"/>
        </w:rPr>
        <w:t>Entorno inmediato de interacción, la comunidad.</w:t>
      </w:r>
    </w:p>
    <w:p w:rsidR="004E2D95" w:rsidRPr="00EA31AE" w:rsidRDefault="004E2D95" w:rsidP="00EA31AE">
      <w:pPr>
        <w:spacing w:line="240" w:lineRule="auto"/>
        <w:jc w:val="both"/>
        <w:rPr>
          <w:rFonts w:ascii="Arial" w:hAnsi="Arial" w:cs="Arial"/>
          <w:color w:val="4F4F4F"/>
          <w:shd w:val="clear" w:color="auto" w:fill="FFFFFF"/>
        </w:rPr>
      </w:pPr>
    </w:p>
    <w:p w:rsidR="00FD409E" w:rsidRPr="008E5781" w:rsidRDefault="00ED0038" w:rsidP="00EA31AE">
      <w:pPr>
        <w:spacing w:line="240" w:lineRule="auto"/>
        <w:jc w:val="both"/>
        <w:rPr>
          <w:rFonts w:ascii="Arial" w:hAnsi="Arial" w:cs="Arial"/>
          <w:shd w:val="clear" w:color="auto" w:fill="FFFFFF"/>
        </w:rPr>
      </w:pPr>
      <w:r w:rsidRPr="008E5781">
        <w:rPr>
          <w:rFonts w:ascii="Arial" w:hAnsi="Arial" w:cs="Arial"/>
          <w:shd w:val="clear" w:color="auto" w:fill="FFFFFF"/>
        </w:rPr>
        <w:t>El término calidad de vida en un primer momento se identificó con el de nivel de vida referente a las características ambientales y socioeconómicas del entorno. Ya después  el concepto  se fue</w:t>
      </w:r>
      <w:r w:rsidR="00345F48" w:rsidRPr="008E5781">
        <w:rPr>
          <w:rFonts w:ascii="Arial" w:hAnsi="Arial" w:cs="Arial"/>
          <w:shd w:val="clear" w:color="auto" w:fill="FFFFFF"/>
        </w:rPr>
        <w:t xml:space="preserve"> comparando</w:t>
      </w:r>
      <w:r w:rsidRPr="008E5781">
        <w:rPr>
          <w:rFonts w:ascii="Arial" w:hAnsi="Arial" w:cs="Arial"/>
          <w:shd w:val="clear" w:color="auto" w:fill="FFFFFF"/>
        </w:rPr>
        <w:t xml:space="preserve"> con el b</w:t>
      </w:r>
      <w:r w:rsidR="00345F48" w:rsidRPr="008E5781">
        <w:rPr>
          <w:rFonts w:ascii="Arial" w:hAnsi="Arial" w:cs="Arial"/>
          <w:shd w:val="clear" w:color="auto" w:fill="FFFFFF"/>
        </w:rPr>
        <w:t xml:space="preserve">ienestar social y los aspectos </w:t>
      </w:r>
      <w:r w:rsidRPr="008E5781">
        <w:rPr>
          <w:rFonts w:ascii="Arial" w:hAnsi="Arial" w:cs="Arial"/>
          <w:shd w:val="clear" w:color="auto" w:fill="FFFFFF"/>
        </w:rPr>
        <w:t xml:space="preserve">de la vida. Una </w:t>
      </w:r>
      <w:r w:rsidR="00345F48" w:rsidRPr="008E5781">
        <w:rPr>
          <w:rFonts w:ascii="Arial" w:hAnsi="Arial" w:cs="Arial"/>
          <w:shd w:val="clear" w:color="auto" w:fill="FFFFFF"/>
        </w:rPr>
        <w:t>de las cuestiones más identificadas</w:t>
      </w:r>
      <w:r w:rsidRPr="008E5781">
        <w:rPr>
          <w:rFonts w:ascii="Arial" w:hAnsi="Arial" w:cs="Arial"/>
          <w:shd w:val="clear" w:color="auto" w:fill="FFFFFF"/>
        </w:rPr>
        <w:t xml:space="preserve"> ha sido el estudio de los componentes que se  consideran importantes para determinar la calid</w:t>
      </w:r>
      <w:r w:rsidR="00345F48" w:rsidRPr="008E5781">
        <w:rPr>
          <w:rFonts w:ascii="Arial" w:hAnsi="Arial" w:cs="Arial"/>
          <w:shd w:val="clear" w:color="auto" w:fill="FFFFFF"/>
        </w:rPr>
        <w:t>ad de vida de la comunidad. D</w:t>
      </w:r>
      <w:r w:rsidRPr="008E5781">
        <w:rPr>
          <w:rFonts w:ascii="Arial" w:hAnsi="Arial" w:cs="Arial"/>
          <w:shd w:val="clear" w:color="auto" w:fill="FFFFFF"/>
        </w:rPr>
        <w:t>iferentes investigadores han concluido que la calidad de vida se refier</w:t>
      </w:r>
      <w:r w:rsidR="00345F48" w:rsidRPr="008E5781">
        <w:rPr>
          <w:rFonts w:ascii="Arial" w:hAnsi="Arial" w:cs="Arial"/>
          <w:shd w:val="clear" w:color="auto" w:fill="FFFFFF"/>
        </w:rPr>
        <w:t xml:space="preserve">e tanto a indicadores </w:t>
      </w:r>
      <w:r w:rsidRPr="008E5781">
        <w:rPr>
          <w:rFonts w:ascii="Arial" w:hAnsi="Arial" w:cs="Arial"/>
          <w:shd w:val="clear" w:color="auto" w:fill="FFFFFF"/>
        </w:rPr>
        <w:t xml:space="preserve"> de las condiciones de vid</w:t>
      </w:r>
      <w:r w:rsidR="00345F48" w:rsidRPr="008E5781">
        <w:rPr>
          <w:rFonts w:ascii="Arial" w:hAnsi="Arial" w:cs="Arial"/>
          <w:shd w:val="clear" w:color="auto" w:fill="FFFFFF"/>
        </w:rPr>
        <w:t xml:space="preserve">a como a indicadores </w:t>
      </w:r>
      <w:r w:rsidRPr="008E5781">
        <w:rPr>
          <w:rFonts w:ascii="Arial" w:hAnsi="Arial" w:cs="Arial"/>
          <w:shd w:val="clear" w:color="auto" w:fill="FFFFFF"/>
        </w:rPr>
        <w:t>de satisfacción con la vida. Por ejemplo, la aparición de una enfermedad crónica es un hecho objetivo que tiene un impacto directo sobre el estado de salud y el estilo de vida de las personas. Sin embargo, la satisfacción con la vida es un indicador subjetivo que  puede variar en cada persona y puede ser relativamente independiente de los indicadores objetivos. Estas diferencias pueden producirse por la utilización de estándares de comparación diferentes. Para una persona joven la aparición de la enfermedad crónica va a suponer incorporar unos cuidados de salud que van a condicionar el resto de sus días. En cambio, para una persona mayor, siendo el hecho objetivo similar, podría afectarle de manera distinta si la persona mayor compara su estado de salud con la salud de las personas que son de edad similar.</w:t>
      </w:r>
    </w:p>
    <w:p w:rsidR="00345F48" w:rsidRPr="008E5781" w:rsidRDefault="00345F48" w:rsidP="00EA31AE">
      <w:pPr>
        <w:pStyle w:val="NormalWeb"/>
        <w:numPr>
          <w:ilvl w:val="0"/>
          <w:numId w:val="1"/>
        </w:numPr>
        <w:shd w:val="clear" w:color="auto" w:fill="FFFFFF"/>
        <w:spacing w:before="120" w:beforeAutospacing="0" w:after="120" w:afterAutospacing="0"/>
        <w:jc w:val="both"/>
        <w:rPr>
          <w:rFonts w:ascii="Arial" w:hAnsi="Arial" w:cs="Arial"/>
          <w:sz w:val="22"/>
          <w:szCs w:val="22"/>
        </w:rPr>
      </w:pPr>
      <w:r w:rsidRPr="008E5781">
        <w:rPr>
          <w:rFonts w:ascii="Arial" w:hAnsi="Arial" w:cs="Arial"/>
          <w:b/>
          <w:bCs/>
          <w:sz w:val="22"/>
          <w:szCs w:val="22"/>
        </w:rPr>
        <w:t>La comunidad</w:t>
      </w:r>
    </w:p>
    <w:p w:rsidR="00345F48" w:rsidRPr="008E5781" w:rsidRDefault="00345F48" w:rsidP="00EA31AE">
      <w:pPr>
        <w:pStyle w:val="NormalWeb"/>
        <w:shd w:val="clear" w:color="auto" w:fill="FFFFFF"/>
        <w:spacing w:before="120" w:beforeAutospacing="0" w:after="120" w:afterAutospacing="0"/>
        <w:jc w:val="both"/>
        <w:rPr>
          <w:rFonts w:ascii="Arial" w:hAnsi="Arial" w:cs="Arial"/>
          <w:sz w:val="22"/>
          <w:szCs w:val="22"/>
        </w:rPr>
      </w:pPr>
      <w:r w:rsidRPr="008E5781">
        <w:rPr>
          <w:rFonts w:ascii="Arial" w:hAnsi="Arial" w:cs="Arial"/>
          <w:sz w:val="22"/>
          <w:szCs w:val="22"/>
        </w:rPr>
        <w:t>La comunidad es un concepto ampliamente utilizado en las ciencias sociales, pues va más allá de la localización espacial, concediendo gran importancia a la existencia de redes sociales o de interacción social. El sentido de comunidad implica el sentimiento de pertenencia, de implicación personal, la integración, la satisfacción de necesidades, la conexión y  la participación.</w:t>
      </w:r>
    </w:p>
    <w:p w:rsidR="00345F48" w:rsidRPr="008E5781" w:rsidRDefault="00345F48" w:rsidP="00EA31AE">
      <w:pPr>
        <w:pStyle w:val="NormalWeb"/>
        <w:shd w:val="clear" w:color="auto" w:fill="FFFFFF"/>
        <w:spacing w:before="120" w:beforeAutospacing="0" w:after="120" w:afterAutospacing="0"/>
        <w:jc w:val="both"/>
        <w:rPr>
          <w:rFonts w:ascii="Arial" w:hAnsi="Arial" w:cs="Arial"/>
          <w:sz w:val="22"/>
          <w:szCs w:val="22"/>
        </w:rPr>
      </w:pPr>
      <w:r w:rsidRPr="008E5781">
        <w:rPr>
          <w:rFonts w:ascii="Arial" w:hAnsi="Arial" w:cs="Arial"/>
          <w:sz w:val="22"/>
          <w:szCs w:val="22"/>
        </w:rPr>
        <w:t> </w:t>
      </w:r>
    </w:p>
    <w:p w:rsidR="00345F48" w:rsidRDefault="00345F48" w:rsidP="00EA31AE">
      <w:pPr>
        <w:pStyle w:val="NormalWeb"/>
        <w:shd w:val="clear" w:color="auto" w:fill="FFFFFF"/>
        <w:spacing w:before="120" w:beforeAutospacing="0" w:after="120" w:afterAutospacing="0"/>
        <w:jc w:val="both"/>
        <w:rPr>
          <w:rFonts w:ascii="Arial" w:hAnsi="Arial" w:cs="Arial"/>
          <w:sz w:val="22"/>
          <w:szCs w:val="22"/>
        </w:rPr>
      </w:pPr>
      <w:r w:rsidRPr="008E5781">
        <w:rPr>
          <w:rFonts w:ascii="Arial" w:hAnsi="Arial" w:cs="Arial"/>
          <w:sz w:val="22"/>
          <w:szCs w:val="22"/>
        </w:rPr>
        <w:t>Diferentes estudios indican una fuerte relación positiva entre el sentido de comunidad y la satisfacción con la calidad de vida en el contexto de la ciudad. Los resultados muestran que cuando la interacción social aumenta en el entorno inmediato (barrio, bloque, calle), las personas están más interesadas en la vida y en el bienestar del resto de sus vecinos. Teniendo en cuenta que la interacción social es uno de los componentes del sentido de comunidad, se puede concluir que mantener relaciones sociales positivas con las personas más próximas aumenta la calidad de vida.</w:t>
      </w: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8E5781" w:rsidRPr="008E5781" w:rsidRDefault="008E5781" w:rsidP="00EA31AE">
      <w:pPr>
        <w:pStyle w:val="NormalWeb"/>
        <w:shd w:val="clear" w:color="auto" w:fill="FFFFFF"/>
        <w:spacing w:before="120" w:beforeAutospacing="0" w:after="120" w:afterAutospacing="0"/>
        <w:jc w:val="both"/>
        <w:rPr>
          <w:rFonts w:ascii="Arial" w:hAnsi="Arial" w:cs="Arial"/>
          <w:sz w:val="22"/>
          <w:szCs w:val="22"/>
        </w:rPr>
      </w:pPr>
    </w:p>
    <w:p w:rsidR="004E2D95" w:rsidRPr="00EA31AE" w:rsidRDefault="004E2D95" w:rsidP="00EA31AE">
      <w:pPr>
        <w:pStyle w:val="Ttulo4"/>
        <w:jc w:val="center"/>
        <w:rPr>
          <w:rFonts w:ascii="Arial" w:hAnsi="Arial" w:cs="Arial"/>
          <w:color w:val="000000"/>
          <w:sz w:val="28"/>
          <w:szCs w:val="22"/>
        </w:rPr>
      </w:pPr>
      <w:r w:rsidRPr="00EA31AE">
        <w:rPr>
          <w:rFonts w:ascii="Arial" w:hAnsi="Arial" w:cs="Arial"/>
          <w:color w:val="000000"/>
          <w:sz w:val="28"/>
          <w:szCs w:val="22"/>
        </w:rPr>
        <w:lastRenderedPageBreak/>
        <w:t>Organización, actores y normas internas.</w:t>
      </w:r>
    </w:p>
    <w:p w:rsidR="004E2D95" w:rsidRPr="00EA31AE" w:rsidRDefault="004E2D95" w:rsidP="00EA31AE">
      <w:pPr>
        <w:pStyle w:val="NormalWeb"/>
        <w:shd w:val="clear" w:color="auto" w:fill="FFFFFF"/>
        <w:spacing w:before="120" w:beforeAutospacing="0" w:after="120" w:afterAutospacing="0"/>
        <w:jc w:val="both"/>
        <w:rPr>
          <w:rFonts w:ascii="Arial" w:hAnsi="Arial" w:cs="Arial"/>
          <w:sz w:val="22"/>
          <w:szCs w:val="22"/>
        </w:rPr>
      </w:pPr>
      <w:r w:rsidRPr="00EA31AE">
        <w:rPr>
          <w:rFonts w:ascii="Arial" w:hAnsi="Arial" w:cs="Arial"/>
          <w:sz w:val="22"/>
          <w:szCs w:val="22"/>
        </w:rPr>
        <w:t>El término</w:t>
      </w:r>
      <w:r w:rsidRPr="00EA31AE">
        <w:rPr>
          <w:rStyle w:val="apple-converted-space"/>
          <w:rFonts w:ascii="Arial" w:hAnsi="Arial" w:cs="Arial"/>
          <w:sz w:val="22"/>
          <w:szCs w:val="22"/>
        </w:rPr>
        <w:t> </w:t>
      </w:r>
      <w:r w:rsidRPr="00EA31AE">
        <w:rPr>
          <w:rFonts w:ascii="Arial" w:hAnsi="Arial" w:cs="Arial"/>
          <w:bCs/>
          <w:sz w:val="22"/>
          <w:szCs w:val="22"/>
        </w:rPr>
        <w:t>organización escolar</w:t>
      </w:r>
      <w:r w:rsidRPr="00EA31AE">
        <w:rPr>
          <w:rStyle w:val="apple-converted-space"/>
          <w:rFonts w:ascii="Arial" w:hAnsi="Arial" w:cs="Arial"/>
          <w:sz w:val="22"/>
          <w:szCs w:val="22"/>
        </w:rPr>
        <w:t> </w:t>
      </w:r>
      <w:r w:rsidRPr="00EA31AE">
        <w:rPr>
          <w:rFonts w:ascii="Arial" w:hAnsi="Arial" w:cs="Arial"/>
          <w:sz w:val="22"/>
          <w:szCs w:val="22"/>
        </w:rPr>
        <w:t>hace referencia tanto a una</w:t>
      </w:r>
      <w:r w:rsidRPr="00EA31AE">
        <w:rPr>
          <w:rStyle w:val="apple-converted-space"/>
          <w:rFonts w:ascii="Arial" w:hAnsi="Arial" w:cs="Arial"/>
          <w:sz w:val="22"/>
          <w:szCs w:val="22"/>
        </w:rPr>
        <w:t> </w:t>
      </w:r>
      <w:hyperlink r:id="rId8" w:tooltip="Comunidad educativa" w:history="1">
        <w:r w:rsidRPr="00EA31AE">
          <w:rPr>
            <w:rStyle w:val="Hipervnculo"/>
            <w:rFonts w:ascii="Arial" w:hAnsi="Arial" w:cs="Arial"/>
            <w:color w:val="auto"/>
            <w:sz w:val="22"/>
            <w:szCs w:val="22"/>
            <w:u w:val="none"/>
          </w:rPr>
          <w:t>comunidad educativa</w:t>
        </w:r>
      </w:hyperlink>
      <w:r w:rsidRPr="00EA31AE">
        <w:rPr>
          <w:rFonts w:ascii="Arial" w:hAnsi="Arial" w:cs="Arial"/>
          <w:sz w:val="22"/>
          <w:szCs w:val="22"/>
        </w:rPr>
        <w:t>, junto a las</w:t>
      </w:r>
      <w:r w:rsidRPr="00EA31AE">
        <w:rPr>
          <w:rStyle w:val="apple-converted-space"/>
          <w:rFonts w:ascii="Arial" w:hAnsi="Arial" w:cs="Arial"/>
          <w:sz w:val="22"/>
          <w:szCs w:val="22"/>
        </w:rPr>
        <w:t> </w:t>
      </w:r>
      <w:hyperlink r:id="rId9" w:tooltip="Norma social" w:history="1">
        <w:r w:rsidRPr="00EA31AE">
          <w:rPr>
            <w:rStyle w:val="Hipervnculo"/>
            <w:rFonts w:ascii="Arial" w:hAnsi="Arial" w:cs="Arial"/>
            <w:color w:val="auto"/>
            <w:sz w:val="22"/>
            <w:szCs w:val="22"/>
            <w:u w:val="none"/>
          </w:rPr>
          <w:t>normas</w:t>
        </w:r>
      </w:hyperlink>
      <w:r w:rsidRPr="00EA31AE">
        <w:rPr>
          <w:rFonts w:ascii="Arial" w:hAnsi="Arial" w:cs="Arial"/>
          <w:sz w:val="22"/>
          <w:szCs w:val="22"/>
        </w:rPr>
        <w:t>,</w:t>
      </w:r>
      <w:r w:rsidRPr="00EA31AE">
        <w:rPr>
          <w:rStyle w:val="apple-converted-space"/>
          <w:rFonts w:ascii="Arial" w:hAnsi="Arial" w:cs="Arial"/>
          <w:sz w:val="22"/>
          <w:szCs w:val="22"/>
        </w:rPr>
        <w:t> </w:t>
      </w:r>
      <w:hyperlink r:id="rId10" w:tooltip="Procedimiento administrativo" w:history="1">
        <w:r w:rsidRPr="00EA31AE">
          <w:rPr>
            <w:rStyle w:val="Hipervnculo"/>
            <w:rFonts w:ascii="Arial" w:hAnsi="Arial" w:cs="Arial"/>
            <w:color w:val="auto"/>
            <w:sz w:val="22"/>
            <w:szCs w:val="22"/>
            <w:u w:val="none"/>
          </w:rPr>
          <w:t>procedimiento administrativo</w:t>
        </w:r>
      </w:hyperlink>
      <w:r w:rsidRPr="00EA31AE">
        <w:rPr>
          <w:rStyle w:val="apple-converted-space"/>
          <w:rFonts w:ascii="Arial" w:hAnsi="Arial" w:cs="Arial"/>
          <w:sz w:val="22"/>
          <w:szCs w:val="22"/>
        </w:rPr>
        <w:t> </w:t>
      </w:r>
      <w:r w:rsidRPr="00EA31AE">
        <w:rPr>
          <w:rFonts w:ascii="Arial" w:hAnsi="Arial" w:cs="Arial"/>
          <w:sz w:val="22"/>
          <w:szCs w:val="22"/>
        </w:rPr>
        <w:t>y</w:t>
      </w:r>
      <w:r w:rsidRPr="00EA31AE">
        <w:rPr>
          <w:rStyle w:val="apple-converted-space"/>
          <w:rFonts w:ascii="Arial" w:hAnsi="Arial" w:cs="Arial"/>
          <w:sz w:val="22"/>
          <w:szCs w:val="22"/>
        </w:rPr>
        <w:t> </w:t>
      </w:r>
      <w:hyperlink r:id="rId11" w:tooltip="Sistema de control" w:history="1">
        <w:r w:rsidRPr="00EA31AE">
          <w:rPr>
            <w:rStyle w:val="Hipervnculo"/>
            <w:rFonts w:ascii="Arial" w:hAnsi="Arial" w:cs="Arial"/>
            <w:color w:val="auto"/>
            <w:sz w:val="22"/>
            <w:szCs w:val="22"/>
            <w:u w:val="none"/>
          </w:rPr>
          <w:t>sistema de control</w:t>
        </w:r>
      </w:hyperlink>
      <w:r w:rsidRPr="00EA31AE">
        <w:rPr>
          <w:rStyle w:val="apple-converted-space"/>
          <w:rFonts w:ascii="Arial" w:hAnsi="Arial" w:cs="Arial"/>
          <w:sz w:val="22"/>
          <w:szCs w:val="22"/>
        </w:rPr>
        <w:t> </w:t>
      </w:r>
      <w:r w:rsidRPr="00EA31AE">
        <w:rPr>
          <w:rFonts w:ascii="Arial" w:hAnsi="Arial" w:cs="Arial"/>
          <w:sz w:val="22"/>
          <w:szCs w:val="22"/>
        </w:rPr>
        <w:t>necesarios para su funcionamiento y que denominamos</w:t>
      </w:r>
      <w:r w:rsidRPr="00EA31AE">
        <w:rPr>
          <w:rStyle w:val="apple-converted-space"/>
          <w:rFonts w:ascii="Arial" w:hAnsi="Arial" w:cs="Arial"/>
          <w:sz w:val="22"/>
          <w:szCs w:val="22"/>
        </w:rPr>
        <w:t> </w:t>
      </w:r>
      <w:hyperlink r:id="rId12" w:tooltip="Escuela" w:history="1">
        <w:r w:rsidRPr="00EA31AE">
          <w:rPr>
            <w:rStyle w:val="Hipervnculo"/>
            <w:rFonts w:ascii="Arial" w:hAnsi="Arial" w:cs="Arial"/>
            <w:color w:val="auto"/>
            <w:sz w:val="22"/>
            <w:szCs w:val="22"/>
            <w:u w:val="none"/>
          </w:rPr>
          <w:t>escuela</w:t>
        </w:r>
      </w:hyperlink>
      <w:r w:rsidRPr="00EA31AE">
        <w:rPr>
          <w:rFonts w:ascii="Arial" w:hAnsi="Arial" w:cs="Arial"/>
          <w:sz w:val="22"/>
          <w:szCs w:val="22"/>
        </w:rPr>
        <w:t>, como a la</w:t>
      </w:r>
      <w:r w:rsidRPr="00EA31AE">
        <w:rPr>
          <w:rStyle w:val="apple-converted-space"/>
          <w:rFonts w:ascii="Arial" w:hAnsi="Arial" w:cs="Arial"/>
          <w:sz w:val="22"/>
          <w:szCs w:val="22"/>
        </w:rPr>
        <w:t> </w:t>
      </w:r>
      <w:hyperlink r:id="rId13" w:tooltip="Disciplina académica" w:history="1">
        <w:r w:rsidRPr="00EA31AE">
          <w:rPr>
            <w:rStyle w:val="Hipervnculo"/>
            <w:rFonts w:ascii="Arial" w:hAnsi="Arial" w:cs="Arial"/>
            <w:color w:val="auto"/>
            <w:sz w:val="22"/>
            <w:szCs w:val="22"/>
            <w:u w:val="none"/>
          </w:rPr>
          <w:t>disciplina académica</w:t>
        </w:r>
      </w:hyperlink>
      <w:r w:rsidRPr="00EA31AE">
        <w:rPr>
          <w:rStyle w:val="apple-converted-space"/>
          <w:rFonts w:ascii="Arial" w:hAnsi="Arial" w:cs="Arial"/>
          <w:sz w:val="22"/>
          <w:szCs w:val="22"/>
        </w:rPr>
        <w:t> </w:t>
      </w:r>
      <w:r w:rsidRPr="00EA31AE">
        <w:rPr>
          <w:rFonts w:ascii="Arial" w:hAnsi="Arial" w:cs="Arial"/>
          <w:sz w:val="22"/>
          <w:szCs w:val="22"/>
        </w:rPr>
        <w:t xml:space="preserve"> cuyo objeto de estudio son las</w:t>
      </w:r>
      <w:r w:rsidRPr="00EA31AE">
        <w:rPr>
          <w:rStyle w:val="apple-converted-space"/>
          <w:rFonts w:ascii="Arial" w:hAnsi="Arial" w:cs="Arial"/>
          <w:sz w:val="22"/>
          <w:szCs w:val="22"/>
        </w:rPr>
        <w:t> </w:t>
      </w:r>
      <w:r w:rsidRPr="00EA31AE">
        <w:rPr>
          <w:rFonts w:ascii="Arial" w:hAnsi="Arial" w:cs="Arial"/>
          <w:bCs/>
          <w:sz w:val="22"/>
          <w:szCs w:val="22"/>
        </w:rPr>
        <w:t>escuelas</w:t>
      </w:r>
      <w:r w:rsidRPr="00EA31AE">
        <w:rPr>
          <w:rFonts w:ascii="Arial" w:hAnsi="Arial" w:cs="Arial"/>
          <w:sz w:val="22"/>
          <w:szCs w:val="22"/>
        </w:rPr>
        <w:t>.</w:t>
      </w:r>
    </w:p>
    <w:p w:rsidR="004E2D95" w:rsidRPr="00EA31AE" w:rsidRDefault="004E2D95" w:rsidP="00EA31AE">
      <w:pPr>
        <w:pStyle w:val="NormalWeb"/>
        <w:shd w:val="clear" w:color="auto" w:fill="FFFFFF"/>
        <w:spacing w:before="120" w:beforeAutospacing="0" w:after="120" w:afterAutospacing="0"/>
        <w:jc w:val="both"/>
        <w:rPr>
          <w:rFonts w:ascii="Arial" w:hAnsi="Arial" w:cs="Arial"/>
          <w:sz w:val="22"/>
          <w:szCs w:val="22"/>
        </w:rPr>
      </w:pPr>
      <w:r w:rsidRPr="00EA31AE">
        <w:rPr>
          <w:rFonts w:ascii="Arial" w:hAnsi="Arial" w:cs="Arial"/>
          <w:sz w:val="22"/>
          <w:szCs w:val="22"/>
        </w:rPr>
        <w:t>Las organizaciones escolares, es decir, los centros educativos no dejan de ser un tipo de</w:t>
      </w:r>
      <w:r w:rsidRPr="00EA31AE">
        <w:rPr>
          <w:rStyle w:val="apple-converted-space"/>
          <w:rFonts w:ascii="Arial" w:hAnsi="Arial" w:cs="Arial"/>
          <w:sz w:val="22"/>
          <w:szCs w:val="22"/>
        </w:rPr>
        <w:t> </w:t>
      </w:r>
      <w:hyperlink r:id="rId14" w:tooltip="Organización" w:history="1">
        <w:r w:rsidRPr="00EA31AE">
          <w:rPr>
            <w:rStyle w:val="Hipervnculo"/>
            <w:rFonts w:ascii="Arial" w:hAnsi="Arial" w:cs="Arial"/>
            <w:color w:val="auto"/>
            <w:sz w:val="22"/>
            <w:szCs w:val="22"/>
            <w:u w:val="none"/>
          </w:rPr>
          <w:t>organización</w:t>
        </w:r>
      </w:hyperlink>
      <w:r w:rsidRPr="00EA31AE">
        <w:rPr>
          <w:rFonts w:ascii="Arial" w:hAnsi="Arial" w:cs="Arial"/>
          <w:sz w:val="22"/>
          <w:szCs w:val="22"/>
        </w:rPr>
        <w:t>, pero con características específicas.</w:t>
      </w:r>
    </w:p>
    <w:p w:rsidR="00EA31AE" w:rsidRDefault="00EA31AE" w:rsidP="00EA31AE">
      <w:pPr>
        <w:tabs>
          <w:tab w:val="left" w:pos="9900"/>
        </w:tabs>
        <w:spacing w:before="100" w:beforeAutospacing="1" w:after="100" w:afterAutospacing="1" w:line="240" w:lineRule="auto"/>
        <w:ind w:right="5"/>
        <w:jc w:val="both"/>
        <w:rPr>
          <w:rFonts w:ascii="Arial" w:hAnsi="Arial" w:cs="Arial"/>
          <w:b/>
          <w:u w:val="single"/>
        </w:rPr>
      </w:pPr>
    </w:p>
    <w:p w:rsidR="00EA31AE" w:rsidRDefault="00EA31AE" w:rsidP="00EA31AE">
      <w:pPr>
        <w:tabs>
          <w:tab w:val="left" w:pos="9900"/>
        </w:tabs>
        <w:spacing w:before="100" w:beforeAutospacing="1" w:after="100" w:afterAutospacing="1" w:line="240" w:lineRule="auto"/>
        <w:ind w:right="5"/>
        <w:jc w:val="both"/>
        <w:rPr>
          <w:rFonts w:ascii="Arial" w:hAnsi="Arial" w:cs="Arial"/>
          <w:b/>
          <w:u w:val="single"/>
        </w:rPr>
      </w:pPr>
    </w:p>
    <w:p w:rsidR="00C70B01" w:rsidRPr="00EA31AE" w:rsidRDefault="00C70B01" w:rsidP="00EA31AE">
      <w:pPr>
        <w:tabs>
          <w:tab w:val="left" w:pos="9900"/>
        </w:tabs>
        <w:spacing w:before="100" w:beforeAutospacing="1" w:after="100" w:afterAutospacing="1" w:line="240" w:lineRule="auto"/>
        <w:ind w:right="5"/>
        <w:jc w:val="both"/>
        <w:rPr>
          <w:rFonts w:ascii="Arial" w:hAnsi="Arial" w:cs="Arial"/>
          <w:b/>
          <w:sz w:val="24"/>
        </w:rPr>
      </w:pPr>
      <w:r w:rsidRPr="00EA31AE">
        <w:rPr>
          <w:rFonts w:ascii="Arial" w:hAnsi="Arial" w:cs="Arial"/>
          <w:b/>
          <w:sz w:val="24"/>
        </w:rPr>
        <w:t xml:space="preserve">Los actores institucionales en la escuela </w:t>
      </w:r>
    </w:p>
    <w:p w:rsidR="00C70B01" w:rsidRPr="00EA31AE" w:rsidRDefault="00EA31AE" w:rsidP="00EA31AE">
      <w:pPr>
        <w:pStyle w:val="Prrafodelista"/>
        <w:tabs>
          <w:tab w:val="left" w:pos="-720"/>
          <w:tab w:val="left" w:pos="9900"/>
        </w:tabs>
        <w:suppressAutoHyphens/>
        <w:spacing w:line="240" w:lineRule="auto"/>
        <w:ind w:right="5"/>
        <w:jc w:val="both"/>
        <w:rPr>
          <w:rFonts w:ascii="Arial" w:hAnsi="Arial" w:cs="Arial"/>
          <w:b/>
        </w:rPr>
      </w:pPr>
      <w:r w:rsidRPr="00EA31AE">
        <w:rPr>
          <w:rFonts w:ascii="Arial" w:hAnsi="Arial" w:cs="Arial"/>
          <w:b/>
          <w:bCs/>
          <w:lang w:val="es-ES_tradnl"/>
        </w:rPr>
        <w:t>Alumnos</w:t>
      </w:r>
      <w:r w:rsidR="00C70B01" w:rsidRPr="00EA31AE">
        <w:rPr>
          <w:rFonts w:ascii="Arial" w:hAnsi="Arial" w:cs="Arial"/>
          <w:b/>
          <w:bCs/>
          <w:lang w:val="es-ES_tradnl"/>
        </w:rPr>
        <w:t xml:space="preserve"> y alumnas</w:t>
      </w:r>
      <w:r w:rsidR="00C70B01" w:rsidRPr="00EA31AE">
        <w:rPr>
          <w:rFonts w:ascii="Arial" w:hAnsi="Arial" w:cs="Arial"/>
          <w:b/>
          <w:bCs/>
          <w:lang w:val="es-AR"/>
        </w:rPr>
        <w:t xml:space="preserve"> </w:t>
      </w:r>
    </w:p>
    <w:p w:rsidR="00C70B01" w:rsidRPr="00EA31AE" w:rsidRDefault="00C70B01" w:rsidP="00EA31AE">
      <w:pPr>
        <w:numPr>
          <w:ilvl w:val="0"/>
          <w:numId w:val="2"/>
        </w:numPr>
        <w:tabs>
          <w:tab w:val="left" w:pos="-720"/>
          <w:tab w:val="left" w:pos="9900"/>
        </w:tabs>
        <w:suppressAutoHyphens/>
        <w:spacing w:after="0" w:line="240" w:lineRule="auto"/>
        <w:ind w:right="5"/>
        <w:jc w:val="both"/>
        <w:rPr>
          <w:rFonts w:ascii="Arial" w:hAnsi="Arial" w:cs="Arial"/>
        </w:rPr>
      </w:pPr>
      <w:r w:rsidRPr="00EA31AE">
        <w:rPr>
          <w:rFonts w:ascii="Arial" w:hAnsi="Arial" w:cs="Arial"/>
          <w:lang w:val="es-AR"/>
        </w:rPr>
        <w:t xml:space="preserve">Interrelación con compañeros y compañeras, con docentes y directivos, con otro personal escolar </w:t>
      </w:r>
    </w:p>
    <w:p w:rsidR="00C70B01" w:rsidRPr="00EA31AE" w:rsidRDefault="00C70B01" w:rsidP="00EA31AE">
      <w:pPr>
        <w:numPr>
          <w:ilvl w:val="0"/>
          <w:numId w:val="2"/>
        </w:numPr>
        <w:tabs>
          <w:tab w:val="left" w:pos="-720"/>
          <w:tab w:val="left" w:pos="9900"/>
        </w:tabs>
        <w:suppressAutoHyphens/>
        <w:spacing w:after="0" w:line="240" w:lineRule="auto"/>
        <w:ind w:right="5"/>
        <w:jc w:val="both"/>
        <w:rPr>
          <w:rFonts w:ascii="Arial" w:hAnsi="Arial" w:cs="Arial"/>
        </w:rPr>
      </w:pPr>
      <w:r w:rsidRPr="00EA31AE">
        <w:rPr>
          <w:rFonts w:ascii="Arial" w:hAnsi="Arial" w:cs="Arial"/>
          <w:lang w:val="es-AR"/>
        </w:rPr>
        <w:t xml:space="preserve">Aprenden contenidos curriculares </w:t>
      </w:r>
    </w:p>
    <w:p w:rsidR="00C70B01" w:rsidRPr="00EA31AE" w:rsidRDefault="00C70B01" w:rsidP="00EA31AE">
      <w:pPr>
        <w:numPr>
          <w:ilvl w:val="0"/>
          <w:numId w:val="2"/>
        </w:numPr>
        <w:tabs>
          <w:tab w:val="left" w:pos="-720"/>
          <w:tab w:val="left" w:pos="9900"/>
        </w:tabs>
        <w:suppressAutoHyphens/>
        <w:spacing w:after="0" w:line="240" w:lineRule="auto"/>
        <w:ind w:right="5"/>
        <w:jc w:val="both"/>
        <w:rPr>
          <w:rFonts w:ascii="Arial" w:hAnsi="Arial" w:cs="Arial"/>
        </w:rPr>
      </w:pPr>
      <w:r w:rsidRPr="00EA31AE">
        <w:rPr>
          <w:rFonts w:ascii="Arial" w:hAnsi="Arial" w:cs="Arial"/>
          <w:lang w:val="es-AR"/>
        </w:rPr>
        <w:t xml:space="preserve">Aprenden un estilo de aprendizaje </w:t>
      </w:r>
    </w:p>
    <w:p w:rsidR="00C70B01" w:rsidRPr="00EA31AE" w:rsidRDefault="00C70B01" w:rsidP="00EA31AE">
      <w:pPr>
        <w:numPr>
          <w:ilvl w:val="0"/>
          <w:numId w:val="2"/>
        </w:numPr>
        <w:tabs>
          <w:tab w:val="left" w:pos="-720"/>
          <w:tab w:val="left" w:pos="9900"/>
        </w:tabs>
        <w:suppressAutoHyphens/>
        <w:spacing w:after="0" w:line="240" w:lineRule="auto"/>
        <w:ind w:right="5"/>
        <w:jc w:val="both"/>
        <w:rPr>
          <w:rFonts w:ascii="Arial" w:hAnsi="Arial" w:cs="Arial"/>
        </w:rPr>
      </w:pPr>
      <w:r w:rsidRPr="00EA31AE">
        <w:rPr>
          <w:rFonts w:ascii="Arial" w:hAnsi="Arial" w:cs="Arial"/>
          <w:lang w:val="es-AR"/>
        </w:rPr>
        <w:t xml:space="preserve">Aprenden a afrontar y resolver conflictos </w:t>
      </w:r>
    </w:p>
    <w:p w:rsidR="00C70B01" w:rsidRPr="00EA31AE" w:rsidRDefault="00C70B01" w:rsidP="00EA31AE">
      <w:pPr>
        <w:numPr>
          <w:ilvl w:val="0"/>
          <w:numId w:val="2"/>
        </w:numPr>
        <w:tabs>
          <w:tab w:val="left" w:pos="-720"/>
          <w:tab w:val="left" w:pos="9900"/>
        </w:tabs>
        <w:suppressAutoHyphens/>
        <w:spacing w:after="0" w:line="240" w:lineRule="auto"/>
        <w:ind w:right="5"/>
        <w:jc w:val="both"/>
        <w:rPr>
          <w:rFonts w:ascii="Arial" w:hAnsi="Arial" w:cs="Arial"/>
        </w:rPr>
      </w:pPr>
      <w:r w:rsidRPr="00EA31AE">
        <w:rPr>
          <w:rFonts w:ascii="Arial" w:hAnsi="Arial" w:cs="Arial"/>
          <w:lang w:val="es-AR"/>
        </w:rPr>
        <w:t xml:space="preserve">Resisten al aprendizaje, a los docentes y a la institución educativa </w:t>
      </w:r>
    </w:p>
    <w:p w:rsidR="00C70B01" w:rsidRPr="00EA31AE" w:rsidRDefault="00C70B01" w:rsidP="00EA31AE">
      <w:pPr>
        <w:tabs>
          <w:tab w:val="left" w:pos="-720"/>
          <w:tab w:val="left" w:pos="9900"/>
        </w:tabs>
        <w:suppressAutoHyphens/>
        <w:spacing w:line="240" w:lineRule="auto"/>
        <w:ind w:left="360" w:right="5"/>
        <w:jc w:val="both"/>
        <w:rPr>
          <w:rFonts w:ascii="Arial" w:hAnsi="Arial" w:cs="Arial"/>
        </w:rPr>
      </w:pPr>
      <w:r w:rsidRPr="00EA31AE">
        <w:rPr>
          <w:rFonts w:ascii="Arial" w:hAnsi="Arial" w:cs="Arial"/>
          <w:lang w:val="es-AR"/>
        </w:rPr>
        <w:t xml:space="preserve">  </w:t>
      </w:r>
    </w:p>
    <w:p w:rsidR="00C70B01" w:rsidRDefault="00EA31AE" w:rsidP="00EA31AE">
      <w:pPr>
        <w:pStyle w:val="Prrafodelista"/>
        <w:tabs>
          <w:tab w:val="left" w:pos="-720"/>
          <w:tab w:val="left" w:pos="9900"/>
        </w:tabs>
        <w:suppressAutoHyphens/>
        <w:spacing w:line="240" w:lineRule="auto"/>
        <w:ind w:right="5"/>
        <w:jc w:val="both"/>
        <w:rPr>
          <w:rFonts w:ascii="Arial" w:hAnsi="Arial" w:cs="Arial"/>
          <w:b/>
          <w:bCs/>
          <w:lang w:val="es-AR"/>
        </w:rPr>
      </w:pPr>
      <w:r>
        <w:rPr>
          <w:rFonts w:ascii="Arial" w:hAnsi="Arial" w:cs="Arial"/>
          <w:b/>
          <w:bCs/>
          <w:lang w:val="es-ES_tradnl"/>
        </w:rPr>
        <w:t>D</w:t>
      </w:r>
      <w:r w:rsidR="00C70B01" w:rsidRPr="00EA31AE">
        <w:rPr>
          <w:rFonts w:ascii="Arial" w:hAnsi="Arial" w:cs="Arial"/>
          <w:b/>
          <w:bCs/>
          <w:lang w:val="es-ES_tradnl"/>
        </w:rPr>
        <w:t>ocentes</w:t>
      </w:r>
      <w:r w:rsidR="00C70B01" w:rsidRPr="00EA31AE">
        <w:rPr>
          <w:rFonts w:ascii="Arial" w:hAnsi="Arial" w:cs="Arial"/>
          <w:b/>
          <w:bCs/>
          <w:lang w:val="es-AR"/>
        </w:rPr>
        <w:t xml:space="preserve"> </w:t>
      </w:r>
    </w:p>
    <w:p w:rsidR="00EA31AE" w:rsidRPr="00EA31AE" w:rsidRDefault="00EA31AE" w:rsidP="00EA31AE">
      <w:pPr>
        <w:pStyle w:val="Prrafodelista"/>
        <w:tabs>
          <w:tab w:val="left" w:pos="-720"/>
          <w:tab w:val="left" w:pos="9900"/>
        </w:tabs>
        <w:suppressAutoHyphens/>
        <w:spacing w:line="240" w:lineRule="auto"/>
        <w:ind w:right="5"/>
        <w:jc w:val="both"/>
        <w:rPr>
          <w:rFonts w:ascii="Arial" w:hAnsi="Arial" w:cs="Arial"/>
        </w:rPr>
      </w:pPr>
    </w:p>
    <w:p w:rsidR="00C70B01" w:rsidRPr="00EA31AE" w:rsidRDefault="00EA31AE" w:rsidP="00EA31AE">
      <w:pPr>
        <w:pStyle w:val="Prrafodelista"/>
        <w:numPr>
          <w:ilvl w:val="0"/>
          <w:numId w:val="6"/>
        </w:numPr>
        <w:tabs>
          <w:tab w:val="left" w:pos="-720"/>
          <w:tab w:val="num" w:pos="417"/>
          <w:tab w:val="left" w:pos="9900"/>
        </w:tabs>
        <w:suppressAutoHyphens/>
        <w:spacing w:line="240" w:lineRule="auto"/>
        <w:ind w:right="5"/>
        <w:jc w:val="both"/>
        <w:rPr>
          <w:rFonts w:ascii="Arial" w:hAnsi="Arial" w:cs="Arial"/>
        </w:rPr>
      </w:pPr>
      <w:r w:rsidRPr="00EA31AE">
        <w:rPr>
          <w:rFonts w:ascii="Arial" w:hAnsi="Arial" w:cs="Arial"/>
          <w:lang w:val="es-AR"/>
        </w:rPr>
        <w:t>Representan</w:t>
      </w:r>
      <w:r w:rsidR="00C70B01" w:rsidRPr="00EA31AE">
        <w:rPr>
          <w:rFonts w:ascii="Arial" w:hAnsi="Arial" w:cs="Arial"/>
          <w:lang w:val="es-AR"/>
        </w:rPr>
        <w:t xml:space="preserve"> el sistema social y los valores vigentes </w:t>
      </w:r>
    </w:p>
    <w:p w:rsidR="00C70B01" w:rsidRPr="00EA31AE" w:rsidRDefault="00EA31AE" w:rsidP="00EA31AE">
      <w:pPr>
        <w:pStyle w:val="Prrafodelista"/>
        <w:numPr>
          <w:ilvl w:val="0"/>
          <w:numId w:val="6"/>
        </w:numPr>
        <w:tabs>
          <w:tab w:val="left" w:pos="-720"/>
          <w:tab w:val="num" w:pos="417"/>
          <w:tab w:val="left" w:pos="9900"/>
        </w:tabs>
        <w:suppressAutoHyphens/>
        <w:spacing w:line="240" w:lineRule="auto"/>
        <w:ind w:right="5"/>
        <w:jc w:val="both"/>
        <w:rPr>
          <w:rFonts w:ascii="Arial" w:hAnsi="Arial" w:cs="Arial"/>
        </w:rPr>
      </w:pPr>
      <w:r w:rsidRPr="00EA31AE">
        <w:rPr>
          <w:rFonts w:ascii="Arial" w:hAnsi="Arial" w:cs="Arial"/>
          <w:lang w:val="es-AR"/>
        </w:rPr>
        <w:t>Acotan</w:t>
      </w:r>
      <w:r w:rsidR="00C70B01" w:rsidRPr="00EA31AE">
        <w:rPr>
          <w:rFonts w:ascii="Arial" w:hAnsi="Arial" w:cs="Arial"/>
          <w:lang w:val="es-AR"/>
        </w:rPr>
        <w:t xml:space="preserve"> la autonomía de sus alumnos y el ajuste de su conducta a dichos valores </w:t>
      </w:r>
    </w:p>
    <w:p w:rsidR="00EA31AE" w:rsidRPr="00EA31AE" w:rsidRDefault="00EA31AE" w:rsidP="00EA31AE">
      <w:pPr>
        <w:pStyle w:val="Prrafodelista"/>
        <w:numPr>
          <w:ilvl w:val="0"/>
          <w:numId w:val="6"/>
        </w:numPr>
        <w:tabs>
          <w:tab w:val="left" w:pos="-720"/>
          <w:tab w:val="num" w:pos="417"/>
          <w:tab w:val="left" w:pos="9900"/>
        </w:tabs>
        <w:suppressAutoHyphens/>
        <w:spacing w:line="240" w:lineRule="auto"/>
        <w:ind w:right="5"/>
        <w:jc w:val="both"/>
        <w:rPr>
          <w:rFonts w:ascii="Arial" w:hAnsi="Arial" w:cs="Arial"/>
          <w:lang w:val="es-AR"/>
        </w:rPr>
      </w:pPr>
      <w:r w:rsidRPr="00EA31AE">
        <w:rPr>
          <w:rFonts w:ascii="Arial" w:hAnsi="Arial" w:cs="Arial"/>
          <w:lang w:val="es-AR"/>
        </w:rPr>
        <w:t>Desarrollan su tarea con grupos numerosos</w:t>
      </w:r>
    </w:p>
    <w:p w:rsidR="00C70B01" w:rsidRPr="00EA31AE" w:rsidRDefault="00EA31AE" w:rsidP="00EA31AE">
      <w:pPr>
        <w:pStyle w:val="Prrafodelista"/>
        <w:numPr>
          <w:ilvl w:val="0"/>
          <w:numId w:val="6"/>
        </w:numPr>
        <w:tabs>
          <w:tab w:val="left" w:pos="-720"/>
          <w:tab w:val="num" w:pos="417"/>
          <w:tab w:val="left" w:pos="9900"/>
        </w:tabs>
        <w:suppressAutoHyphens/>
        <w:spacing w:line="240" w:lineRule="auto"/>
        <w:ind w:right="5"/>
        <w:jc w:val="both"/>
        <w:rPr>
          <w:rFonts w:ascii="Arial" w:hAnsi="Arial" w:cs="Arial"/>
        </w:rPr>
      </w:pPr>
      <w:r w:rsidRPr="00EA31AE">
        <w:rPr>
          <w:rFonts w:ascii="Arial" w:hAnsi="Arial" w:cs="Arial"/>
          <w:lang w:val="es-AR"/>
        </w:rPr>
        <w:t>Son</w:t>
      </w:r>
      <w:r w:rsidR="00C70B01" w:rsidRPr="00EA31AE">
        <w:rPr>
          <w:rFonts w:ascii="Arial" w:hAnsi="Arial" w:cs="Arial"/>
          <w:lang w:val="es-AR"/>
        </w:rPr>
        <w:t xml:space="preserve"> responsables del prestigio institucional y del éxito</w:t>
      </w:r>
      <w:r w:rsidR="00056B69" w:rsidRPr="00EA31AE">
        <w:rPr>
          <w:rFonts w:ascii="Arial" w:hAnsi="Arial" w:cs="Arial"/>
          <w:lang w:val="es-AR"/>
        </w:rPr>
        <w:t xml:space="preserve"> del aprendizaje de sus alumnos.</w:t>
      </w:r>
    </w:p>
    <w:p w:rsidR="00C70B01" w:rsidRPr="00EA31AE" w:rsidRDefault="00C70B01" w:rsidP="00EA31AE">
      <w:pPr>
        <w:pStyle w:val="Sangradetextonormal"/>
        <w:tabs>
          <w:tab w:val="left" w:pos="9900"/>
        </w:tabs>
        <w:spacing w:before="0" w:beforeAutospacing="0" w:after="0" w:afterAutospacing="0"/>
        <w:ind w:left="567" w:right="5"/>
        <w:jc w:val="both"/>
        <w:rPr>
          <w:rFonts w:ascii="Arial" w:hAnsi="Arial" w:cs="Arial"/>
          <w:sz w:val="22"/>
          <w:szCs w:val="22"/>
        </w:rPr>
      </w:pPr>
      <w:r w:rsidRPr="00EA31AE">
        <w:rPr>
          <w:rFonts w:ascii="Arial" w:hAnsi="Arial" w:cs="Arial"/>
          <w:sz w:val="22"/>
          <w:szCs w:val="22"/>
          <w:lang w:val="es-ES_tradnl"/>
        </w:rPr>
        <w:t xml:space="preserve">  </w:t>
      </w:r>
    </w:p>
    <w:p w:rsidR="00C70B01" w:rsidRDefault="00EA31AE" w:rsidP="00EA31AE">
      <w:pPr>
        <w:pStyle w:val="Sangradetextonormal"/>
        <w:tabs>
          <w:tab w:val="left" w:pos="9900"/>
        </w:tabs>
        <w:spacing w:before="0" w:beforeAutospacing="0" w:after="0" w:afterAutospacing="0"/>
        <w:ind w:left="720" w:right="5"/>
        <w:jc w:val="both"/>
        <w:rPr>
          <w:rFonts w:ascii="Arial" w:hAnsi="Arial" w:cs="Arial"/>
          <w:b/>
          <w:sz w:val="22"/>
          <w:szCs w:val="22"/>
          <w:lang w:val="es-ES_tradnl"/>
        </w:rPr>
      </w:pPr>
      <w:r w:rsidRPr="00EA31AE">
        <w:rPr>
          <w:rFonts w:ascii="Arial" w:hAnsi="Arial" w:cs="Arial"/>
          <w:b/>
          <w:sz w:val="22"/>
          <w:szCs w:val="22"/>
          <w:lang w:val="es-ES_tradnl"/>
        </w:rPr>
        <w:t>T</w:t>
      </w:r>
      <w:r w:rsidR="00C70B01" w:rsidRPr="00EA31AE">
        <w:rPr>
          <w:rFonts w:ascii="Arial" w:hAnsi="Arial" w:cs="Arial"/>
          <w:b/>
          <w:sz w:val="22"/>
          <w:szCs w:val="22"/>
          <w:lang w:val="es-ES_tradnl"/>
        </w:rPr>
        <w:t xml:space="preserve">utores, psicopedagogos, asesores pedagógicos </w:t>
      </w:r>
    </w:p>
    <w:p w:rsidR="00EA31AE" w:rsidRPr="00EA31AE" w:rsidRDefault="00EA31AE" w:rsidP="00EA31AE">
      <w:pPr>
        <w:pStyle w:val="Sangradetextonormal"/>
        <w:tabs>
          <w:tab w:val="left" w:pos="9900"/>
        </w:tabs>
        <w:spacing w:before="0" w:beforeAutospacing="0" w:after="0" w:afterAutospacing="0"/>
        <w:ind w:left="720" w:right="5"/>
        <w:jc w:val="both"/>
        <w:rPr>
          <w:rFonts w:ascii="Arial" w:hAnsi="Arial" w:cs="Arial"/>
          <w:b/>
          <w:sz w:val="22"/>
          <w:szCs w:val="22"/>
        </w:rPr>
      </w:pP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cómo aprenden los integrantes de la organización escolar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 acompañar los procesos de aprendizaje en los distintos actores institucionales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Enseñan a aprender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 detectar conflictos y potencialidades de aprendizaje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Enseñan a afrontar y resolver conflictos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Son los depositarios de las expectativas institucionales para la solución de los conflictos emergentes   </w:t>
      </w:r>
    </w:p>
    <w:p w:rsidR="00C70B01" w:rsidRPr="00EA31AE" w:rsidRDefault="00C70B01" w:rsidP="00EA31AE">
      <w:pPr>
        <w:pStyle w:val="Sangradetextonormal"/>
        <w:numPr>
          <w:ilvl w:val="0"/>
          <w:numId w:val="7"/>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Resisten a los cambios que desestructuran sus aprendizajes previos </w:t>
      </w:r>
    </w:p>
    <w:p w:rsidR="00C70B01" w:rsidRPr="00EA31AE" w:rsidRDefault="00C70B01" w:rsidP="00EA31AE">
      <w:pPr>
        <w:pStyle w:val="Sangradetextonormal"/>
        <w:tabs>
          <w:tab w:val="left" w:pos="9900"/>
        </w:tabs>
        <w:spacing w:before="0" w:beforeAutospacing="0" w:after="0" w:afterAutospacing="0"/>
        <w:ind w:left="567" w:right="5"/>
        <w:jc w:val="both"/>
        <w:rPr>
          <w:rFonts w:ascii="Arial" w:hAnsi="Arial" w:cs="Arial"/>
          <w:sz w:val="22"/>
          <w:szCs w:val="22"/>
        </w:rPr>
      </w:pPr>
      <w:r w:rsidRPr="00EA31AE">
        <w:rPr>
          <w:rFonts w:ascii="Arial" w:hAnsi="Arial" w:cs="Arial"/>
          <w:sz w:val="22"/>
          <w:szCs w:val="22"/>
          <w:lang w:val="es-ES_tradnl"/>
        </w:rPr>
        <w:t xml:space="preserve">  </w:t>
      </w:r>
    </w:p>
    <w:p w:rsidR="00C70B01" w:rsidRPr="00EA31AE" w:rsidRDefault="00EA31AE" w:rsidP="00EA31AE">
      <w:pPr>
        <w:pStyle w:val="Sangradetextonormal"/>
        <w:tabs>
          <w:tab w:val="left" w:pos="9900"/>
        </w:tabs>
        <w:spacing w:before="0" w:beforeAutospacing="0" w:after="0" w:afterAutospacing="0"/>
        <w:ind w:left="720" w:right="5"/>
        <w:jc w:val="both"/>
        <w:rPr>
          <w:rFonts w:ascii="Arial" w:hAnsi="Arial" w:cs="Arial"/>
          <w:b/>
          <w:sz w:val="22"/>
          <w:szCs w:val="22"/>
        </w:rPr>
      </w:pPr>
      <w:r>
        <w:rPr>
          <w:rFonts w:ascii="Arial" w:hAnsi="Arial" w:cs="Arial"/>
          <w:b/>
          <w:sz w:val="22"/>
          <w:szCs w:val="22"/>
          <w:lang w:val="es-ES_tradnl"/>
        </w:rPr>
        <w:t>P</w:t>
      </w:r>
      <w:r w:rsidR="00C70B01" w:rsidRPr="00EA31AE">
        <w:rPr>
          <w:rFonts w:ascii="Arial" w:hAnsi="Arial" w:cs="Arial"/>
          <w:b/>
          <w:sz w:val="22"/>
          <w:szCs w:val="22"/>
          <w:lang w:val="es-ES_tradnl"/>
        </w:rPr>
        <w:t xml:space="preserve">ersonal directivo </w:t>
      </w:r>
    </w:p>
    <w:p w:rsidR="00EA31AE" w:rsidRDefault="00EA31AE" w:rsidP="00EA31AE">
      <w:pPr>
        <w:pStyle w:val="Sangradetextonormal"/>
        <w:tabs>
          <w:tab w:val="left" w:pos="9900"/>
        </w:tabs>
        <w:spacing w:before="0" w:beforeAutospacing="0" w:after="0" w:afterAutospacing="0"/>
        <w:ind w:left="720" w:right="5"/>
        <w:jc w:val="both"/>
        <w:rPr>
          <w:rFonts w:ascii="Arial" w:hAnsi="Arial" w:cs="Arial"/>
          <w:sz w:val="22"/>
          <w:szCs w:val="22"/>
        </w:rPr>
      </w:pP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Ejercen liderazgo institucional para cumplir los objetivos previstos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acerca de los grupos institucionales y sus conflictos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lastRenderedPageBreak/>
        <w:t xml:space="preserve">Aprenden a afrontar y resolver los conflictos interpersonales, grupales, organizacionales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 trabajar en equipo y a delegar funciones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 indicar (dar directivas), supervisar las tareas, poner límites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Aprenden a coordinar los grupos de trabajo de la comunidad educativa </w:t>
      </w:r>
    </w:p>
    <w:p w:rsidR="00C70B01" w:rsidRPr="00EA31AE" w:rsidRDefault="00C70B01" w:rsidP="00EA31AE">
      <w:pPr>
        <w:pStyle w:val="Sangradetextonormal"/>
        <w:numPr>
          <w:ilvl w:val="0"/>
          <w:numId w:val="1"/>
        </w:numPr>
        <w:tabs>
          <w:tab w:val="left" w:pos="9900"/>
        </w:tabs>
        <w:spacing w:before="0" w:beforeAutospacing="0" w:after="0" w:afterAutospacing="0"/>
        <w:ind w:right="5"/>
        <w:jc w:val="both"/>
        <w:rPr>
          <w:rFonts w:ascii="Arial" w:hAnsi="Arial" w:cs="Arial"/>
          <w:sz w:val="22"/>
          <w:szCs w:val="22"/>
        </w:rPr>
      </w:pPr>
      <w:r w:rsidRPr="00EA31AE">
        <w:rPr>
          <w:rFonts w:ascii="Arial" w:hAnsi="Arial" w:cs="Arial"/>
          <w:sz w:val="22"/>
          <w:szCs w:val="22"/>
          <w:lang w:val="es-ES_tradnl"/>
        </w:rPr>
        <w:t xml:space="preserve">Resisten a los cambios que desestructuran sus certidumbres previas </w:t>
      </w:r>
    </w:p>
    <w:p w:rsidR="00C70B01" w:rsidRPr="00EA31AE" w:rsidRDefault="00C70B01" w:rsidP="00EA31AE">
      <w:pPr>
        <w:pStyle w:val="Sangradetextonormal"/>
        <w:tabs>
          <w:tab w:val="left" w:pos="9900"/>
        </w:tabs>
        <w:spacing w:before="0" w:beforeAutospacing="0" w:after="0" w:afterAutospacing="0"/>
        <w:ind w:left="567" w:right="5"/>
        <w:jc w:val="both"/>
        <w:rPr>
          <w:rFonts w:ascii="Arial" w:hAnsi="Arial" w:cs="Arial"/>
          <w:sz w:val="22"/>
          <w:szCs w:val="22"/>
        </w:rPr>
      </w:pPr>
      <w:r w:rsidRPr="00EA31AE">
        <w:rPr>
          <w:rFonts w:ascii="Arial" w:hAnsi="Arial" w:cs="Arial"/>
          <w:sz w:val="22"/>
          <w:szCs w:val="22"/>
          <w:lang w:val="es-ES_tradnl"/>
        </w:rPr>
        <w:t xml:space="preserve">  </w:t>
      </w:r>
    </w:p>
    <w:p w:rsidR="00C70B01" w:rsidRPr="00EA31AE" w:rsidRDefault="00C70B01" w:rsidP="00EA31AE">
      <w:pPr>
        <w:pStyle w:val="Sangradetextonormal"/>
        <w:tabs>
          <w:tab w:val="left" w:pos="9900"/>
        </w:tabs>
        <w:spacing w:before="0" w:beforeAutospacing="0" w:after="0" w:afterAutospacing="0"/>
        <w:ind w:left="567" w:right="5"/>
        <w:jc w:val="both"/>
        <w:rPr>
          <w:rFonts w:ascii="Arial" w:hAnsi="Arial" w:cs="Arial"/>
          <w:sz w:val="22"/>
          <w:szCs w:val="22"/>
        </w:rPr>
      </w:pPr>
      <w:r w:rsidRPr="00EA31AE">
        <w:rPr>
          <w:rFonts w:ascii="Arial" w:hAnsi="Arial" w:cs="Arial"/>
          <w:sz w:val="22"/>
          <w:szCs w:val="22"/>
          <w:lang w:val="es-ES_tradnl"/>
        </w:rPr>
        <w:t xml:space="preserve">  </w:t>
      </w:r>
    </w:p>
    <w:p w:rsidR="00C70B01" w:rsidRDefault="00EA31AE" w:rsidP="00EA31AE">
      <w:pPr>
        <w:pStyle w:val="Sangradetextonormal"/>
        <w:tabs>
          <w:tab w:val="left" w:pos="9900"/>
        </w:tabs>
        <w:spacing w:before="0" w:beforeAutospacing="0" w:after="0" w:afterAutospacing="0"/>
        <w:ind w:left="720" w:right="5"/>
        <w:jc w:val="both"/>
        <w:rPr>
          <w:rFonts w:ascii="Arial" w:hAnsi="Arial" w:cs="Arial"/>
          <w:b/>
          <w:sz w:val="22"/>
          <w:szCs w:val="22"/>
          <w:lang w:val="es-ES_tradnl"/>
        </w:rPr>
      </w:pPr>
      <w:r w:rsidRPr="00EA31AE">
        <w:rPr>
          <w:rFonts w:ascii="Arial" w:hAnsi="Arial" w:cs="Arial"/>
          <w:b/>
          <w:sz w:val="22"/>
          <w:szCs w:val="22"/>
          <w:lang w:val="es-ES_tradnl"/>
        </w:rPr>
        <w:t>P</w:t>
      </w:r>
      <w:r w:rsidR="00C70B01" w:rsidRPr="00EA31AE">
        <w:rPr>
          <w:rFonts w:ascii="Arial" w:hAnsi="Arial" w:cs="Arial"/>
          <w:b/>
          <w:sz w:val="22"/>
          <w:szCs w:val="22"/>
          <w:lang w:val="es-ES_tradnl"/>
        </w:rPr>
        <w:t xml:space="preserve">adres </w:t>
      </w:r>
    </w:p>
    <w:p w:rsidR="00EA31AE" w:rsidRPr="00EA31AE" w:rsidRDefault="00EA31AE" w:rsidP="00EA31AE">
      <w:pPr>
        <w:pStyle w:val="Sangradetextonormal"/>
        <w:tabs>
          <w:tab w:val="left" w:pos="9900"/>
        </w:tabs>
        <w:spacing w:before="0" w:beforeAutospacing="0" w:after="0" w:afterAutospacing="0"/>
        <w:ind w:left="720" w:right="5"/>
        <w:jc w:val="both"/>
        <w:rPr>
          <w:rFonts w:ascii="Arial" w:hAnsi="Arial" w:cs="Arial"/>
          <w:b/>
          <w:sz w:val="22"/>
          <w:szCs w:val="22"/>
        </w:rPr>
      </w:pPr>
    </w:p>
    <w:p w:rsidR="00056B69" w:rsidRPr="00EA31AE" w:rsidRDefault="00C70B01" w:rsidP="00EA31AE">
      <w:pPr>
        <w:pStyle w:val="Prrafodelista"/>
        <w:numPr>
          <w:ilvl w:val="0"/>
          <w:numId w:val="5"/>
        </w:numPr>
        <w:spacing w:line="240" w:lineRule="auto"/>
        <w:jc w:val="both"/>
        <w:rPr>
          <w:rFonts w:ascii="Arial" w:hAnsi="Arial" w:cs="Arial"/>
        </w:rPr>
      </w:pPr>
      <w:r w:rsidRPr="00EA31AE">
        <w:rPr>
          <w:rFonts w:ascii="Arial" w:hAnsi="Arial" w:cs="Arial"/>
          <w:lang w:val="es-ES_tradnl"/>
        </w:rPr>
        <w:t xml:space="preserve">Aprenden a conocer a sus hijos desde lo escolar </w:t>
      </w:r>
    </w:p>
    <w:p w:rsidR="00056B69" w:rsidRPr="00EA31AE" w:rsidRDefault="00C70B01" w:rsidP="00EA31AE">
      <w:pPr>
        <w:pStyle w:val="Prrafodelista"/>
        <w:numPr>
          <w:ilvl w:val="0"/>
          <w:numId w:val="5"/>
        </w:numPr>
        <w:spacing w:line="240" w:lineRule="auto"/>
        <w:jc w:val="both"/>
        <w:rPr>
          <w:rFonts w:ascii="Arial" w:hAnsi="Arial" w:cs="Arial"/>
          <w:lang w:val="es-ES"/>
        </w:rPr>
      </w:pPr>
      <w:r w:rsidRPr="00EA31AE">
        <w:rPr>
          <w:rFonts w:ascii="Arial" w:hAnsi="Arial" w:cs="Arial"/>
          <w:lang w:val="es-ES_tradnl"/>
        </w:rPr>
        <w:t>Dialogan con los docentes y docen</w:t>
      </w:r>
      <w:r w:rsidR="00056B69" w:rsidRPr="00EA31AE">
        <w:rPr>
          <w:rFonts w:ascii="Arial" w:hAnsi="Arial" w:cs="Arial"/>
          <w:lang w:val="es-ES_tradnl"/>
        </w:rPr>
        <w:t>tes tutores acerca de sus hijos.</w:t>
      </w:r>
    </w:p>
    <w:p w:rsidR="00056B69" w:rsidRPr="00EA31AE" w:rsidRDefault="00C70B01" w:rsidP="00EA31AE">
      <w:pPr>
        <w:pStyle w:val="Prrafodelista"/>
        <w:numPr>
          <w:ilvl w:val="0"/>
          <w:numId w:val="5"/>
        </w:numPr>
        <w:spacing w:line="240" w:lineRule="auto"/>
        <w:jc w:val="both"/>
        <w:rPr>
          <w:rFonts w:ascii="Arial" w:hAnsi="Arial" w:cs="Arial"/>
          <w:lang w:val="es-ES"/>
        </w:rPr>
      </w:pPr>
      <w:r w:rsidRPr="00EA31AE">
        <w:rPr>
          <w:rFonts w:ascii="Arial" w:hAnsi="Arial" w:cs="Arial"/>
          <w:lang w:val="es-ES_tradnl"/>
        </w:rPr>
        <w:t xml:space="preserve">Aprenden a afrontar y resolver conflictos de sus hijos en el ámbito </w:t>
      </w:r>
      <w:r w:rsidR="00056B69" w:rsidRPr="00EA31AE">
        <w:rPr>
          <w:rFonts w:ascii="Arial" w:hAnsi="Arial" w:cs="Arial"/>
          <w:lang w:val="es-ES_tradnl"/>
        </w:rPr>
        <w:t>escolar.</w:t>
      </w:r>
    </w:p>
    <w:p w:rsidR="00C70B01" w:rsidRPr="00EA31AE" w:rsidRDefault="00C70B01" w:rsidP="00EA31AE">
      <w:pPr>
        <w:pStyle w:val="Prrafodelista"/>
        <w:numPr>
          <w:ilvl w:val="0"/>
          <w:numId w:val="5"/>
        </w:numPr>
        <w:spacing w:line="240" w:lineRule="auto"/>
        <w:jc w:val="both"/>
        <w:rPr>
          <w:rFonts w:ascii="Arial" w:hAnsi="Arial" w:cs="Arial"/>
          <w:lang w:val="es-ES"/>
        </w:rPr>
      </w:pPr>
      <w:r w:rsidRPr="00EA31AE">
        <w:rPr>
          <w:rFonts w:ascii="Arial" w:hAnsi="Arial" w:cs="Arial"/>
          <w:lang w:val="es-ES_tradnl"/>
        </w:rPr>
        <w:t xml:space="preserve">Resisten a los cambios, en sus hijos, en sus relaciones con los mismos, en las instituciones escolares </w:t>
      </w:r>
    </w:p>
    <w:p w:rsidR="00056B69" w:rsidRPr="00EA31AE" w:rsidRDefault="00056B69" w:rsidP="00EA31AE">
      <w:pPr>
        <w:pStyle w:val="Sangradetextonormal"/>
        <w:tabs>
          <w:tab w:val="left" w:pos="9900"/>
        </w:tabs>
        <w:ind w:left="1379" w:right="5"/>
        <w:jc w:val="both"/>
        <w:rPr>
          <w:rFonts w:ascii="Arial" w:hAnsi="Arial" w:cs="Arial"/>
          <w:sz w:val="22"/>
          <w:szCs w:val="22"/>
          <w:lang w:val="es-ES_tradnl"/>
        </w:rPr>
      </w:pPr>
    </w:p>
    <w:p w:rsidR="00056B69" w:rsidRPr="00EA31AE" w:rsidRDefault="00056B69" w:rsidP="00EA31AE">
      <w:pPr>
        <w:spacing w:line="240" w:lineRule="auto"/>
        <w:jc w:val="both"/>
        <w:rPr>
          <w:rFonts w:ascii="Arial" w:hAnsi="Arial" w:cs="Arial"/>
        </w:rPr>
      </w:pPr>
      <w:r w:rsidRPr="00EA31AE">
        <w:rPr>
          <w:rFonts w:ascii="Arial" w:hAnsi="Arial" w:cs="Arial"/>
        </w:rPr>
        <w:t>Toda institución de carácter educativo necesita de un ordenamiento interno, que permita regular el quehacer de los distintos estamentos que conforman una Establecimiento Educacional. De esta manera se clarifican roles y se establece la convivencias entre cada uno de los que componen del Colegio Creación.</w:t>
      </w:r>
    </w:p>
    <w:p w:rsidR="00056B69" w:rsidRPr="00EA31AE" w:rsidRDefault="00056B69" w:rsidP="00EA31AE">
      <w:pPr>
        <w:spacing w:after="0" w:line="240" w:lineRule="auto"/>
        <w:jc w:val="both"/>
        <w:rPr>
          <w:rFonts w:ascii="Arial" w:eastAsia="Times New Roman" w:hAnsi="Arial" w:cs="Arial"/>
          <w:b/>
          <w:bCs/>
          <w:color w:val="333333"/>
          <w:sz w:val="24"/>
          <w:lang w:eastAsia="es-MX"/>
        </w:rPr>
      </w:pPr>
      <w:r w:rsidRPr="00EA31AE">
        <w:rPr>
          <w:rFonts w:ascii="Arial" w:eastAsia="Times New Roman" w:hAnsi="Arial" w:cs="Arial"/>
          <w:b/>
          <w:bCs/>
          <w:color w:val="333333"/>
          <w:sz w:val="24"/>
          <w:lang w:eastAsia="es-MX"/>
        </w:rPr>
        <w:t>Normas internas</w:t>
      </w:r>
    </w:p>
    <w:p w:rsidR="00EA31AE" w:rsidRPr="00EA31AE" w:rsidRDefault="00EA31AE" w:rsidP="00EA31AE">
      <w:pPr>
        <w:spacing w:after="0" w:line="240" w:lineRule="auto"/>
        <w:jc w:val="both"/>
        <w:rPr>
          <w:rFonts w:ascii="Arial" w:eastAsia="Times New Roman" w:hAnsi="Arial" w:cs="Arial"/>
          <w:b/>
          <w:bCs/>
          <w:color w:val="333333"/>
          <w:lang w:eastAsia="es-MX"/>
        </w:rPr>
      </w:pPr>
    </w:p>
    <w:p w:rsidR="00056B69" w:rsidRDefault="00056B69" w:rsidP="00EA31AE">
      <w:pPr>
        <w:spacing w:after="0" w:line="240" w:lineRule="auto"/>
        <w:jc w:val="both"/>
        <w:rPr>
          <w:rFonts w:ascii="Arial" w:eastAsia="Times New Roman" w:hAnsi="Arial" w:cs="Arial"/>
          <w:b/>
          <w:bCs/>
          <w:color w:val="333333"/>
          <w:lang w:eastAsia="es-MX"/>
        </w:rPr>
      </w:pPr>
      <w:r w:rsidRPr="00EA31AE">
        <w:rPr>
          <w:rFonts w:ascii="Arial" w:eastAsia="Times New Roman" w:hAnsi="Arial" w:cs="Arial"/>
          <w:b/>
          <w:bCs/>
          <w:color w:val="333333"/>
          <w:lang w:eastAsia="es-MX"/>
        </w:rPr>
        <w:t>I.- RESPONSABILIDADES</w:t>
      </w:r>
    </w:p>
    <w:p w:rsidR="00EA31AE" w:rsidRPr="00056B69" w:rsidRDefault="00EA31AE" w:rsidP="00EA31AE">
      <w:pPr>
        <w:spacing w:after="0" w:line="240" w:lineRule="auto"/>
        <w:jc w:val="both"/>
        <w:rPr>
          <w:rFonts w:ascii="Arial" w:eastAsia="Times New Roman" w:hAnsi="Arial" w:cs="Arial"/>
          <w:color w:val="333333"/>
          <w:lang w:eastAsia="es-MX"/>
        </w:rPr>
      </w:pP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 xml:space="preserve">1.- Cada alumno </w:t>
      </w:r>
      <w:r w:rsidRPr="00056B69">
        <w:rPr>
          <w:rFonts w:ascii="Arial" w:eastAsia="Times New Roman" w:hAnsi="Arial" w:cs="Arial"/>
          <w:color w:val="333333"/>
          <w:lang w:eastAsia="es-MX"/>
        </w:rPr>
        <w:t xml:space="preserve">estará representado por un padre o tutor, el que será la persona responsable ante la Directora y/o Educadora. </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 xml:space="preserve">2.- El Jardín no se responsabiliza por la pérdida o deterioro de elementos que no </w:t>
      </w:r>
      <w:r w:rsidRPr="00EA31AE">
        <w:rPr>
          <w:rFonts w:ascii="Arial" w:eastAsia="Times New Roman" w:hAnsi="Arial" w:cs="Arial"/>
          <w:color w:val="333333"/>
          <w:lang w:eastAsia="es-MX"/>
        </w:rPr>
        <w:t>hayan</w:t>
      </w:r>
      <w:r w:rsidRPr="00056B69">
        <w:rPr>
          <w:rFonts w:ascii="Arial" w:eastAsia="Times New Roman" w:hAnsi="Arial" w:cs="Arial"/>
          <w:color w:val="333333"/>
          <w:lang w:eastAsia="es-MX"/>
        </w:rPr>
        <w:t xml:space="preserve"> sid</w:t>
      </w:r>
      <w:r w:rsidRPr="00EA31AE">
        <w:rPr>
          <w:rFonts w:ascii="Arial" w:eastAsia="Times New Roman" w:hAnsi="Arial" w:cs="Arial"/>
          <w:color w:val="333333"/>
          <w:lang w:eastAsia="es-MX"/>
        </w:rPr>
        <w:t>o pedidos, tales como juguetes,</w:t>
      </w:r>
      <w:r w:rsidRPr="00056B69">
        <w:rPr>
          <w:rFonts w:ascii="Arial" w:eastAsia="Times New Roman" w:hAnsi="Arial" w:cs="Arial"/>
          <w:color w:val="333333"/>
          <w:lang w:eastAsia="es-MX"/>
        </w:rPr>
        <w:t xml:space="preserve"> destro</w:t>
      </w:r>
      <w:r w:rsidRPr="00EA31AE">
        <w:rPr>
          <w:rFonts w:ascii="Arial" w:eastAsia="Times New Roman" w:hAnsi="Arial" w:cs="Arial"/>
          <w:color w:val="333333"/>
          <w:lang w:eastAsia="es-MX"/>
        </w:rPr>
        <w:t>zos o manchas en zapatos y ropa.</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3.- Los alumnos que por algún motivo se presenten sin su uniforme correspondiente no se les permitirá la entrada al jardín.</w:t>
      </w: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4</w:t>
      </w:r>
      <w:r w:rsidRPr="00056B69">
        <w:rPr>
          <w:rFonts w:ascii="Arial" w:eastAsia="Times New Roman" w:hAnsi="Arial" w:cs="Arial"/>
          <w:color w:val="333333"/>
          <w:lang w:eastAsia="es-MX"/>
        </w:rPr>
        <w:t>.- Es de carácter obligatorio para el padre o tutor participar de las actividades del Jardín, así como también de las reuniones, además de env</w:t>
      </w:r>
      <w:r w:rsidRPr="00EA31AE">
        <w:rPr>
          <w:rFonts w:ascii="Arial" w:eastAsia="Times New Roman" w:hAnsi="Arial" w:cs="Arial"/>
          <w:color w:val="333333"/>
          <w:lang w:eastAsia="es-MX"/>
        </w:rPr>
        <w:t>iar los útiles que sean pedidos.</w:t>
      </w: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5</w:t>
      </w:r>
      <w:r w:rsidRPr="00056B69">
        <w:rPr>
          <w:rFonts w:ascii="Arial" w:eastAsia="Times New Roman" w:hAnsi="Arial" w:cs="Arial"/>
          <w:color w:val="333333"/>
          <w:lang w:eastAsia="es-MX"/>
        </w:rPr>
        <w:t>.- Las inasistencias deben ser justificadas, ya sea personalmente, por escrito o por teléfono.</w:t>
      </w: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6</w:t>
      </w:r>
      <w:r w:rsidRPr="00056B69">
        <w:rPr>
          <w:rFonts w:ascii="Arial" w:eastAsia="Times New Roman" w:hAnsi="Arial" w:cs="Arial"/>
          <w:color w:val="333333"/>
          <w:lang w:eastAsia="es-MX"/>
        </w:rPr>
        <w:t>.- En caso de paseos o salidas se pedirá la autorización por escrito del padre o tutor. Tenga la seguridad que no se realizarán salidas ni se tomarán decisiones sin la autorización pertinente.</w:t>
      </w:r>
    </w:p>
    <w:p w:rsidR="00056B69" w:rsidRDefault="00056B69" w:rsidP="00EA31AE">
      <w:pPr>
        <w:spacing w:after="0" w:line="240" w:lineRule="auto"/>
        <w:jc w:val="both"/>
        <w:rPr>
          <w:rFonts w:ascii="Arial" w:eastAsia="Times New Roman" w:hAnsi="Arial" w:cs="Arial"/>
          <w:b/>
          <w:bCs/>
          <w:color w:val="333333"/>
          <w:lang w:eastAsia="es-MX"/>
        </w:rPr>
      </w:pPr>
      <w:r w:rsidRPr="00EA31AE">
        <w:rPr>
          <w:rFonts w:ascii="Arial" w:eastAsia="Times New Roman" w:hAnsi="Arial" w:cs="Arial"/>
          <w:b/>
          <w:bCs/>
          <w:color w:val="333333"/>
          <w:lang w:eastAsia="es-MX"/>
        </w:rPr>
        <w:t>II.- HORARIOS</w:t>
      </w:r>
    </w:p>
    <w:p w:rsidR="00EA31AE" w:rsidRPr="00056B69" w:rsidRDefault="00EA31AE" w:rsidP="00EA31AE">
      <w:pPr>
        <w:spacing w:after="0" w:line="240" w:lineRule="auto"/>
        <w:jc w:val="both"/>
        <w:rPr>
          <w:rFonts w:ascii="Arial" w:eastAsia="Times New Roman" w:hAnsi="Arial" w:cs="Arial"/>
          <w:color w:val="333333"/>
          <w:lang w:eastAsia="es-MX"/>
        </w:rPr>
      </w:pP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lastRenderedPageBreak/>
        <w:t>1.- Los horarios de entrad</w:t>
      </w:r>
      <w:r w:rsidRPr="00EA31AE">
        <w:rPr>
          <w:rFonts w:ascii="Arial" w:eastAsia="Times New Roman" w:hAnsi="Arial" w:cs="Arial"/>
          <w:color w:val="333333"/>
          <w:lang w:eastAsia="es-MX"/>
        </w:rPr>
        <w:t xml:space="preserve">a como de salida de los alumnos </w:t>
      </w:r>
      <w:r w:rsidRPr="00056B69">
        <w:rPr>
          <w:rFonts w:ascii="Arial" w:eastAsia="Times New Roman" w:hAnsi="Arial" w:cs="Arial"/>
          <w:color w:val="333333"/>
          <w:lang w:eastAsia="es-MX"/>
        </w:rPr>
        <w:t xml:space="preserve">quedan establecidos desde el momento de su inscripción, por lo cual deben ser respetados. </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2.- No se atenderán a ningún padre o tutor dentro del horario de clases, sin cita previa.</w:t>
      </w:r>
    </w:p>
    <w:p w:rsidR="00056B69" w:rsidRDefault="00056B69" w:rsidP="00EA31AE">
      <w:pPr>
        <w:spacing w:after="0" w:line="240" w:lineRule="auto"/>
        <w:jc w:val="both"/>
        <w:rPr>
          <w:rFonts w:ascii="Arial" w:eastAsia="Times New Roman" w:hAnsi="Arial" w:cs="Arial"/>
          <w:b/>
          <w:bCs/>
          <w:color w:val="333333"/>
          <w:lang w:eastAsia="es-MX"/>
        </w:rPr>
      </w:pPr>
      <w:r w:rsidRPr="00EA31AE">
        <w:rPr>
          <w:rFonts w:ascii="Arial" w:eastAsia="Times New Roman" w:hAnsi="Arial" w:cs="Arial"/>
          <w:b/>
          <w:bCs/>
          <w:color w:val="333333"/>
          <w:lang w:eastAsia="es-MX"/>
        </w:rPr>
        <w:t>III.- ENFERMEDADES</w:t>
      </w:r>
    </w:p>
    <w:p w:rsidR="00EA31AE" w:rsidRPr="00056B69" w:rsidRDefault="00EA31AE" w:rsidP="00EA31AE">
      <w:pPr>
        <w:spacing w:after="0" w:line="240" w:lineRule="auto"/>
        <w:jc w:val="both"/>
        <w:rPr>
          <w:rFonts w:ascii="Arial" w:eastAsia="Times New Roman" w:hAnsi="Arial" w:cs="Arial"/>
          <w:color w:val="333333"/>
          <w:lang w:eastAsia="es-MX"/>
        </w:rPr>
      </w:pP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1.- Los alumno</w:t>
      </w:r>
      <w:r w:rsidRPr="00056B69">
        <w:rPr>
          <w:rFonts w:ascii="Arial" w:eastAsia="Times New Roman" w:hAnsi="Arial" w:cs="Arial"/>
          <w:color w:val="333333"/>
          <w:lang w:eastAsia="es-MX"/>
        </w:rPr>
        <w:t xml:space="preserve">s no deben asistir si se encuentran enfermos o si lo estuvieron horas antes de ingresar al jardín ya que esto pone en riesgo su salud, la de sus compañeros y demanda </w:t>
      </w:r>
      <w:r w:rsidR="00EA31AE" w:rsidRPr="00056B69">
        <w:rPr>
          <w:rFonts w:ascii="Arial" w:eastAsia="Times New Roman" w:hAnsi="Arial" w:cs="Arial"/>
          <w:color w:val="333333"/>
          <w:lang w:eastAsia="es-MX"/>
        </w:rPr>
        <w:t>más</w:t>
      </w:r>
      <w:r w:rsidRPr="00056B69">
        <w:rPr>
          <w:rFonts w:ascii="Arial" w:eastAsia="Times New Roman" w:hAnsi="Arial" w:cs="Arial"/>
          <w:color w:val="333333"/>
          <w:lang w:eastAsia="es-MX"/>
        </w:rPr>
        <w:t xml:space="preserve"> tiempo y cuidado por parte del personal.</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2.- Informar sobre cualquier problema o requerimien</w:t>
      </w:r>
      <w:r w:rsidRPr="00EA31AE">
        <w:rPr>
          <w:rFonts w:ascii="Arial" w:eastAsia="Times New Roman" w:hAnsi="Arial" w:cs="Arial"/>
          <w:color w:val="333333"/>
          <w:lang w:eastAsia="es-MX"/>
        </w:rPr>
        <w:t>to especial de salud de sus hijo</w:t>
      </w:r>
      <w:r w:rsidRPr="00056B69">
        <w:rPr>
          <w:rFonts w:ascii="Arial" w:eastAsia="Times New Roman" w:hAnsi="Arial" w:cs="Arial"/>
          <w:color w:val="333333"/>
          <w:lang w:eastAsia="es-MX"/>
        </w:rPr>
        <w:t>s.</w:t>
      </w:r>
    </w:p>
    <w:p w:rsidR="00056B69" w:rsidRPr="00056B69" w:rsidRDefault="00056B69"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3.- Si el alumno</w:t>
      </w:r>
      <w:r w:rsidRPr="00056B69">
        <w:rPr>
          <w:rFonts w:ascii="Arial" w:eastAsia="Times New Roman" w:hAnsi="Arial" w:cs="Arial"/>
          <w:color w:val="333333"/>
          <w:lang w:eastAsia="es-MX"/>
        </w:rPr>
        <w:t xml:space="preserve"> se enferma durante la jornada, nos pondremos en contacto de inmediato con el padre o tutor para que lo retire a la brevedad, y </w:t>
      </w:r>
      <w:r w:rsidRPr="00EA31AE">
        <w:rPr>
          <w:rFonts w:ascii="Arial" w:eastAsia="Times New Roman" w:hAnsi="Arial" w:cs="Arial"/>
          <w:color w:val="333333"/>
          <w:lang w:eastAsia="es-MX"/>
        </w:rPr>
        <w:t>le brinde la atención necesaria</w:t>
      </w:r>
      <w:r w:rsidRPr="00056B69">
        <w:rPr>
          <w:rFonts w:ascii="Arial" w:eastAsia="Times New Roman" w:hAnsi="Arial" w:cs="Arial"/>
          <w:color w:val="333333"/>
          <w:lang w:eastAsia="es-MX"/>
        </w:rPr>
        <w:t>.</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4.- En caso de accidentes, se realizará la atención de primeros auxilios en el jardín, si el accidente ame</w:t>
      </w:r>
      <w:r w:rsidRPr="00EA31AE">
        <w:rPr>
          <w:rFonts w:ascii="Arial" w:eastAsia="Times New Roman" w:hAnsi="Arial" w:cs="Arial"/>
          <w:color w:val="333333"/>
          <w:lang w:eastAsia="es-MX"/>
        </w:rPr>
        <w:t>rita mayor riesgo para el alumno, se llamará al padre o tutor.</w:t>
      </w:r>
    </w:p>
    <w:p w:rsidR="00056B69" w:rsidRDefault="00EA31AE" w:rsidP="00EA31AE">
      <w:pPr>
        <w:spacing w:after="0" w:line="240" w:lineRule="auto"/>
        <w:jc w:val="both"/>
        <w:rPr>
          <w:rFonts w:ascii="Arial" w:eastAsia="Times New Roman" w:hAnsi="Arial" w:cs="Arial"/>
          <w:b/>
          <w:bCs/>
          <w:color w:val="333333"/>
          <w:lang w:eastAsia="es-MX"/>
        </w:rPr>
      </w:pPr>
      <w:r>
        <w:rPr>
          <w:rFonts w:ascii="Arial" w:eastAsia="Times New Roman" w:hAnsi="Arial" w:cs="Arial"/>
          <w:b/>
          <w:bCs/>
          <w:color w:val="333333"/>
          <w:lang w:eastAsia="es-MX"/>
        </w:rPr>
        <w:t>I</w:t>
      </w:r>
      <w:r w:rsidR="00056B69" w:rsidRPr="00EA31AE">
        <w:rPr>
          <w:rFonts w:ascii="Arial" w:eastAsia="Times New Roman" w:hAnsi="Arial" w:cs="Arial"/>
          <w:b/>
          <w:bCs/>
          <w:color w:val="333333"/>
          <w:lang w:eastAsia="es-MX"/>
        </w:rPr>
        <w:t>V.- INFORMACIONES GENERALES</w:t>
      </w:r>
    </w:p>
    <w:p w:rsidR="00EA31AE" w:rsidRPr="00056B69" w:rsidRDefault="00EA31AE" w:rsidP="00EA31AE">
      <w:pPr>
        <w:spacing w:after="0" w:line="240" w:lineRule="auto"/>
        <w:jc w:val="both"/>
        <w:rPr>
          <w:rFonts w:ascii="Arial" w:eastAsia="Times New Roman" w:hAnsi="Arial" w:cs="Arial"/>
          <w:color w:val="333333"/>
          <w:lang w:eastAsia="es-MX"/>
        </w:rPr>
      </w:pPr>
    </w:p>
    <w:p w:rsidR="00056B69" w:rsidRPr="00056B69" w:rsidRDefault="00056B69" w:rsidP="00EA31AE">
      <w:pPr>
        <w:spacing w:after="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1- Los alumno</w:t>
      </w:r>
      <w:r w:rsidRPr="00056B69">
        <w:rPr>
          <w:rFonts w:ascii="Arial" w:eastAsia="Times New Roman" w:hAnsi="Arial" w:cs="Arial"/>
          <w:color w:val="333333"/>
          <w:lang w:eastAsia="es-MX"/>
        </w:rPr>
        <w:t>s deben asistir aseados con sus uñ</w:t>
      </w:r>
      <w:r w:rsidR="00EA31AE" w:rsidRPr="00EA31AE">
        <w:rPr>
          <w:rFonts w:ascii="Arial" w:eastAsia="Times New Roman" w:hAnsi="Arial" w:cs="Arial"/>
          <w:color w:val="333333"/>
          <w:lang w:eastAsia="es-MX"/>
        </w:rPr>
        <w:t>as cortas, las niñas con el cabello</w:t>
      </w:r>
      <w:r w:rsidRPr="00056B69">
        <w:rPr>
          <w:rFonts w:ascii="Arial" w:eastAsia="Times New Roman" w:hAnsi="Arial" w:cs="Arial"/>
          <w:color w:val="333333"/>
          <w:lang w:eastAsia="es-MX"/>
        </w:rPr>
        <w:t xml:space="preserve"> recogido, los niños con cabe</w:t>
      </w:r>
      <w:r w:rsidR="00EA31AE" w:rsidRPr="00EA31AE">
        <w:rPr>
          <w:rFonts w:ascii="Arial" w:eastAsia="Times New Roman" w:hAnsi="Arial" w:cs="Arial"/>
          <w:color w:val="333333"/>
          <w:lang w:eastAsia="es-MX"/>
        </w:rPr>
        <w:t>llo corto escolar.</w:t>
      </w:r>
      <w:r w:rsidR="00EA31AE" w:rsidRPr="00EA31AE">
        <w:rPr>
          <w:rFonts w:ascii="Arial" w:eastAsia="Times New Roman" w:hAnsi="Arial" w:cs="Arial"/>
          <w:color w:val="333333"/>
          <w:lang w:eastAsia="es-MX"/>
        </w:rPr>
        <w:br/>
        <w:t>2- Los alumno</w:t>
      </w:r>
      <w:r w:rsidRPr="00056B69">
        <w:rPr>
          <w:rFonts w:ascii="Arial" w:eastAsia="Times New Roman" w:hAnsi="Arial" w:cs="Arial"/>
          <w:color w:val="333333"/>
          <w:lang w:eastAsia="es-MX"/>
        </w:rPr>
        <w:t>s deben traer a diario su cuaderno de avisos firmado por el padre o tutor.</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3- Únicamente se le entregara al niño a personas autorizadas portando credencial. Sin excepciones. Avisar a la dirección cualquier cambio.</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4- Informar a la dirección cualquier cambio de domicilio, teléfono, trabajo o aspectos que usted considere importantes.</w:t>
      </w:r>
    </w:p>
    <w:p w:rsidR="00EA31AE" w:rsidRPr="00EA31AE"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5- Cualquier pe</w:t>
      </w:r>
      <w:r w:rsidR="00EA31AE" w:rsidRPr="00EA31AE">
        <w:rPr>
          <w:rFonts w:ascii="Arial" w:eastAsia="Times New Roman" w:hAnsi="Arial" w:cs="Arial"/>
          <w:color w:val="333333"/>
          <w:lang w:eastAsia="es-MX"/>
        </w:rPr>
        <w:t>rtenencia de los alumno</w:t>
      </w:r>
      <w:r w:rsidRPr="00056B69">
        <w:rPr>
          <w:rFonts w:ascii="Arial" w:eastAsia="Times New Roman" w:hAnsi="Arial" w:cs="Arial"/>
          <w:color w:val="333333"/>
          <w:lang w:eastAsia="es-MX"/>
        </w:rPr>
        <w:t xml:space="preserve">s debe de venir marcada con su nombre, así como el uniforme para evitar </w:t>
      </w:r>
      <w:r w:rsidR="00EA31AE" w:rsidRPr="00EA31AE">
        <w:rPr>
          <w:rFonts w:ascii="Arial" w:eastAsia="Times New Roman" w:hAnsi="Arial" w:cs="Arial"/>
          <w:color w:val="333333"/>
          <w:lang w:eastAsia="es-MX"/>
        </w:rPr>
        <w:t>pérdidas</w:t>
      </w:r>
      <w:r w:rsidRPr="00056B69">
        <w:rPr>
          <w:rFonts w:ascii="Arial" w:eastAsia="Times New Roman" w:hAnsi="Arial" w:cs="Arial"/>
          <w:color w:val="333333"/>
          <w:lang w:eastAsia="es-MX"/>
        </w:rPr>
        <w:t xml:space="preserve">. </w:t>
      </w:r>
    </w:p>
    <w:p w:rsidR="00056B69" w:rsidRPr="00056B69" w:rsidRDefault="00EA31AE" w:rsidP="00EA31AE">
      <w:pPr>
        <w:spacing w:after="360" w:line="240" w:lineRule="auto"/>
        <w:jc w:val="both"/>
        <w:rPr>
          <w:rFonts w:ascii="Arial" w:eastAsia="Times New Roman" w:hAnsi="Arial" w:cs="Arial"/>
          <w:color w:val="333333"/>
          <w:lang w:eastAsia="es-MX"/>
        </w:rPr>
      </w:pPr>
      <w:r w:rsidRPr="00EA31AE">
        <w:rPr>
          <w:rFonts w:ascii="Arial" w:eastAsia="Times New Roman" w:hAnsi="Arial" w:cs="Arial"/>
          <w:color w:val="333333"/>
          <w:lang w:eastAsia="es-MX"/>
        </w:rPr>
        <w:t>6- Los alumno</w:t>
      </w:r>
      <w:r w:rsidR="00056B69" w:rsidRPr="00056B69">
        <w:rPr>
          <w:rFonts w:ascii="Arial" w:eastAsia="Times New Roman" w:hAnsi="Arial" w:cs="Arial"/>
          <w:color w:val="333333"/>
          <w:lang w:eastAsia="es-MX"/>
        </w:rPr>
        <w:t>s en caso de traer refrigerio deberá ser saludable, evitar enviarles comida chatarra.</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7- Contar con todas las vacunas correspondientes a su edad.</w:t>
      </w:r>
    </w:p>
    <w:p w:rsidR="00056B69" w:rsidRPr="00056B69" w:rsidRDefault="00056B69" w:rsidP="00EA31AE">
      <w:pPr>
        <w:spacing w:after="360" w:line="240" w:lineRule="auto"/>
        <w:jc w:val="both"/>
        <w:rPr>
          <w:rFonts w:ascii="Arial" w:eastAsia="Times New Roman" w:hAnsi="Arial" w:cs="Arial"/>
          <w:color w:val="333333"/>
          <w:lang w:eastAsia="es-MX"/>
        </w:rPr>
      </w:pPr>
      <w:r w:rsidRPr="00056B69">
        <w:rPr>
          <w:rFonts w:ascii="Arial" w:eastAsia="Times New Roman" w:hAnsi="Arial" w:cs="Arial"/>
          <w:color w:val="333333"/>
          <w:lang w:eastAsia="es-MX"/>
        </w:rPr>
        <w:t>8- El jardín se reserva el derecho de negarle a cualquier persona la entrada a la propiedad que perjudique el bienestar de los niños o del personal.</w:t>
      </w:r>
    </w:p>
    <w:p w:rsidR="00056B69" w:rsidRPr="00EA31AE" w:rsidRDefault="00056B69" w:rsidP="00EA31AE">
      <w:pPr>
        <w:spacing w:line="240" w:lineRule="auto"/>
        <w:jc w:val="both"/>
        <w:rPr>
          <w:rFonts w:ascii="Arial" w:hAnsi="Arial" w:cs="Arial"/>
        </w:rPr>
      </w:pPr>
    </w:p>
    <w:p w:rsidR="004E2D95" w:rsidRDefault="004E2D95" w:rsidP="00EA31AE">
      <w:pPr>
        <w:pStyle w:val="Ttulo4"/>
        <w:jc w:val="both"/>
        <w:rPr>
          <w:rFonts w:ascii="Arial" w:hAnsi="Arial" w:cs="Arial"/>
          <w:color w:val="000000"/>
          <w:sz w:val="22"/>
          <w:szCs w:val="22"/>
        </w:rPr>
      </w:pPr>
    </w:p>
    <w:p w:rsidR="006429C8" w:rsidRPr="00EA31AE" w:rsidRDefault="006429C8" w:rsidP="00EA31AE">
      <w:pPr>
        <w:pStyle w:val="Ttulo4"/>
        <w:jc w:val="both"/>
        <w:rPr>
          <w:rFonts w:ascii="Arial" w:hAnsi="Arial" w:cs="Arial"/>
          <w:color w:val="000000"/>
          <w:sz w:val="22"/>
          <w:szCs w:val="22"/>
        </w:rPr>
      </w:pPr>
    </w:p>
    <w:p w:rsidR="006429C8" w:rsidRPr="00341DCC" w:rsidRDefault="006429C8" w:rsidP="006429C8">
      <w:pPr>
        <w:pStyle w:val="Sinespaciado"/>
        <w:jc w:val="center"/>
      </w:pPr>
      <w:r w:rsidRPr="00341DCC">
        <w:lastRenderedPageBreak/>
        <w:t>ESCUELA NORMAL DE EDUCACIÓN PREESCOLAR</w:t>
      </w:r>
    </w:p>
    <w:p w:rsidR="006429C8" w:rsidRPr="00341DCC" w:rsidRDefault="006429C8" w:rsidP="006429C8">
      <w:pPr>
        <w:jc w:val="center"/>
        <w:rPr>
          <w:rFonts w:ascii="Times New Roman" w:hAnsi="Times New Roman" w:cs="Times New Roman"/>
          <w:b/>
          <w:sz w:val="44"/>
        </w:rPr>
      </w:pPr>
      <w:r w:rsidRPr="00341DCC">
        <w:rPr>
          <w:rFonts w:ascii="Times New Roman" w:hAnsi="Times New Roman" w:cs="Times New Roman"/>
          <w:b/>
          <w:noProof/>
          <w:sz w:val="10"/>
          <w:lang w:val="es-ES" w:eastAsia="es-ES"/>
        </w:rPr>
        <w:drawing>
          <wp:anchor distT="0" distB="0" distL="114300" distR="114300" simplePos="0" relativeHeight="251660288" behindDoc="0" locked="0" layoutInCell="1" allowOverlap="1" wp14:anchorId="1477905D" wp14:editId="49E9FB47">
            <wp:simplePos x="0" y="0"/>
            <wp:positionH relativeFrom="column">
              <wp:posOffset>1948180</wp:posOffset>
            </wp:positionH>
            <wp:positionV relativeFrom="paragraph">
              <wp:posOffset>423001</wp:posOffset>
            </wp:positionV>
            <wp:extent cx="1456690" cy="2171700"/>
            <wp:effectExtent l="0" t="0" r="0" b="0"/>
            <wp:wrapNone/>
            <wp:docPr id="2" name="Imagen 2"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p.edu.mx/joomla/images/stories/logo3.g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429" r="18166"/>
                    <a:stretch/>
                  </pic:blipFill>
                  <pic:spPr bwMode="auto">
                    <a:xfrm>
                      <a:off x="0" y="0"/>
                      <a:ext cx="1456690" cy="2171700"/>
                    </a:xfrm>
                    <a:prstGeom prst="rect">
                      <a:avLst/>
                    </a:prstGeom>
                    <a:noFill/>
                    <a:ln>
                      <a:noFill/>
                    </a:ln>
                    <a:extLst>
                      <a:ext uri="{53640926-AAD7-44D8-BBD7-CCE9431645EC}">
                        <a14:shadowObscured xmlns:a14="http://schemas.microsoft.com/office/drawing/2010/main"/>
                      </a:ext>
                    </a:extLst>
                  </pic:spPr>
                </pic:pic>
              </a:graphicData>
            </a:graphic>
          </wp:anchor>
        </w:drawing>
      </w:r>
    </w:p>
    <w:p w:rsidR="006429C8" w:rsidRPr="00341DCC" w:rsidRDefault="006429C8" w:rsidP="006429C8">
      <w:pPr>
        <w:jc w:val="center"/>
        <w:rPr>
          <w:rFonts w:ascii="Times New Roman" w:hAnsi="Times New Roman" w:cs="Times New Roman"/>
          <w:b/>
          <w:sz w:val="44"/>
        </w:rPr>
      </w:pPr>
    </w:p>
    <w:p w:rsidR="006429C8" w:rsidRPr="0015361E" w:rsidRDefault="006429C8" w:rsidP="006429C8">
      <w:pPr>
        <w:jc w:val="center"/>
        <w:rPr>
          <w:rFonts w:cs="Times New Roman"/>
          <w:b/>
          <w:sz w:val="44"/>
        </w:rPr>
      </w:pPr>
    </w:p>
    <w:p w:rsidR="006429C8" w:rsidRDefault="006429C8" w:rsidP="006429C8">
      <w:pPr>
        <w:rPr>
          <w:rFonts w:cs="Times New Roman"/>
          <w:sz w:val="36"/>
        </w:rPr>
      </w:pPr>
    </w:p>
    <w:p w:rsidR="006429C8" w:rsidRDefault="006429C8" w:rsidP="006429C8">
      <w:pPr>
        <w:rPr>
          <w:rFonts w:cs="Times New Roman"/>
          <w:sz w:val="36"/>
        </w:rPr>
      </w:pPr>
    </w:p>
    <w:p w:rsidR="006429C8" w:rsidRDefault="006429C8" w:rsidP="006429C8">
      <w:pPr>
        <w:rPr>
          <w:rFonts w:cs="Times New Roman"/>
          <w:sz w:val="36"/>
        </w:rPr>
      </w:pPr>
    </w:p>
    <w:p w:rsidR="006429C8" w:rsidRDefault="006429C8" w:rsidP="006429C8">
      <w:pPr>
        <w:rPr>
          <w:rFonts w:cs="Times New Roman"/>
          <w:sz w:val="36"/>
        </w:rPr>
      </w:pPr>
    </w:p>
    <w:p w:rsidR="006429C8" w:rsidRPr="0015361E" w:rsidRDefault="006429C8" w:rsidP="006429C8">
      <w:pPr>
        <w:rPr>
          <w:rFonts w:cs="Times New Roman"/>
          <w:sz w:val="36"/>
        </w:rPr>
      </w:pPr>
    </w:p>
    <w:p w:rsidR="006429C8" w:rsidRPr="0015361E" w:rsidRDefault="006429C8" w:rsidP="006429C8">
      <w:pPr>
        <w:rPr>
          <w:rFonts w:cs="Times New Roman"/>
          <w:sz w:val="36"/>
        </w:rPr>
      </w:pPr>
    </w:p>
    <w:p w:rsidR="006429C8" w:rsidRPr="0015361E" w:rsidRDefault="006429C8" w:rsidP="006429C8">
      <w:pPr>
        <w:jc w:val="center"/>
        <w:rPr>
          <w:rFonts w:cs="Times New Roman"/>
          <w:sz w:val="36"/>
        </w:rPr>
      </w:pPr>
      <w:r w:rsidRPr="0015361E">
        <w:rPr>
          <w:rFonts w:cs="Times New Roman"/>
          <w:color w:val="FF0000"/>
          <w:sz w:val="32"/>
        </w:rPr>
        <w:t xml:space="preserve"> </w:t>
      </w:r>
      <w:r w:rsidRPr="0015361E">
        <w:rPr>
          <w:rFonts w:cs="Times New Roman"/>
          <w:sz w:val="32"/>
        </w:rPr>
        <w:t>REPORTE DE TRABAJO DE TRABAJO</w:t>
      </w:r>
    </w:p>
    <w:p w:rsidR="006429C8" w:rsidRPr="0015361E" w:rsidRDefault="006429C8" w:rsidP="006429C8">
      <w:pPr>
        <w:jc w:val="center"/>
        <w:rPr>
          <w:rFonts w:cs="Times New Roman"/>
          <w:sz w:val="28"/>
        </w:rPr>
      </w:pPr>
      <w:r w:rsidRPr="0015361E">
        <w:rPr>
          <w:rFonts w:cs="Times New Roman"/>
          <w:sz w:val="28"/>
        </w:rPr>
        <w:t>Presentado por:</w:t>
      </w:r>
    </w:p>
    <w:p w:rsidR="006429C8" w:rsidRPr="0015361E" w:rsidRDefault="006429C8" w:rsidP="006429C8">
      <w:pPr>
        <w:jc w:val="center"/>
        <w:rPr>
          <w:rFonts w:cs="Times New Roman"/>
          <w:b/>
          <w:sz w:val="36"/>
        </w:rPr>
      </w:pPr>
    </w:p>
    <w:p w:rsidR="006429C8" w:rsidRPr="0015361E" w:rsidRDefault="006429C8" w:rsidP="006429C8">
      <w:pPr>
        <w:jc w:val="center"/>
        <w:rPr>
          <w:rFonts w:cs="Times New Roman"/>
          <w:sz w:val="28"/>
        </w:rPr>
      </w:pPr>
      <w:r w:rsidRPr="0015361E">
        <w:rPr>
          <w:rFonts w:cs="Times New Roman"/>
          <w:sz w:val="28"/>
        </w:rPr>
        <w:t>Materia</w:t>
      </w:r>
    </w:p>
    <w:p w:rsidR="006429C8" w:rsidRPr="0015361E" w:rsidRDefault="006429C8" w:rsidP="006429C8">
      <w:pPr>
        <w:jc w:val="center"/>
        <w:rPr>
          <w:rFonts w:cs="Times New Roman"/>
          <w:sz w:val="28"/>
        </w:rPr>
      </w:pPr>
      <w:r w:rsidRPr="0015361E">
        <w:rPr>
          <w:rFonts w:cs="Times New Roman"/>
          <w:sz w:val="28"/>
        </w:rPr>
        <w:t>Tema</w:t>
      </w:r>
    </w:p>
    <w:p w:rsidR="006429C8" w:rsidRPr="0015361E" w:rsidRDefault="006429C8" w:rsidP="006429C8">
      <w:pPr>
        <w:jc w:val="center"/>
        <w:rPr>
          <w:rFonts w:cs="Times New Roman"/>
          <w:sz w:val="26"/>
          <w:szCs w:val="26"/>
        </w:rPr>
      </w:pPr>
      <w:r w:rsidRPr="0015361E">
        <w:rPr>
          <w:rFonts w:cs="Times New Roman"/>
          <w:sz w:val="26"/>
          <w:szCs w:val="26"/>
        </w:rPr>
        <w:t>Asesor</w:t>
      </w:r>
    </w:p>
    <w:p w:rsidR="006429C8" w:rsidRPr="0015361E" w:rsidRDefault="006429C8" w:rsidP="006429C8">
      <w:pPr>
        <w:jc w:val="center"/>
        <w:rPr>
          <w:rFonts w:cs="Times New Roman"/>
          <w:sz w:val="32"/>
        </w:rPr>
      </w:pPr>
    </w:p>
    <w:p w:rsidR="006429C8" w:rsidRPr="0015361E" w:rsidRDefault="006429C8" w:rsidP="006429C8">
      <w:pPr>
        <w:rPr>
          <w:rFonts w:cs="Times New Roman"/>
          <w:sz w:val="28"/>
        </w:rPr>
      </w:pPr>
      <w:r w:rsidRPr="0015361E">
        <w:rPr>
          <w:rFonts w:cs="Times New Roman"/>
          <w:sz w:val="28"/>
        </w:rPr>
        <w:t>Saltillo, Coahuila de Zaragoza                                      Octubre 2016</w:t>
      </w:r>
    </w:p>
    <w:p w:rsidR="006429C8" w:rsidRDefault="006429C8" w:rsidP="006429C8"/>
    <w:p w:rsidR="00345F48" w:rsidRPr="00EA31AE" w:rsidRDefault="00345F48" w:rsidP="00EA31AE">
      <w:pPr>
        <w:spacing w:line="240" w:lineRule="auto"/>
        <w:jc w:val="both"/>
        <w:rPr>
          <w:rFonts w:ascii="Arial" w:hAnsi="Arial" w:cs="Arial"/>
          <w:color w:val="4F4F4F"/>
          <w:shd w:val="clear" w:color="auto" w:fill="FFFFFF"/>
        </w:rPr>
      </w:pPr>
    </w:p>
    <w:sectPr w:rsidR="00345F48" w:rsidRPr="00EA3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49E"/>
    <w:multiLevelType w:val="hybridMultilevel"/>
    <w:tmpl w:val="6C988696"/>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BDD28D5"/>
    <w:multiLevelType w:val="hybridMultilevel"/>
    <w:tmpl w:val="7A0EFE1C"/>
    <w:lvl w:ilvl="0" w:tplc="080A0001">
      <w:start w:val="1"/>
      <w:numFmt w:val="bullet"/>
      <w:lvlText w:val=""/>
      <w:lvlJc w:val="left"/>
      <w:pPr>
        <w:ind w:left="1379" w:hanging="360"/>
      </w:pPr>
      <w:rPr>
        <w:rFonts w:ascii="Symbol" w:hAnsi="Symbol" w:hint="default"/>
      </w:rPr>
    </w:lvl>
    <w:lvl w:ilvl="1" w:tplc="080A0003" w:tentative="1">
      <w:start w:val="1"/>
      <w:numFmt w:val="bullet"/>
      <w:lvlText w:val="o"/>
      <w:lvlJc w:val="left"/>
      <w:pPr>
        <w:ind w:left="2099" w:hanging="360"/>
      </w:pPr>
      <w:rPr>
        <w:rFonts w:ascii="Courier New" w:hAnsi="Courier New" w:cs="Courier New" w:hint="default"/>
      </w:rPr>
    </w:lvl>
    <w:lvl w:ilvl="2" w:tplc="080A0005" w:tentative="1">
      <w:start w:val="1"/>
      <w:numFmt w:val="bullet"/>
      <w:lvlText w:val=""/>
      <w:lvlJc w:val="left"/>
      <w:pPr>
        <w:ind w:left="2819" w:hanging="360"/>
      </w:pPr>
      <w:rPr>
        <w:rFonts w:ascii="Wingdings" w:hAnsi="Wingdings" w:hint="default"/>
      </w:rPr>
    </w:lvl>
    <w:lvl w:ilvl="3" w:tplc="080A0001" w:tentative="1">
      <w:start w:val="1"/>
      <w:numFmt w:val="bullet"/>
      <w:lvlText w:val=""/>
      <w:lvlJc w:val="left"/>
      <w:pPr>
        <w:ind w:left="3539" w:hanging="360"/>
      </w:pPr>
      <w:rPr>
        <w:rFonts w:ascii="Symbol" w:hAnsi="Symbol" w:hint="default"/>
      </w:rPr>
    </w:lvl>
    <w:lvl w:ilvl="4" w:tplc="080A0003" w:tentative="1">
      <w:start w:val="1"/>
      <w:numFmt w:val="bullet"/>
      <w:lvlText w:val="o"/>
      <w:lvlJc w:val="left"/>
      <w:pPr>
        <w:ind w:left="4259" w:hanging="360"/>
      </w:pPr>
      <w:rPr>
        <w:rFonts w:ascii="Courier New" w:hAnsi="Courier New" w:cs="Courier New" w:hint="default"/>
      </w:rPr>
    </w:lvl>
    <w:lvl w:ilvl="5" w:tplc="080A0005" w:tentative="1">
      <w:start w:val="1"/>
      <w:numFmt w:val="bullet"/>
      <w:lvlText w:val=""/>
      <w:lvlJc w:val="left"/>
      <w:pPr>
        <w:ind w:left="4979" w:hanging="360"/>
      </w:pPr>
      <w:rPr>
        <w:rFonts w:ascii="Wingdings" w:hAnsi="Wingdings" w:hint="default"/>
      </w:rPr>
    </w:lvl>
    <w:lvl w:ilvl="6" w:tplc="080A0001" w:tentative="1">
      <w:start w:val="1"/>
      <w:numFmt w:val="bullet"/>
      <w:lvlText w:val=""/>
      <w:lvlJc w:val="left"/>
      <w:pPr>
        <w:ind w:left="5699" w:hanging="360"/>
      </w:pPr>
      <w:rPr>
        <w:rFonts w:ascii="Symbol" w:hAnsi="Symbol" w:hint="default"/>
      </w:rPr>
    </w:lvl>
    <w:lvl w:ilvl="7" w:tplc="080A0003" w:tentative="1">
      <w:start w:val="1"/>
      <w:numFmt w:val="bullet"/>
      <w:lvlText w:val="o"/>
      <w:lvlJc w:val="left"/>
      <w:pPr>
        <w:ind w:left="6419" w:hanging="360"/>
      </w:pPr>
      <w:rPr>
        <w:rFonts w:ascii="Courier New" w:hAnsi="Courier New" w:cs="Courier New" w:hint="default"/>
      </w:rPr>
    </w:lvl>
    <w:lvl w:ilvl="8" w:tplc="080A0005" w:tentative="1">
      <w:start w:val="1"/>
      <w:numFmt w:val="bullet"/>
      <w:lvlText w:val=""/>
      <w:lvlJc w:val="left"/>
      <w:pPr>
        <w:ind w:left="7139" w:hanging="360"/>
      </w:pPr>
      <w:rPr>
        <w:rFonts w:ascii="Wingdings" w:hAnsi="Wingdings" w:hint="default"/>
      </w:rPr>
    </w:lvl>
  </w:abstractNum>
  <w:abstractNum w:abstractNumId="2">
    <w:nsid w:val="20533BC8"/>
    <w:multiLevelType w:val="hybridMultilevel"/>
    <w:tmpl w:val="416C19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3A1305"/>
    <w:multiLevelType w:val="hybridMultilevel"/>
    <w:tmpl w:val="56B4A9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B821856"/>
    <w:multiLevelType w:val="hybridMultilevel"/>
    <w:tmpl w:val="72FEED22"/>
    <w:lvl w:ilvl="0" w:tplc="080A000B">
      <w:start w:val="1"/>
      <w:numFmt w:val="bullet"/>
      <w:lvlText w:val=""/>
      <w:lvlJc w:val="left"/>
      <w:pPr>
        <w:ind w:left="843" w:hanging="360"/>
      </w:pPr>
      <w:rPr>
        <w:rFonts w:ascii="Wingdings" w:hAnsi="Wingdings" w:hint="default"/>
      </w:rPr>
    </w:lvl>
    <w:lvl w:ilvl="1" w:tplc="080A0003" w:tentative="1">
      <w:start w:val="1"/>
      <w:numFmt w:val="bullet"/>
      <w:lvlText w:val="o"/>
      <w:lvlJc w:val="left"/>
      <w:pPr>
        <w:ind w:left="1563" w:hanging="360"/>
      </w:pPr>
      <w:rPr>
        <w:rFonts w:ascii="Courier New" w:hAnsi="Courier New" w:cs="Courier New" w:hint="default"/>
      </w:rPr>
    </w:lvl>
    <w:lvl w:ilvl="2" w:tplc="080A0005" w:tentative="1">
      <w:start w:val="1"/>
      <w:numFmt w:val="bullet"/>
      <w:lvlText w:val=""/>
      <w:lvlJc w:val="left"/>
      <w:pPr>
        <w:ind w:left="2283" w:hanging="360"/>
      </w:pPr>
      <w:rPr>
        <w:rFonts w:ascii="Wingdings" w:hAnsi="Wingdings" w:hint="default"/>
      </w:rPr>
    </w:lvl>
    <w:lvl w:ilvl="3" w:tplc="080A0001" w:tentative="1">
      <w:start w:val="1"/>
      <w:numFmt w:val="bullet"/>
      <w:lvlText w:val=""/>
      <w:lvlJc w:val="left"/>
      <w:pPr>
        <w:ind w:left="3003" w:hanging="360"/>
      </w:pPr>
      <w:rPr>
        <w:rFonts w:ascii="Symbol" w:hAnsi="Symbol" w:hint="default"/>
      </w:rPr>
    </w:lvl>
    <w:lvl w:ilvl="4" w:tplc="080A0003" w:tentative="1">
      <w:start w:val="1"/>
      <w:numFmt w:val="bullet"/>
      <w:lvlText w:val="o"/>
      <w:lvlJc w:val="left"/>
      <w:pPr>
        <w:ind w:left="3723" w:hanging="360"/>
      </w:pPr>
      <w:rPr>
        <w:rFonts w:ascii="Courier New" w:hAnsi="Courier New" w:cs="Courier New" w:hint="default"/>
      </w:rPr>
    </w:lvl>
    <w:lvl w:ilvl="5" w:tplc="080A0005" w:tentative="1">
      <w:start w:val="1"/>
      <w:numFmt w:val="bullet"/>
      <w:lvlText w:val=""/>
      <w:lvlJc w:val="left"/>
      <w:pPr>
        <w:ind w:left="4443" w:hanging="360"/>
      </w:pPr>
      <w:rPr>
        <w:rFonts w:ascii="Wingdings" w:hAnsi="Wingdings" w:hint="default"/>
      </w:rPr>
    </w:lvl>
    <w:lvl w:ilvl="6" w:tplc="080A0001" w:tentative="1">
      <w:start w:val="1"/>
      <w:numFmt w:val="bullet"/>
      <w:lvlText w:val=""/>
      <w:lvlJc w:val="left"/>
      <w:pPr>
        <w:ind w:left="5163" w:hanging="360"/>
      </w:pPr>
      <w:rPr>
        <w:rFonts w:ascii="Symbol" w:hAnsi="Symbol" w:hint="default"/>
      </w:rPr>
    </w:lvl>
    <w:lvl w:ilvl="7" w:tplc="080A0003" w:tentative="1">
      <w:start w:val="1"/>
      <w:numFmt w:val="bullet"/>
      <w:lvlText w:val="o"/>
      <w:lvlJc w:val="left"/>
      <w:pPr>
        <w:ind w:left="5883" w:hanging="360"/>
      </w:pPr>
      <w:rPr>
        <w:rFonts w:ascii="Courier New" w:hAnsi="Courier New" w:cs="Courier New" w:hint="default"/>
      </w:rPr>
    </w:lvl>
    <w:lvl w:ilvl="8" w:tplc="080A0005" w:tentative="1">
      <w:start w:val="1"/>
      <w:numFmt w:val="bullet"/>
      <w:lvlText w:val=""/>
      <w:lvlJc w:val="left"/>
      <w:pPr>
        <w:ind w:left="6603" w:hanging="360"/>
      </w:pPr>
      <w:rPr>
        <w:rFonts w:ascii="Wingdings" w:hAnsi="Wingdings" w:hint="default"/>
      </w:rPr>
    </w:lvl>
  </w:abstractNum>
  <w:abstractNum w:abstractNumId="5">
    <w:nsid w:val="70C04AA4"/>
    <w:multiLevelType w:val="hybridMultilevel"/>
    <w:tmpl w:val="B1BA9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0C11A0"/>
    <w:multiLevelType w:val="hybridMultilevel"/>
    <w:tmpl w:val="56FEA03A"/>
    <w:lvl w:ilvl="0" w:tplc="080A0001">
      <w:start w:val="1"/>
      <w:numFmt w:val="bullet"/>
      <w:lvlText w:val=""/>
      <w:lvlJc w:val="left"/>
      <w:pPr>
        <w:ind w:left="1593" w:hanging="360"/>
      </w:pPr>
      <w:rPr>
        <w:rFonts w:ascii="Symbol" w:hAnsi="Symbol" w:hint="default"/>
      </w:rPr>
    </w:lvl>
    <w:lvl w:ilvl="1" w:tplc="080A0003" w:tentative="1">
      <w:start w:val="1"/>
      <w:numFmt w:val="bullet"/>
      <w:lvlText w:val="o"/>
      <w:lvlJc w:val="left"/>
      <w:pPr>
        <w:ind w:left="2313" w:hanging="360"/>
      </w:pPr>
      <w:rPr>
        <w:rFonts w:ascii="Courier New" w:hAnsi="Courier New" w:cs="Courier New" w:hint="default"/>
      </w:rPr>
    </w:lvl>
    <w:lvl w:ilvl="2" w:tplc="080A0005" w:tentative="1">
      <w:start w:val="1"/>
      <w:numFmt w:val="bullet"/>
      <w:lvlText w:val=""/>
      <w:lvlJc w:val="left"/>
      <w:pPr>
        <w:ind w:left="3033" w:hanging="360"/>
      </w:pPr>
      <w:rPr>
        <w:rFonts w:ascii="Wingdings" w:hAnsi="Wingdings" w:hint="default"/>
      </w:rPr>
    </w:lvl>
    <w:lvl w:ilvl="3" w:tplc="080A0001" w:tentative="1">
      <w:start w:val="1"/>
      <w:numFmt w:val="bullet"/>
      <w:lvlText w:val=""/>
      <w:lvlJc w:val="left"/>
      <w:pPr>
        <w:ind w:left="3753" w:hanging="360"/>
      </w:pPr>
      <w:rPr>
        <w:rFonts w:ascii="Symbol" w:hAnsi="Symbol" w:hint="default"/>
      </w:rPr>
    </w:lvl>
    <w:lvl w:ilvl="4" w:tplc="080A0003" w:tentative="1">
      <w:start w:val="1"/>
      <w:numFmt w:val="bullet"/>
      <w:lvlText w:val="o"/>
      <w:lvlJc w:val="left"/>
      <w:pPr>
        <w:ind w:left="4473" w:hanging="360"/>
      </w:pPr>
      <w:rPr>
        <w:rFonts w:ascii="Courier New" w:hAnsi="Courier New" w:cs="Courier New" w:hint="default"/>
      </w:rPr>
    </w:lvl>
    <w:lvl w:ilvl="5" w:tplc="080A0005" w:tentative="1">
      <w:start w:val="1"/>
      <w:numFmt w:val="bullet"/>
      <w:lvlText w:val=""/>
      <w:lvlJc w:val="left"/>
      <w:pPr>
        <w:ind w:left="5193" w:hanging="360"/>
      </w:pPr>
      <w:rPr>
        <w:rFonts w:ascii="Wingdings" w:hAnsi="Wingdings" w:hint="default"/>
      </w:rPr>
    </w:lvl>
    <w:lvl w:ilvl="6" w:tplc="080A0001" w:tentative="1">
      <w:start w:val="1"/>
      <w:numFmt w:val="bullet"/>
      <w:lvlText w:val=""/>
      <w:lvlJc w:val="left"/>
      <w:pPr>
        <w:ind w:left="5913" w:hanging="360"/>
      </w:pPr>
      <w:rPr>
        <w:rFonts w:ascii="Symbol" w:hAnsi="Symbol" w:hint="default"/>
      </w:rPr>
    </w:lvl>
    <w:lvl w:ilvl="7" w:tplc="080A0003" w:tentative="1">
      <w:start w:val="1"/>
      <w:numFmt w:val="bullet"/>
      <w:lvlText w:val="o"/>
      <w:lvlJc w:val="left"/>
      <w:pPr>
        <w:ind w:left="6633" w:hanging="360"/>
      </w:pPr>
      <w:rPr>
        <w:rFonts w:ascii="Courier New" w:hAnsi="Courier New" w:cs="Courier New" w:hint="default"/>
      </w:rPr>
    </w:lvl>
    <w:lvl w:ilvl="8" w:tplc="080A0005" w:tentative="1">
      <w:start w:val="1"/>
      <w:numFmt w:val="bullet"/>
      <w:lvlText w:val=""/>
      <w:lvlJc w:val="left"/>
      <w:pPr>
        <w:ind w:left="7353" w:hanging="360"/>
      </w:pPr>
      <w:rPr>
        <w:rFonts w:ascii="Wingdings" w:hAnsi="Wingdings" w:hint="default"/>
      </w:rPr>
    </w:lvl>
  </w:abstractNum>
  <w:abstractNum w:abstractNumId="7">
    <w:nsid w:val="79A8704F"/>
    <w:multiLevelType w:val="hybridMultilevel"/>
    <w:tmpl w:val="92BCC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38"/>
    <w:rsid w:val="00056B69"/>
    <w:rsid w:val="00345F48"/>
    <w:rsid w:val="004E2D95"/>
    <w:rsid w:val="006429C8"/>
    <w:rsid w:val="008E5781"/>
    <w:rsid w:val="00C70B01"/>
    <w:rsid w:val="00E52161"/>
    <w:rsid w:val="00EA31AE"/>
    <w:rsid w:val="00ED0038"/>
    <w:rsid w:val="00FD4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8E5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4E2D9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5F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4E2D95"/>
    <w:rPr>
      <w:rFonts w:ascii="Times New Roman" w:eastAsia="Times New Roman" w:hAnsi="Times New Roman" w:cs="Times New Roman"/>
      <w:b/>
      <w:bCs/>
      <w:sz w:val="24"/>
      <w:szCs w:val="24"/>
      <w:lang w:eastAsia="es-MX"/>
    </w:rPr>
  </w:style>
  <w:style w:type="character" w:customStyle="1" w:styleId="apple-converted-space">
    <w:name w:val="apple-converted-space"/>
    <w:basedOn w:val="Fuentedeprrafopredeter"/>
    <w:rsid w:val="004E2D95"/>
  </w:style>
  <w:style w:type="character" w:styleId="Hipervnculo">
    <w:name w:val="Hyperlink"/>
    <w:basedOn w:val="Fuentedeprrafopredeter"/>
    <w:uiPriority w:val="99"/>
    <w:semiHidden/>
    <w:unhideWhenUsed/>
    <w:rsid w:val="004E2D95"/>
    <w:rPr>
      <w:color w:val="0000FF"/>
      <w:u w:val="single"/>
    </w:rPr>
  </w:style>
  <w:style w:type="paragraph" w:styleId="Sangradetextonormal">
    <w:name w:val="Body Text Indent"/>
    <w:basedOn w:val="Normal"/>
    <w:link w:val="SangradetextonormalCar"/>
    <w:rsid w:val="00C70B0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70B0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6B69"/>
    <w:pPr>
      <w:ind w:left="720"/>
      <w:contextualSpacing/>
    </w:pPr>
  </w:style>
  <w:style w:type="character" w:styleId="Textoennegrita">
    <w:name w:val="Strong"/>
    <w:basedOn w:val="Fuentedeprrafopredeter"/>
    <w:uiPriority w:val="22"/>
    <w:qFormat/>
    <w:rsid w:val="00056B69"/>
    <w:rPr>
      <w:b/>
      <w:bCs/>
    </w:rPr>
  </w:style>
  <w:style w:type="character" w:customStyle="1" w:styleId="Ttulo3Car">
    <w:name w:val="Título 3 Car"/>
    <w:basedOn w:val="Fuentedeprrafopredeter"/>
    <w:link w:val="Ttulo3"/>
    <w:uiPriority w:val="9"/>
    <w:semiHidden/>
    <w:rsid w:val="008E5781"/>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6429C8"/>
    <w:pPr>
      <w:spacing w:after="0" w:line="240" w:lineRule="auto"/>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8E5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4E2D9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5F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4E2D95"/>
    <w:rPr>
      <w:rFonts w:ascii="Times New Roman" w:eastAsia="Times New Roman" w:hAnsi="Times New Roman" w:cs="Times New Roman"/>
      <w:b/>
      <w:bCs/>
      <w:sz w:val="24"/>
      <w:szCs w:val="24"/>
      <w:lang w:eastAsia="es-MX"/>
    </w:rPr>
  </w:style>
  <w:style w:type="character" w:customStyle="1" w:styleId="apple-converted-space">
    <w:name w:val="apple-converted-space"/>
    <w:basedOn w:val="Fuentedeprrafopredeter"/>
    <w:rsid w:val="004E2D95"/>
  </w:style>
  <w:style w:type="character" w:styleId="Hipervnculo">
    <w:name w:val="Hyperlink"/>
    <w:basedOn w:val="Fuentedeprrafopredeter"/>
    <w:uiPriority w:val="99"/>
    <w:semiHidden/>
    <w:unhideWhenUsed/>
    <w:rsid w:val="004E2D95"/>
    <w:rPr>
      <w:color w:val="0000FF"/>
      <w:u w:val="single"/>
    </w:rPr>
  </w:style>
  <w:style w:type="paragraph" w:styleId="Sangradetextonormal">
    <w:name w:val="Body Text Indent"/>
    <w:basedOn w:val="Normal"/>
    <w:link w:val="SangradetextonormalCar"/>
    <w:rsid w:val="00C70B0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70B0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56B69"/>
    <w:pPr>
      <w:ind w:left="720"/>
      <w:contextualSpacing/>
    </w:pPr>
  </w:style>
  <w:style w:type="character" w:styleId="Textoennegrita">
    <w:name w:val="Strong"/>
    <w:basedOn w:val="Fuentedeprrafopredeter"/>
    <w:uiPriority w:val="22"/>
    <w:qFormat/>
    <w:rsid w:val="00056B69"/>
    <w:rPr>
      <w:b/>
      <w:bCs/>
    </w:rPr>
  </w:style>
  <w:style w:type="character" w:customStyle="1" w:styleId="Ttulo3Car">
    <w:name w:val="Título 3 Car"/>
    <w:basedOn w:val="Fuentedeprrafopredeter"/>
    <w:link w:val="Ttulo3"/>
    <w:uiPriority w:val="9"/>
    <w:semiHidden/>
    <w:rsid w:val="008E5781"/>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6429C8"/>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2046">
      <w:bodyDiv w:val="1"/>
      <w:marLeft w:val="0"/>
      <w:marRight w:val="0"/>
      <w:marTop w:val="0"/>
      <w:marBottom w:val="0"/>
      <w:divBdr>
        <w:top w:val="none" w:sz="0" w:space="0" w:color="auto"/>
        <w:left w:val="none" w:sz="0" w:space="0" w:color="auto"/>
        <w:bottom w:val="none" w:sz="0" w:space="0" w:color="auto"/>
        <w:right w:val="none" w:sz="0" w:space="0" w:color="auto"/>
      </w:divBdr>
    </w:div>
    <w:div w:id="438188249">
      <w:bodyDiv w:val="1"/>
      <w:marLeft w:val="0"/>
      <w:marRight w:val="0"/>
      <w:marTop w:val="0"/>
      <w:marBottom w:val="0"/>
      <w:divBdr>
        <w:top w:val="none" w:sz="0" w:space="0" w:color="auto"/>
        <w:left w:val="none" w:sz="0" w:space="0" w:color="auto"/>
        <w:bottom w:val="none" w:sz="0" w:space="0" w:color="auto"/>
        <w:right w:val="none" w:sz="0" w:space="0" w:color="auto"/>
      </w:divBdr>
    </w:div>
    <w:div w:id="1127551041">
      <w:bodyDiv w:val="1"/>
      <w:marLeft w:val="0"/>
      <w:marRight w:val="0"/>
      <w:marTop w:val="0"/>
      <w:marBottom w:val="0"/>
      <w:divBdr>
        <w:top w:val="none" w:sz="0" w:space="0" w:color="auto"/>
        <w:left w:val="none" w:sz="0" w:space="0" w:color="auto"/>
        <w:bottom w:val="none" w:sz="0" w:space="0" w:color="auto"/>
        <w:right w:val="none" w:sz="0" w:space="0" w:color="auto"/>
      </w:divBdr>
    </w:div>
    <w:div w:id="1425302672">
      <w:bodyDiv w:val="1"/>
      <w:marLeft w:val="0"/>
      <w:marRight w:val="0"/>
      <w:marTop w:val="0"/>
      <w:marBottom w:val="0"/>
      <w:divBdr>
        <w:top w:val="none" w:sz="0" w:space="0" w:color="auto"/>
        <w:left w:val="none" w:sz="0" w:space="0" w:color="auto"/>
        <w:bottom w:val="none" w:sz="0" w:space="0" w:color="auto"/>
        <w:right w:val="none" w:sz="0" w:space="0" w:color="auto"/>
      </w:divBdr>
    </w:div>
    <w:div w:id="1508204691">
      <w:bodyDiv w:val="1"/>
      <w:marLeft w:val="0"/>
      <w:marRight w:val="0"/>
      <w:marTop w:val="0"/>
      <w:marBottom w:val="0"/>
      <w:divBdr>
        <w:top w:val="none" w:sz="0" w:space="0" w:color="auto"/>
        <w:left w:val="none" w:sz="0" w:space="0" w:color="auto"/>
        <w:bottom w:val="none" w:sz="0" w:space="0" w:color="auto"/>
        <w:right w:val="none" w:sz="0" w:space="0" w:color="auto"/>
      </w:divBdr>
    </w:div>
    <w:div w:id="177270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unidad_educativa" TargetMode="External"/><Relationship Id="rId13" Type="http://schemas.openxmlformats.org/officeDocument/2006/relationships/hyperlink" Target="https://es.wikipedia.org/wiki/Disciplina_acad%C3%A9mica" TargetMode="External"/><Relationship Id="rId3" Type="http://schemas.microsoft.com/office/2007/relationships/stylesWithEffects" Target="stylesWithEffects.xml"/><Relationship Id="rId7" Type="http://schemas.openxmlformats.org/officeDocument/2006/relationships/hyperlink" Target="http://187.160.244.18/sistema/mensajes/EnviaMensaje1.asp?e=enep-00033&amp;c=63894427&amp;p=B5306197A021M1A2B431BMA45&amp;idMateria=4230&amp;idMateria=4230&amp;a=M257&amp;an=RAMON%20DE%20JESUS%20RESENDIZ%20SANCHEZ" TargetMode="External"/><Relationship Id="rId12" Type="http://schemas.openxmlformats.org/officeDocument/2006/relationships/hyperlink" Target="https://es.wikipedia.org/wiki/Escuel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s.wikipedia.org/wiki/Sistema_de_control"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es.wikipedia.org/wiki/Procedimiento_administrativo" TargetMode="External"/><Relationship Id="rId4" Type="http://schemas.openxmlformats.org/officeDocument/2006/relationships/settings" Target="settings.xml"/><Relationship Id="rId9" Type="http://schemas.openxmlformats.org/officeDocument/2006/relationships/hyperlink" Target="https://es.wikipedia.org/wiki/Norma_social" TargetMode="External"/><Relationship Id="rId14" Type="http://schemas.openxmlformats.org/officeDocument/2006/relationships/hyperlink" Target="https://es.wikipedia.org/wiki/Organiz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Gonzalez Gil</dc:creator>
  <cp:lastModifiedBy>enep</cp:lastModifiedBy>
  <cp:revision>2</cp:revision>
  <dcterms:created xsi:type="dcterms:W3CDTF">2016-11-11T13:51:00Z</dcterms:created>
  <dcterms:modified xsi:type="dcterms:W3CDTF">2016-11-11T13:51:00Z</dcterms:modified>
</cp:coreProperties>
</file>