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1057B" w:rsidRDefault="00315193">
      <w:pPr>
        <w:spacing w:line="360" w:lineRule="auto"/>
      </w:pPr>
      <w:r>
        <w:rPr>
          <w:b/>
          <w:sz w:val="24"/>
          <w:szCs w:val="24"/>
        </w:rPr>
        <w:t>Escuela Normal de Educación Preescolar</w:t>
      </w:r>
      <w:r>
        <w:rPr>
          <w:noProof/>
        </w:rPr>
        <w:drawing>
          <wp:anchor distT="0" distB="0" distL="114300" distR="114300" simplePos="0" relativeHeight="251658240" behindDoc="0" locked="0" layoutInCell="0" hidden="0" allowOverlap="1">
            <wp:simplePos x="0" y="0"/>
            <wp:positionH relativeFrom="margin">
              <wp:posOffset>-57149</wp:posOffset>
            </wp:positionH>
            <wp:positionV relativeFrom="paragraph">
              <wp:posOffset>19050</wp:posOffset>
            </wp:positionV>
            <wp:extent cx="1185863" cy="1666875"/>
            <wp:effectExtent l="0" t="0" r="0" b="0"/>
            <wp:wrapSquare wrapText="bothSides" distT="0" distB="0" distL="114300" distR="114300"/>
            <wp:docPr id="1" name="image01.gif" descr="https://valeriaenep135.files.wordpress.com/2014/06/escuela-normal-de-educacic3b3n-preescolar-del-estado-de-coahuila.gif"/>
            <wp:cNvGraphicFramePr/>
            <a:graphic xmlns:a="http://schemas.openxmlformats.org/drawingml/2006/main">
              <a:graphicData uri="http://schemas.openxmlformats.org/drawingml/2006/picture">
                <pic:pic xmlns:pic="http://schemas.openxmlformats.org/drawingml/2006/picture">
                  <pic:nvPicPr>
                    <pic:cNvPr id="0" name="image01.gif" descr="https://valeriaenep135.files.wordpress.com/2014/06/escuela-normal-de-educacic3b3n-preescolar-del-estado-de-coahuila.gif"/>
                    <pic:cNvPicPr preferRelativeResize="0"/>
                  </pic:nvPicPr>
                  <pic:blipFill>
                    <a:blip r:embed="rId5"/>
                    <a:srcRect l="21935" r="18710"/>
                    <a:stretch>
                      <a:fillRect/>
                    </a:stretch>
                  </pic:blipFill>
                  <pic:spPr>
                    <a:xfrm>
                      <a:off x="0" y="0"/>
                      <a:ext cx="1185863" cy="1666875"/>
                    </a:xfrm>
                    <a:prstGeom prst="rect">
                      <a:avLst/>
                    </a:prstGeom>
                    <a:ln/>
                  </pic:spPr>
                </pic:pic>
              </a:graphicData>
            </a:graphic>
          </wp:anchor>
        </w:drawing>
      </w:r>
    </w:p>
    <w:p w:rsidR="0081057B" w:rsidRDefault="00315193">
      <w:pPr>
        <w:spacing w:after="160" w:line="360" w:lineRule="auto"/>
        <w:jc w:val="both"/>
      </w:pPr>
      <w:r>
        <w:rPr>
          <w:b/>
          <w:sz w:val="24"/>
          <w:szCs w:val="24"/>
        </w:rPr>
        <w:t xml:space="preserve">Alumna: Casandra del Rocío Palomo Cárdenas </w:t>
      </w:r>
    </w:p>
    <w:p w:rsidR="0081057B" w:rsidRDefault="00315193">
      <w:pPr>
        <w:spacing w:after="160" w:line="360" w:lineRule="auto"/>
        <w:jc w:val="both"/>
      </w:pPr>
      <w:r>
        <w:rPr>
          <w:b/>
          <w:sz w:val="24"/>
          <w:szCs w:val="24"/>
        </w:rPr>
        <w:t>Grado: 2° A    No. Lista: 20</w:t>
      </w:r>
    </w:p>
    <w:p w:rsidR="0081057B" w:rsidRDefault="00315193">
      <w:pPr>
        <w:spacing w:after="160" w:line="360" w:lineRule="auto"/>
        <w:jc w:val="both"/>
      </w:pPr>
      <w:r>
        <w:rPr>
          <w:b/>
          <w:sz w:val="24"/>
          <w:szCs w:val="24"/>
        </w:rPr>
        <w:t>Materia: Desarrollo en el pensamiento y la lengua en la infancia</w:t>
      </w:r>
    </w:p>
    <w:p w:rsidR="0081057B" w:rsidRDefault="00315193">
      <w:pPr>
        <w:spacing w:after="160" w:line="360" w:lineRule="auto"/>
        <w:jc w:val="both"/>
      </w:pPr>
      <w:r>
        <w:rPr>
          <w:b/>
          <w:sz w:val="24"/>
          <w:szCs w:val="24"/>
        </w:rPr>
        <w:t>Maestro: Angélica</w:t>
      </w:r>
      <w:r>
        <w:rPr>
          <w:b/>
          <w:sz w:val="24"/>
          <w:szCs w:val="24"/>
        </w:rPr>
        <w:t xml:space="preserve"> María</w:t>
      </w:r>
      <w:r>
        <w:rPr>
          <w:b/>
          <w:sz w:val="24"/>
          <w:szCs w:val="24"/>
        </w:rPr>
        <w:t xml:space="preserve"> </w:t>
      </w:r>
      <w:proofErr w:type="spellStart"/>
      <w:r>
        <w:rPr>
          <w:b/>
          <w:sz w:val="24"/>
          <w:szCs w:val="24"/>
        </w:rPr>
        <w:t>Rocca</w:t>
      </w:r>
      <w:proofErr w:type="spellEnd"/>
      <w:r>
        <w:rPr>
          <w:b/>
          <w:sz w:val="24"/>
          <w:szCs w:val="24"/>
        </w:rPr>
        <w:t xml:space="preserve"> Valdez </w:t>
      </w:r>
    </w:p>
    <w:p w:rsidR="0081057B" w:rsidRDefault="00315193">
      <w:pPr>
        <w:spacing w:after="160" w:line="360" w:lineRule="auto"/>
        <w:jc w:val="center"/>
      </w:pPr>
      <w:r>
        <w:rPr>
          <w:b/>
          <w:sz w:val="24"/>
          <w:szCs w:val="24"/>
          <w:u w:val="single"/>
        </w:rPr>
        <w:t xml:space="preserve">Análisis </w:t>
      </w:r>
    </w:p>
    <w:p w:rsidR="0081057B" w:rsidRDefault="00315193">
      <w:pPr>
        <w:spacing w:after="160" w:line="360" w:lineRule="auto"/>
        <w:jc w:val="center"/>
      </w:pPr>
      <w:r>
        <w:rPr>
          <w:b/>
          <w:sz w:val="24"/>
          <w:szCs w:val="24"/>
          <w:u w:val="single"/>
        </w:rPr>
        <w:t xml:space="preserve">Lectura de: La lengua y los hablantes de Ávila. </w:t>
      </w:r>
    </w:p>
    <w:p w:rsidR="0081057B" w:rsidRDefault="00315193">
      <w:pPr>
        <w:spacing w:after="160" w:line="360" w:lineRule="auto"/>
        <w:jc w:val="center"/>
        <w:rPr>
          <w:b/>
          <w:sz w:val="24"/>
          <w:szCs w:val="24"/>
          <w:u w:val="single"/>
        </w:rPr>
      </w:pPr>
      <w:r>
        <w:rPr>
          <w:b/>
          <w:sz w:val="24"/>
          <w:szCs w:val="24"/>
          <w:u w:val="single"/>
        </w:rPr>
        <w:t>El signo y los signos</w:t>
      </w:r>
    </w:p>
    <w:p w:rsidR="00315193" w:rsidRDefault="00315193">
      <w:pPr>
        <w:spacing w:after="160" w:line="360" w:lineRule="auto"/>
        <w:jc w:val="center"/>
      </w:pPr>
      <w:bookmarkStart w:id="0" w:name="_GoBack"/>
      <w:bookmarkEnd w:id="0"/>
    </w:p>
    <w:p w:rsidR="0081057B" w:rsidRDefault="00315193">
      <w:pPr>
        <w:spacing w:after="160" w:line="360" w:lineRule="auto"/>
        <w:jc w:val="both"/>
        <w:rPr>
          <w:sz w:val="24"/>
          <w:szCs w:val="24"/>
        </w:rPr>
      </w:pPr>
      <w:r>
        <w:rPr>
          <w:sz w:val="24"/>
          <w:szCs w:val="24"/>
        </w:rPr>
        <w:t xml:space="preserve">La lengua es una característica específica de los hombres, de ella se derivan los signos. Un signo es una unidad capaz de trasmitir contenidos representativos primarios y secundarios a </w:t>
      </w:r>
      <w:r>
        <w:rPr>
          <w:sz w:val="24"/>
          <w:szCs w:val="24"/>
        </w:rPr>
        <w:t>los cuales los estudian la semiología y la lingüística, la semiología se ocupa de los signos producidos por el hombre donde existen dos planteamientos de campo semiológico la significación y la comunicación.</w:t>
      </w:r>
    </w:p>
    <w:p w:rsidR="00315193" w:rsidRDefault="00315193">
      <w:pPr>
        <w:spacing w:after="160" w:line="360" w:lineRule="auto"/>
        <w:jc w:val="both"/>
      </w:pPr>
    </w:p>
    <w:p w:rsidR="0081057B" w:rsidRDefault="00315193">
      <w:pPr>
        <w:spacing w:after="160" w:line="360" w:lineRule="auto"/>
        <w:jc w:val="both"/>
        <w:rPr>
          <w:sz w:val="24"/>
          <w:szCs w:val="24"/>
        </w:rPr>
      </w:pPr>
      <w:r>
        <w:rPr>
          <w:sz w:val="24"/>
          <w:szCs w:val="24"/>
        </w:rPr>
        <w:t xml:space="preserve">Los signos primarios son aquellos que un emisor </w:t>
      </w:r>
      <w:r>
        <w:rPr>
          <w:sz w:val="24"/>
          <w:szCs w:val="24"/>
        </w:rPr>
        <w:t>produce con la intención de establecer la comunicación ya que es su única finalidad. Los otros signos cuya función básica no es la de servir para comunicar algo, son signos secundarios</w:t>
      </w:r>
    </w:p>
    <w:p w:rsidR="00315193" w:rsidRDefault="00315193">
      <w:pPr>
        <w:spacing w:after="160" w:line="360" w:lineRule="auto"/>
        <w:jc w:val="both"/>
      </w:pPr>
    </w:p>
    <w:p w:rsidR="0081057B" w:rsidRDefault="00315193">
      <w:pPr>
        <w:spacing w:after="160" w:line="360" w:lineRule="auto"/>
        <w:jc w:val="both"/>
        <w:rPr>
          <w:sz w:val="24"/>
          <w:szCs w:val="24"/>
        </w:rPr>
      </w:pPr>
      <w:r>
        <w:rPr>
          <w:sz w:val="24"/>
          <w:szCs w:val="24"/>
        </w:rPr>
        <w:t>En cambio la lingüística es la encargada del estudio de la lengua, es u</w:t>
      </w:r>
      <w:r>
        <w:rPr>
          <w:sz w:val="24"/>
          <w:szCs w:val="24"/>
        </w:rPr>
        <w:t>n sistema de signos que estudia la articulada manera en la que se derivan los signos lingüísticos acústico y mental. Los signos lingüísticos son arbitrarios porque entre este y la realidad a la que hace referencia no hay relación natural. Se relacionan con</w:t>
      </w:r>
      <w:r>
        <w:rPr>
          <w:sz w:val="24"/>
          <w:szCs w:val="24"/>
        </w:rPr>
        <w:t xml:space="preserve">: la etimología y la onomatopeya. </w:t>
      </w:r>
    </w:p>
    <w:p w:rsidR="00315193" w:rsidRDefault="00315193">
      <w:pPr>
        <w:spacing w:after="160" w:line="360" w:lineRule="auto"/>
        <w:jc w:val="both"/>
      </w:pPr>
    </w:p>
    <w:p w:rsidR="0081057B" w:rsidRDefault="00315193">
      <w:pPr>
        <w:spacing w:after="160" w:line="360" w:lineRule="auto"/>
        <w:jc w:val="both"/>
        <w:rPr>
          <w:sz w:val="24"/>
          <w:szCs w:val="24"/>
        </w:rPr>
      </w:pPr>
      <w:r>
        <w:rPr>
          <w:sz w:val="24"/>
          <w:szCs w:val="24"/>
        </w:rPr>
        <w:t>La semiología es el estudio</w:t>
      </w:r>
      <w:r>
        <w:rPr>
          <w:sz w:val="24"/>
          <w:szCs w:val="24"/>
        </w:rPr>
        <w:t xml:space="preserve"> de los signos mencionados por el hombre como ya lo había mencionado antes. Esta</w:t>
      </w:r>
      <w:r>
        <w:rPr>
          <w:sz w:val="24"/>
          <w:szCs w:val="24"/>
        </w:rPr>
        <w:t xml:space="preserve"> limita su campo, pero al mismo tiempo adquiere </w:t>
      </w:r>
      <w:r>
        <w:rPr>
          <w:sz w:val="24"/>
          <w:szCs w:val="24"/>
        </w:rPr>
        <w:lastRenderedPageBreak/>
        <w:t>mayor rigor, a la primera se le ha llamado semiología</w:t>
      </w:r>
      <w:r>
        <w:rPr>
          <w:sz w:val="24"/>
          <w:szCs w:val="24"/>
        </w:rPr>
        <w:t xml:space="preserve"> de la signi</w:t>
      </w:r>
      <w:r>
        <w:rPr>
          <w:sz w:val="24"/>
          <w:szCs w:val="24"/>
        </w:rPr>
        <w:t xml:space="preserve">ficación, y a la segunda semiología de la comunicación. </w:t>
      </w:r>
    </w:p>
    <w:p w:rsidR="00315193" w:rsidRDefault="00315193">
      <w:pPr>
        <w:spacing w:after="160" w:line="360" w:lineRule="auto"/>
        <w:jc w:val="both"/>
      </w:pPr>
    </w:p>
    <w:p w:rsidR="0081057B" w:rsidRDefault="00315193">
      <w:pPr>
        <w:spacing w:after="160" w:line="360" w:lineRule="auto"/>
        <w:jc w:val="both"/>
      </w:pPr>
      <w:r>
        <w:rPr>
          <w:sz w:val="24"/>
          <w:szCs w:val="24"/>
        </w:rPr>
        <w:t>La lengua es un sistema de signos que constituye uno de los objetos de estudio de la semiología</w:t>
      </w:r>
      <w:r>
        <w:rPr>
          <w:sz w:val="24"/>
          <w:szCs w:val="24"/>
        </w:rPr>
        <w:t>. Sin</w:t>
      </w:r>
      <w:r>
        <w:rPr>
          <w:sz w:val="24"/>
          <w:szCs w:val="24"/>
        </w:rPr>
        <w:t xml:space="preserve"> embargo, dada la complejidad y riqueza de la lengua y dadas sus características distintivas, hay u</w:t>
      </w:r>
      <w:r>
        <w:rPr>
          <w:sz w:val="24"/>
          <w:szCs w:val="24"/>
        </w:rPr>
        <w:t>na disciplina que se ocupa del estudio: la lingüística. Entre</w:t>
      </w:r>
      <w:r>
        <w:rPr>
          <w:sz w:val="24"/>
          <w:szCs w:val="24"/>
        </w:rPr>
        <w:t xml:space="preserve"> la lengua y otras formas no lingüísticas de comunicación existen varias diferencias. La</w:t>
      </w:r>
      <w:r>
        <w:rPr>
          <w:sz w:val="24"/>
          <w:szCs w:val="24"/>
        </w:rPr>
        <w:t xml:space="preserve"> lengua es eficaz porque con los signos podemos transmitir un número infinito de mensajes, de acuerdo en la</w:t>
      </w:r>
      <w:r>
        <w:rPr>
          <w:sz w:val="24"/>
          <w:szCs w:val="24"/>
        </w:rPr>
        <w:t xml:space="preserve"> manera en que decidamos combinarlos y con la complejidad es de los enunciados que utilicemos. </w:t>
      </w:r>
    </w:p>
    <w:p w:rsidR="0081057B" w:rsidRDefault="00315193">
      <w:pPr>
        <w:spacing w:after="160" w:line="360" w:lineRule="auto"/>
        <w:jc w:val="both"/>
      </w:pPr>
      <w:r>
        <w:rPr>
          <w:sz w:val="24"/>
          <w:szCs w:val="24"/>
        </w:rPr>
        <w:t>.</w:t>
      </w:r>
    </w:p>
    <w:p w:rsidR="0081057B" w:rsidRDefault="00315193">
      <w:pPr>
        <w:spacing w:after="160" w:line="360" w:lineRule="auto"/>
        <w:jc w:val="both"/>
      </w:pPr>
      <w:r>
        <w:rPr>
          <w:sz w:val="24"/>
          <w:szCs w:val="24"/>
        </w:rPr>
        <w:t xml:space="preserve"> </w:t>
      </w:r>
    </w:p>
    <w:sectPr w:rsidR="0081057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81057B"/>
    <w:rsid w:val="00315193"/>
    <w:rsid w:val="00810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1796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PALOMO</dc:creator>
  <cp:lastModifiedBy>Sub Direccion</cp:lastModifiedBy>
  <cp:revision>2</cp:revision>
  <dcterms:created xsi:type="dcterms:W3CDTF">2016-09-29T01:17:00Z</dcterms:created>
  <dcterms:modified xsi:type="dcterms:W3CDTF">2016-09-29T01:17:00Z</dcterms:modified>
</cp:coreProperties>
</file>