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5F" w:rsidRDefault="00F719D7" w:rsidP="00F719D7">
      <w:pPr>
        <w:jc w:val="center"/>
        <w:rPr>
          <w:rFonts w:ascii="Arial Narrow" w:hAnsi="Arial Narrow"/>
          <w:sz w:val="28"/>
          <w:szCs w:val="28"/>
        </w:rPr>
      </w:pPr>
      <w:r w:rsidRPr="003F230A">
        <w:rPr>
          <w:rFonts w:ascii="Impact" w:hAnsi="Impact"/>
          <w:sz w:val="52"/>
          <w:szCs w:val="52"/>
        </w:rPr>
        <w:t>La Lengua y los Hablantes</w:t>
      </w:r>
      <w:r>
        <w:rPr>
          <w:rFonts w:ascii="Impact" w:hAnsi="Impact"/>
          <w:sz w:val="32"/>
          <w:szCs w:val="32"/>
        </w:rPr>
        <w:t xml:space="preserve"> </w:t>
      </w:r>
      <w:r>
        <w:rPr>
          <w:rFonts w:ascii="Impact" w:hAnsi="Impact"/>
          <w:sz w:val="28"/>
          <w:szCs w:val="28"/>
        </w:rPr>
        <w:t xml:space="preserve"> </w:t>
      </w:r>
      <w:r w:rsidRPr="003F230A">
        <w:rPr>
          <w:rFonts w:ascii="Arial Narrow" w:hAnsi="Arial Narrow"/>
          <w:sz w:val="28"/>
          <w:szCs w:val="28"/>
        </w:rPr>
        <w:t>Raúl Ávila</w:t>
      </w:r>
    </w:p>
    <w:p w:rsidR="003F230A" w:rsidRDefault="003F230A" w:rsidP="003F230A">
      <w:pPr>
        <w:rPr>
          <w:rFonts w:ascii="Arial Narrow" w:hAnsi="Arial Narrow"/>
          <w:sz w:val="28"/>
          <w:szCs w:val="28"/>
        </w:rPr>
      </w:pPr>
    </w:p>
    <w:p w:rsidR="003F230A" w:rsidRPr="003F230A" w:rsidRDefault="003F230A" w:rsidP="003F230A">
      <w:pPr>
        <w:rPr>
          <w:rFonts w:ascii="Impact" w:hAnsi="Impact"/>
          <w:sz w:val="32"/>
          <w:szCs w:val="32"/>
        </w:rPr>
      </w:pPr>
      <w:r w:rsidRPr="003F230A">
        <w:rPr>
          <w:rFonts w:ascii="Impact" w:hAnsi="Impact"/>
          <w:sz w:val="32"/>
          <w:szCs w:val="32"/>
        </w:rPr>
        <w:t>EL SIGNO Y LOS SIGNOS</w:t>
      </w:r>
    </w:p>
    <w:p w:rsidR="00F719D7" w:rsidRPr="00BA663F" w:rsidRDefault="00F719D7" w:rsidP="00F719D7">
      <w:pPr>
        <w:jc w:val="both"/>
        <w:rPr>
          <w:rFonts w:ascii="Arial Narrow" w:hAnsi="Arial Narrow"/>
          <w:i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El mundo está lleno de significaciones, cada objeto que nos rodea tiene un valor que lo trasciende: </w:t>
      </w:r>
      <w:r w:rsidRPr="00BA663F">
        <w:rPr>
          <w:rFonts w:ascii="Arial Narrow" w:hAnsi="Arial Narrow"/>
          <w:i/>
          <w:sz w:val="24"/>
          <w:szCs w:val="24"/>
        </w:rPr>
        <w:t>una significación.</w:t>
      </w:r>
    </w:p>
    <w:p w:rsidR="00F719D7" w:rsidRPr="00BA663F" w:rsidRDefault="00F719D7" w:rsidP="00F719D7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Un </w:t>
      </w:r>
      <w:r w:rsidRPr="00BA663F">
        <w:rPr>
          <w:rFonts w:ascii="Arial Narrow" w:hAnsi="Arial Narrow"/>
          <w:b/>
          <w:sz w:val="24"/>
          <w:szCs w:val="24"/>
        </w:rPr>
        <w:t>signo</w:t>
      </w:r>
      <w:r w:rsidRPr="00BA663F">
        <w:rPr>
          <w:rFonts w:ascii="Arial Narrow" w:hAnsi="Arial Narrow"/>
          <w:sz w:val="24"/>
          <w:szCs w:val="24"/>
        </w:rPr>
        <w:t xml:space="preserve"> es un hecho perceptible que nos da información sobre algo distinto de sí mismo. </w:t>
      </w:r>
    </w:p>
    <w:p w:rsidR="00430AAF" w:rsidRPr="00BA663F" w:rsidRDefault="00F719D7" w:rsidP="00F719D7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Los </w:t>
      </w:r>
      <w:r w:rsidRPr="00BA663F">
        <w:rPr>
          <w:rFonts w:ascii="Arial Narrow" w:hAnsi="Arial Narrow"/>
          <w:b/>
          <w:sz w:val="24"/>
          <w:szCs w:val="24"/>
        </w:rPr>
        <w:t>signos primarios</w:t>
      </w:r>
      <w:r w:rsidRPr="00BA663F">
        <w:rPr>
          <w:rFonts w:ascii="Arial Narrow" w:hAnsi="Arial Narrow"/>
          <w:sz w:val="24"/>
          <w:szCs w:val="24"/>
        </w:rPr>
        <w:t xml:space="preserve">, su finalidad de comunicar algo más allá del objeto mismo no es la función primaria. </w:t>
      </w:r>
    </w:p>
    <w:p w:rsidR="00430AAF" w:rsidRPr="00BA663F" w:rsidRDefault="00F719D7" w:rsidP="00430A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El emisor los produce con la intención de establecer la comunicación.</w:t>
      </w:r>
      <w:r w:rsidR="00430AAF" w:rsidRPr="00BA663F">
        <w:rPr>
          <w:rFonts w:ascii="Arial Narrow" w:hAnsi="Arial Narrow"/>
          <w:sz w:val="24"/>
          <w:szCs w:val="24"/>
        </w:rPr>
        <w:t xml:space="preserve"> </w:t>
      </w:r>
    </w:p>
    <w:p w:rsidR="00F719D7" w:rsidRPr="00BA663F" w:rsidRDefault="00430AAF" w:rsidP="00430A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El receptor sabe que el emisor desea establecer la comunicación, y conoce su intención comunicativa.</w:t>
      </w:r>
    </w:p>
    <w:p w:rsidR="00430AAF" w:rsidRPr="00BA663F" w:rsidRDefault="00F719D7" w:rsidP="00F719D7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Los </w:t>
      </w:r>
      <w:r w:rsidRPr="00BA663F">
        <w:rPr>
          <w:rFonts w:ascii="Arial Narrow" w:hAnsi="Arial Narrow"/>
          <w:b/>
          <w:sz w:val="24"/>
          <w:szCs w:val="24"/>
        </w:rPr>
        <w:t>signos secundarios</w:t>
      </w:r>
      <w:r w:rsidRPr="00BA663F">
        <w:rPr>
          <w:rFonts w:ascii="Arial Narrow" w:hAnsi="Arial Narrow"/>
          <w:sz w:val="24"/>
          <w:szCs w:val="24"/>
        </w:rPr>
        <w:t xml:space="preserve"> su única función es la de comunicar, se producen voluntariamente para establecer la comunicación. </w:t>
      </w:r>
    </w:p>
    <w:p w:rsidR="00430AAF" w:rsidRPr="00BA663F" w:rsidRDefault="00F719D7" w:rsidP="00430AAF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La comunicación, su uso como signos es involuntaria.</w:t>
      </w:r>
      <w:r w:rsidR="00430AAF" w:rsidRPr="00BA663F">
        <w:rPr>
          <w:rFonts w:ascii="Arial Narrow" w:hAnsi="Arial Narrow"/>
          <w:sz w:val="24"/>
          <w:szCs w:val="24"/>
        </w:rPr>
        <w:t xml:space="preserve"> </w:t>
      </w:r>
    </w:p>
    <w:p w:rsidR="00F719D7" w:rsidRPr="00BA663F" w:rsidRDefault="00430AAF" w:rsidP="00430AAF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Su función básica no es la de servir para comunicar algo.</w:t>
      </w:r>
    </w:p>
    <w:p w:rsidR="00430AAF" w:rsidRPr="00BA663F" w:rsidRDefault="00430AAF" w:rsidP="00430AAF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El receptor no percibe la intención comunicativa del emisor.</w:t>
      </w:r>
    </w:p>
    <w:p w:rsidR="00430AAF" w:rsidRPr="00BA663F" w:rsidRDefault="00430AAF" w:rsidP="00430AA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La </w:t>
      </w:r>
      <w:r w:rsidRPr="00BA663F">
        <w:rPr>
          <w:rFonts w:ascii="Arial Narrow" w:hAnsi="Arial Narrow"/>
          <w:b/>
          <w:sz w:val="24"/>
          <w:szCs w:val="24"/>
        </w:rPr>
        <w:t>semiología</w:t>
      </w:r>
      <w:r w:rsidRPr="00BA663F">
        <w:rPr>
          <w:rFonts w:ascii="Arial Narrow" w:hAnsi="Arial Narrow"/>
          <w:sz w:val="24"/>
          <w:szCs w:val="24"/>
        </w:rPr>
        <w:t xml:space="preserve"> se ocupa del estudio de los signos producidos por el hombre. Dos planteamientos del campo:</w:t>
      </w:r>
    </w:p>
    <w:p w:rsidR="00430AAF" w:rsidRPr="00BA663F" w:rsidRDefault="00430AAF" w:rsidP="00430A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Extenso: Abarca los signos primarios y secundarios.</w:t>
      </w:r>
    </w:p>
    <w:p w:rsidR="00430AAF" w:rsidRPr="00BA663F" w:rsidRDefault="00430AAF" w:rsidP="00430AA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Limitado: Únicamente el estudio de los signos primarios.</w:t>
      </w:r>
    </w:p>
    <w:p w:rsidR="00B87BDD" w:rsidRPr="00BA663F" w:rsidRDefault="00B87BDD" w:rsidP="00430AA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Semiología</w:t>
      </w:r>
      <w:r w:rsidR="00430AAF" w:rsidRPr="00BA663F">
        <w:rPr>
          <w:rFonts w:ascii="Arial Narrow" w:hAnsi="Arial Narrow"/>
          <w:sz w:val="24"/>
          <w:szCs w:val="24"/>
        </w:rPr>
        <w:t xml:space="preserve"> de la significación: </w:t>
      </w:r>
      <w:r w:rsidRPr="00BA663F">
        <w:rPr>
          <w:rFonts w:ascii="Arial Narrow" w:hAnsi="Arial Narrow"/>
          <w:sz w:val="24"/>
          <w:szCs w:val="24"/>
        </w:rPr>
        <w:t>Signos lingüísticos</w:t>
      </w:r>
    </w:p>
    <w:p w:rsidR="00B87BDD" w:rsidRPr="00BA663F" w:rsidRDefault="00B87BDD" w:rsidP="00430AAF">
      <w:pPr>
        <w:jc w:val="both"/>
        <w:rPr>
          <w:rFonts w:ascii="Arial Narrow" w:hAnsi="Arial Narrow"/>
          <w:sz w:val="24"/>
          <w:szCs w:val="24"/>
        </w:rPr>
      </w:pPr>
    </w:p>
    <w:p w:rsidR="00217B2C" w:rsidRPr="00BA663F" w:rsidRDefault="00B87BDD" w:rsidP="00430AA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La </w:t>
      </w:r>
      <w:r w:rsidRPr="00BA663F">
        <w:rPr>
          <w:rFonts w:ascii="Arial Narrow" w:hAnsi="Arial Narrow"/>
          <w:b/>
          <w:sz w:val="24"/>
          <w:szCs w:val="24"/>
        </w:rPr>
        <w:t>lengua</w:t>
      </w:r>
      <w:r w:rsidRPr="00BA663F">
        <w:rPr>
          <w:rFonts w:ascii="Arial Narrow" w:hAnsi="Arial Narrow"/>
          <w:sz w:val="24"/>
          <w:szCs w:val="24"/>
        </w:rPr>
        <w:t xml:space="preserve"> es un sistema de signos</w:t>
      </w:r>
      <w:r w:rsidR="00217B2C" w:rsidRPr="00BA663F">
        <w:rPr>
          <w:rFonts w:ascii="Arial Narrow" w:hAnsi="Arial Narrow"/>
          <w:sz w:val="24"/>
          <w:szCs w:val="24"/>
        </w:rPr>
        <w:t xml:space="preserve"> para transmitir mensajes y un sistema de fonemas para formar signos. P</w:t>
      </w:r>
      <w:r w:rsidRPr="00BA663F">
        <w:rPr>
          <w:rFonts w:ascii="Arial Narrow" w:hAnsi="Arial Narrow"/>
          <w:sz w:val="24"/>
          <w:szCs w:val="24"/>
        </w:rPr>
        <w:t>or lo tanto es objeto de estudio de la semiología. Dada a la com</w:t>
      </w:r>
      <w:r w:rsidR="00217B2C" w:rsidRPr="00BA663F">
        <w:rPr>
          <w:rFonts w:ascii="Arial Narrow" w:hAnsi="Arial Narrow"/>
          <w:sz w:val="24"/>
          <w:szCs w:val="24"/>
        </w:rPr>
        <w:t xml:space="preserve">plejidad y riqueza de la lengua, hay una disciplina que dentro de la semiología </w:t>
      </w:r>
      <w:r w:rsidRPr="00BA663F">
        <w:rPr>
          <w:rFonts w:ascii="Arial Narrow" w:hAnsi="Arial Narrow"/>
          <w:sz w:val="24"/>
          <w:szCs w:val="24"/>
        </w:rPr>
        <w:t xml:space="preserve"> </w:t>
      </w:r>
      <w:r w:rsidR="00217B2C" w:rsidRPr="00BA663F">
        <w:rPr>
          <w:rFonts w:ascii="Arial Narrow" w:hAnsi="Arial Narrow"/>
          <w:sz w:val="24"/>
          <w:szCs w:val="24"/>
        </w:rPr>
        <w:t xml:space="preserve">se ocupa de su estudio: </w:t>
      </w:r>
      <w:r w:rsidR="00217B2C" w:rsidRPr="00BA663F">
        <w:rPr>
          <w:rFonts w:ascii="Arial Narrow" w:hAnsi="Arial Narrow"/>
          <w:i/>
          <w:sz w:val="24"/>
          <w:szCs w:val="24"/>
        </w:rPr>
        <w:t>la</w:t>
      </w:r>
      <w:r w:rsidR="00217B2C" w:rsidRPr="00BA663F">
        <w:rPr>
          <w:rFonts w:ascii="Arial Narrow" w:hAnsi="Arial Narrow"/>
          <w:sz w:val="24"/>
          <w:szCs w:val="24"/>
        </w:rPr>
        <w:t xml:space="preserve"> </w:t>
      </w:r>
      <w:r w:rsidR="00217B2C" w:rsidRPr="00BA663F">
        <w:rPr>
          <w:rFonts w:ascii="Arial Narrow" w:hAnsi="Arial Narrow"/>
          <w:i/>
          <w:sz w:val="24"/>
          <w:szCs w:val="24"/>
        </w:rPr>
        <w:t>lingüística</w:t>
      </w:r>
      <w:r w:rsidR="00217B2C" w:rsidRPr="00BA663F">
        <w:rPr>
          <w:rFonts w:ascii="Arial Narrow" w:hAnsi="Arial Narrow"/>
          <w:sz w:val="24"/>
          <w:szCs w:val="24"/>
        </w:rPr>
        <w:t>.</w:t>
      </w:r>
    </w:p>
    <w:p w:rsidR="00AD2517" w:rsidRPr="00BA663F" w:rsidRDefault="00217B2C" w:rsidP="00430AA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La lengua es eficaz </w:t>
      </w:r>
      <w:r w:rsidR="00AD2517" w:rsidRPr="00BA663F">
        <w:rPr>
          <w:rFonts w:ascii="Arial Narrow" w:hAnsi="Arial Narrow"/>
          <w:sz w:val="24"/>
          <w:szCs w:val="24"/>
        </w:rPr>
        <w:t>porque:</w:t>
      </w:r>
    </w:p>
    <w:p w:rsidR="00217B2C" w:rsidRPr="00BA663F" w:rsidRDefault="00AD2517" w:rsidP="00AD251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Con</w:t>
      </w:r>
      <w:r w:rsidR="00217B2C" w:rsidRPr="00BA663F">
        <w:rPr>
          <w:rFonts w:ascii="Arial Narrow" w:hAnsi="Arial Narrow"/>
          <w:sz w:val="24"/>
          <w:szCs w:val="24"/>
        </w:rPr>
        <w:t xml:space="preserve"> los signos podemos </w:t>
      </w:r>
      <w:r w:rsidR="00D42486" w:rsidRPr="00BA663F">
        <w:rPr>
          <w:rFonts w:ascii="Arial Narrow" w:hAnsi="Arial Narrow"/>
          <w:sz w:val="24"/>
          <w:szCs w:val="24"/>
        </w:rPr>
        <w:t>transmitir</w:t>
      </w:r>
      <w:r w:rsidR="00217B2C" w:rsidRPr="00BA663F">
        <w:rPr>
          <w:rFonts w:ascii="Arial Narrow" w:hAnsi="Arial Narrow"/>
          <w:sz w:val="24"/>
          <w:szCs w:val="24"/>
        </w:rPr>
        <w:t xml:space="preserve"> mensajes de acuerdo como queramos combinarlos y la complejidad de los enunciados que utilicemos.</w:t>
      </w:r>
    </w:p>
    <w:p w:rsidR="00217B2C" w:rsidRPr="00BA663F" w:rsidRDefault="00AD2517" w:rsidP="00AD251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lastRenderedPageBreak/>
        <w:t>S</w:t>
      </w:r>
      <w:r w:rsidR="00217B2C" w:rsidRPr="00BA663F">
        <w:rPr>
          <w:rFonts w:ascii="Arial Narrow" w:hAnsi="Arial Narrow"/>
          <w:sz w:val="24"/>
          <w:szCs w:val="24"/>
        </w:rPr>
        <w:t>i el hablante y el oyente utilizan la misma lengua, los mensajes que transmitan serán precisos</w:t>
      </w:r>
      <w:r w:rsidRPr="00BA663F">
        <w:rPr>
          <w:rFonts w:ascii="Arial Narrow" w:hAnsi="Arial Narrow"/>
          <w:sz w:val="24"/>
          <w:szCs w:val="24"/>
        </w:rPr>
        <w:t>.</w:t>
      </w:r>
    </w:p>
    <w:p w:rsidR="00AD2517" w:rsidRPr="00BA663F" w:rsidRDefault="00AD2517" w:rsidP="00AD251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Con ella podemos comunicar nuestras ideas, deseos, nuestra capacidad o nuestra voluntad para utilizarla como instrumento de comunicación.</w:t>
      </w:r>
    </w:p>
    <w:p w:rsidR="003F230A" w:rsidRDefault="003F230A" w:rsidP="003F230A">
      <w:pPr>
        <w:jc w:val="both"/>
        <w:rPr>
          <w:rFonts w:ascii="Arial Narrow" w:hAnsi="Arial Narrow"/>
          <w:sz w:val="28"/>
          <w:szCs w:val="28"/>
        </w:rPr>
      </w:pPr>
    </w:p>
    <w:p w:rsidR="003F230A" w:rsidRDefault="003F230A" w:rsidP="00D42486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SIGNO LINGÜÍSTICO </w:t>
      </w:r>
    </w:p>
    <w:p w:rsidR="00D42486" w:rsidRDefault="00D42486" w:rsidP="00D4248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SIGNIFICANTE Y SIGNIFICADO</w:t>
      </w:r>
    </w:p>
    <w:p w:rsidR="00D42486" w:rsidRPr="00BA663F" w:rsidRDefault="00D42486" w:rsidP="00D42486">
      <w:p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Teoría desarrollada por </w:t>
      </w:r>
      <w:proofErr w:type="spellStart"/>
      <w:r w:rsidRPr="00BA663F">
        <w:rPr>
          <w:rFonts w:ascii="Arial Narrow" w:hAnsi="Arial Narrow"/>
          <w:b/>
          <w:sz w:val="24"/>
          <w:szCs w:val="24"/>
        </w:rPr>
        <w:t>Ferdinand</w:t>
      </w:r>
      <w:proofErr w:type="spellEnd"/>
      <w:r w:rsidRPr="00BA663F">
        <w:rPr>
          <w:rFonts w:ascii="Arial Narrow" w:hAnsi="Arial Narrow"/>
          <w:b/>
          <w:sz w:val="24"/>
          <w:szCs w:val="24"/>
        </w:rPr>
        <w:t xml:space="preserve"> de Saussure</w:t>
      </w:r>
      <w:r w:rsidRPr="00BA663F">
        <w:rPr>
          <w:rFonts w:ascii="Arial Narrow" w:hAnsi="Arial Narrow"/>
          <w:sz w:val="24"/>
          <w:szCs w:val="24"/>
        </w:rPr>
        <w:t>, quien lo concibió como la asociación de una imagen acústica o significante y una imagen mental o significado.</w:t>
      </w:r>
    </w:p>
    <w:p w:rsidR="00D42486" w:rsidRPr="00BA663F" w:rsidRDefault="00D42486" w:rsidP="00D42486">
      <w:p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 xml:space="preserve">En el signo están unidas dos partes: </w:t>
      </w:r>
    </w:p>
    <w:p w:rsidR="00D42486" w:rsidRPr="00BA663F" w:rsidRDefault="00D42486" w:rsidP="00D42486">
      <w:pPr>
        <w:pStyle w:val="Prrafodelist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Acústica: perceptible por los sentidos.</w:t>
      </w:r>
    </w:p>
    <w:p w:rsidR="00D42486" w:rsidRPr="00BA663F" w:rsidRDefault="00D42486" w:rsidP="00D42486">
      <w:pPr>
        <w:pStyle w:val="Prrafodelista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Mental: evocada por la acústica.</w:t>
      </w:r>
    </w:p>
    <w:p w:rsidR="00D42486" w:rsidRPr="00BA663F" w:rsidRDefault="00D42486" w:rsidP="00D42486">
      <w:p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b/>
          <w:i/>
          <w:sz w:val="24"/>
          <w:szCs w:val="24"/>
        </w:rPr>
        <w:t>Significante</w:t>
      </w:r>
      <w:r w:rsidRPr="00BA663F">
        <w:rPr>
          <w:rFonts w:ascii="Arial Narrow" w:hAnsi="Arial Narrow"/>
          <w:sz w:val="24"/>
          <w:szCs w:val="24"/>
        </w:rPr>
        <w:t xml:space="preserve"> y </w:t>
      </w:r>
      <w:r w:rsidRPr="00BA663F">
        <w:rPr>
          <w:rFonts w:ascii="Arial Narrow" w:hAnsi="Arial Narrow"/>
          <w:b/>
          <w:i/>
          <w:sz w:val="24"/>
          <w:szCs w:val="24"/>
        </w:rPr>
        <w:t>significado</w:t>
      </w:r>
      <w:r w:rsidRPr="00BA663F">
        <w:rPr>
          <w:rFonts w:ascii="Arial Narrow" w:hAnsi="Arial Narrow"/>
          <w:sz w:val="24"/>
          <w:szCs w:val="24"/>
        </w:rPr>
        <w:t xml:space="preserve"> están indisolublemente unidos por el </w:t>
      </w:r>
      <w:r w:rsidRPr="00BA663F">
        <w:rPr>
          <w:rFonts w:ascii="Arial Narrow" w:hAnsi="Arial Narrow"/>
          <w:b/>
          <w:sz w:val="24"/>
          <w:szCs w:val="24"/>
        </w:rPr>
        <w:t>signo</w:t>
      </w:r>
      <w:r w:rsidRPr="00BA663F">
        <w:rPr>
          <w:rFonts w:ascii="Arial Narrow" w:hAnsi="Arial Narrow"/>
          <w:sz w:val="24"/>
          <w:szCs w:val="24"/>
        </w:rPr>
        <w:t>.</w:t>
      </w:r>
    </w:p>
    <w:p w:rsidR="00D42486" w:rsidRDefault="00D42486" w:rsidP="00D42486">
      <w:pPr>
        <w:rPr>
          <w:rFonts w:ascii="Impact" w:hAnsi="Impact"/>
          <w:sz w:val="28"/>
          <w:szCs w:val="28"/>
        </w:rPr>
      </w:pPr>
    </w:p>
    <w:p w:rsidR="00D42486" w:rsidRDefault="00D42486" w:rsidP="00D4248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ARBITRARIEDAD DEL SIGNO</w:t>
      </w:r>
    </w:p>
    <w:p w:rsidR="00D42486" w:rsidRPr="00BA663F" w:rsidRDefault="00D42486" w:rsidP="00D42486">
      <w:pPr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Se considera que el signo lingüístico es arbitrario porque entre éste y la realidad a la que hace referencia no hay relación natural.</w:t>
      </w:r>
    </w:p>
    <w:p w:rsidR="00B11DCD" w:rsidRDefault="00B11DCD" w:rsidP="00D4248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ONOMATOPEYA</w:t>
      </w:r>
    </w:p>
    <w:p w:rsidR="00B11DCD" w:rsidRPr="00BA663F" w:rsidRDefault="00B11DCD" w:rsidP="00BA663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Imitación convencional de ciertos sonidos, imitaciones que hacemos de acuerdo con las costumbres lingüísticas que son propias de nuestra lengua.</w:t>
      </w:r>
    </w:p>
    <w:p w:rsidR="00B11DCD" w:rsidRDefault="00B11DCD" w:rsidP="00BA663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La onomatopeya mantiene en alguna medida e</w:t>
      </w:r>
      <w:r w:rsidR="00BA663F">
        <w:rPr>
          <w:rFonts w:ascii="Arial Narrow" w:hAnsi="Arial Narrow"/>
          <w:sz w:val="24"/>
          <w:szCs w:val="24"/>
        </w:rPr>
        <w:t>l principio de la arbitrariedad</w:t>
      </w:r>
    </w:p>
    <w:p w:rsidR="00BA663F" w:rsidRPr="00BA663F" w:rsidRDefault="00BA663F" w:rsidP="00BA663F">
      <w:pPr>
        <w:jc w:val="both"/>
        <w:rPr>
          <w:rFonts w:ascii="Arial Narrow" w:hAnsi="Arial Narrow"/>
          <w:sz w:val="24"/>
          <w:szCs w:val="24"/>
        </w:rPr>
      </w:pPr>
    </w:p>
    <w:p w:rsidR="00B11DCD" w:rsidRDefault="00B11DCD" w:rsidP="00D4248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 ETIMOLOGÍA POPULAR </w:t>
      </w:r>
    </w:p>
    <w:p w:rsidR="00B11DCD" w:rsidRPr="00BA663F" w:rsidRDefault="00B11DCD" w:rsidP="00BA663F">
      <w:pPr>
        <w:jc w:val="both"/>
        <w:rPr>
          <w:rFonts w:ascii="Arial Narrow" w:hAnsi="Arial Narrow"/>
          <w:sz w:val="24"/>
          <w:szCs w:val="24"/>
        </w:rPr>
      </w:pPr>
      <w:r w:rsidRPr="00BA663F">
        <w:rPr>
          <w:rFonts w:ascii="Arial Narrow" w:hAnsi="Arial Narrow"/>
          <w:sz w:val="24"/>
          <w:szCs w:val="24"/>
        </w:rPr>
        <w:t>Muestra más de la actitud de los hablantes en su búsqueda de una motivación en los signos.</w:t>
      </w:r>
      <w:r w:rsidR="00BA663F" w:rsidRPr="00BA663F">
        <w:rPr>
          <w:rFonts w:ascii="Arial Narrow" w:hAnsi="Arial Narrow"/>
          <w:sz w:val="24"/>
          <w:szCs w:val="24"/>
        </w:rPr>
        <w:t xml:space="preserve"> Se explica por la necesidad de motivar los signos, pero no contradice el principio básico de la </w:t>
      </w:r>
      <w:proofErr w:type="spellStart"/>
      <w:r w:rsidR="00BA663F" w:rsidRPr="00BA663F">
        <w:rPr>
          <w:rFonts w:ascii="Arial Narrow" w:hAnsi="Arial Narrow"/>
          <w:sz w:val="24"/>
          <w:szCs w:val="24"/>
        </w:rPr>
        <w:t>inmotivación</w:t>
      </w:r>
      <w:proofErr w:type="spellEnd"/>
      <w:r w:rsidR="00BA663F" w:rsidRPr="00BA663F">
        <w:rPr>
          <w:rFonts w:ascii="Arial Narrow" w:hAnsi="Arial Narrow"/>
          <w:sz w:val="24"/>
          <w:szCs w:val="24"/>
        </w:rPr>
        <w:t>, ya que los componentes de las palabras siguen siendo igual que en psicología, inmotivados.</w:t>
      </w:r>
    </w:p>
    <w:sectPr w:rsidR="00B11DCD" w:rsidRPr="00BA663F" w:rsidSect="00F719D7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243"/>
    <w:multiLevelType w:val="hybridMultilevel"/>
    <w:tmpl w:val="6B2CFF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558"/>
    <w:multiLevelType w:val="hybridMultilevel"/>
    <w:tmpl w:val="C1C41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148C0"/>
    <w:multiLevelType w:val="hybridMultilevel"/>
    <w:tmpl w:val="5C326C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F0B8E"/>
    <w:multiLevelType w:val="hybridMultilevel"/>
    <w:tmpl w:val="F2B49A52"/>
    <w:lvl w:ilvl="0" w:tplc="61D250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A498C"/>
    <w:multiLevelType w:val="hybridMultilevel"/>
    <w:tmpl w:val="AE1E2310"/>
    <w:lvl w:ilvl="0" w:tplc="61D250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07010"/>
    <w:multiLevelType w:val="hybridMultilevel"/>
    <w:tmpl w:val="C806263A"/>
    <w:lvl w:ilvl="0" w:tplc="61D2509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F719D7"/>
    <w:rsid w:val="0008255F"/>
    <w:rsid w:val="00217B2C"/>
    <w:rsid w:val="003F230A"/>
    <w:rsid w:val="00430AAF"/>
    <w:rsid w:val="00AD2517"/>
    <w:rsid w:val="00B11DCD"/>
    <w:rsid w:val="00B87BDD"/>
    <w:rsid w:val="00BA663F"/>
    <w:rsid w:val="00D42486"/>
    <w:rsid w:val="00F7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2016-09-30T01:56:00Z</dcterms:created>
  <dcterms:modified xsi:type="dcterms:W3CDTF">2016-09-30T03:27:00Z</dcterms:modified>
</cp:coreProperties>
</file>