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D7" w:rsidRPr="008124B2" w:rsidRDefault="00AF65D7" w:rsidP="00AF65D7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Escuela Normal de Educación P</w:t>
      </w:r>
      <w:r w:rsidRPr="008124B2">
        <w:rPr>
          <w:rFonts w:ascii="Arial" w:hAnsi="Arial" w:cs="Arial"/>
          <w:b/>
          <w:sz w:val="44"/>
          <w:szCs w:val="44"/>
        </w:rPr>
        <w:t>reescolar</w:t>
      </w:r>
    </w:p>
    <w:p w:rsidR="00AF65D7" w:rsidRDefault="00AF65D7" w:rsidP="00AF65D7">
      <w:pPr>
        <w:jc w:val="center"/>
        <w:rPr>
          <w:rFonts w:ascii="Arial" w:hAnsi="Arial" w:cs="Arial"/>
          <w:sz w:val="44"/>
          <w:szCs w:val="44"/>
        </w:rPr>
      </w:pPr>
      <w:r w:rsidRPr="00024B82">
        <w:rPr>
          <w:rFonts w:ascii="Arial" w:hAnsi="Arial" w:cs="Arial"/>
          <w:noProof/>
          <w:sz w:val="44"/>
          <w:szCs w:val="44"/>
          <w:lang w:eastAsia="es-MX"/>
        </w:rPr>
        <w:drawing>
          <wp:inline distT="0" distB="0" distL="0" distR="0" wp14:anchorId="66AF6856" wp14:editId="7242957D">
            <wp:extent cx="1440000" cy="1800000"/>
            <wp:effectExtent l="0" t="0" r="8255" b="0"/>
            <wp:docPr id="1" name="Imagen 1" descr="Resultado de imagen para logo ene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ene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r="18462"/>
                    <a:stretch/>
                  </pic:blipFill>
                  <pic:spPr bwMode="auto">
                    <a:xfrm>
                      <a:off x="0" y="0"/>
                      <a:ext cx="144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65D7" w:rsidRPr="00E07692" w:rsidRDefault="00AF65D7" w:rsidP="00AF65D7">
      <w:pPr>
        <w:jc w:val="center"/>
        <w:rPr>
          <w:rFonts w:ascii="Arial" w:hAnsi="Arial" w:cs="Arial"/>
          <w:sz w:val="32"/>
          <w:szCs w:val="32"/>
        </w:rPr>
      </w:pPr>
    </w:p>
    <w:p w:rsidR="00AF65D7" w:rsidRPr="00E07692" w:rsidRDefault="00271ADC" w:rsidP="00E0769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Ensayo: Sobre Políticas, Orientaciones y Modificaciones Recientes a la Gestión Educativa en Educación Básica y su Eventual Impacto en las E</w:t>
      </w:r>
      <w:r w:rsidR="0040441D" w:rsidRPr="00E07692">
        <w:rPr>
          <w:rFonts w:ascii="Arial" w:hAnsi="Arial" w:cs="Arial"/>
          <w:sz w:val="32"/>
          <w:szCs w:val="32"/>
        </w:rPr>
        <w:t>scuelas.</w:t>
      </w:r>
    </w:p>
    <w:p w:rsidR="00E07692" w:rsidRPr="00E07692" w:rsidRDefault="00E07692" w:rsidP="00E07692">
      <w:pPr>
        <w:jc w:val="center"/>
        <w:rPr>
          <w:rFonts w:ascii="Arial" w:hAnsi="Arial" w:cs="Arial"/>
          <w:sz w:val="32"/>
          <w:szCs w:val="32"/>
        </w:rPr>
      </w:pPr>
    </w:p>
    <w:p w:rsidR="00B022BD" w:rsidRPr="00E07692" w:rsidRDefault="00AF65D7" w:rsidP="00B022BD">
      <w:pPr>
        <w:pStyle w:val="Ttulo2"/>
        <w:spacing w:before="75" w:beforeAutospacing="0" w:after="75" w:afterAutospacing="0"/>
        <w:jc w:val="center"/>
        <w:rPr>
          <w:rFonts w:ascii="Arial" w:hAnsi="Arial" w:cs="Arial"/>
          <w:b w:val="0"/>
          <w:iCs/>
          <w:color w:val="000000"/>
          <w:sz w:val="32"/>
          <w:szCs w:val="32"/>
        </w:rPr>
      </w:pPr>
      <w:r w:rsidRPr="00E07692">
        <w:rPr>
          <w:rFonts w:ascii="Arial" w:hAnsi="Arial" w:cs="Arial"/>
          <w:b w:val="0"/>
          <w:sz w:val="32"/>
          <w:szCs w:val="32"/>
        </w:rPr>
        <w:t>Curso:</w:t>
      </w:r>
      <w:r w:rsidRPr="00E07692">
        <w:rPr>
          <w:rFonts w:ascii="Arial" w:hAnsi="Arial" w:cs="Arial"/>
          <w:sz w:val="32"/>
          <w:szCs w:val="32"/>
        </w:rPr>
        <w:t xml:space="preserve"> </w:t>
      </w:r>
      <w:r w:rsidR="00B022BD" w:rsidRPr="00E07692">
        <w:rPr>
          <w:rFonts w:ascii="Arial" w:hAnsi="Arial" w:cs="Arial"/>
          <w:b w:val="0"/>
          <w:iCs/>
          <w:color w:val="000000"/>
          <w:sz w:val="32"/>
          <w:szCs w:val="32"/>
        </w:rPr>
        <w:t>Planeación y Gestión Educativa</w:t>
      </w:r>
    </w:p>
    <w:p w:rsidR="00B022BD" w:rsidRPr="00E07692" w:rsidRDefault="00B022BD" w:rsidP="00B022BD">
      <w:pPr>
        <w:pStyle w:val="Ttulo2"/>
        <w:spacing w:before="75" w:beforeAutospacing="0" w:after="75" w:afterAutospacing="0"/>
        <w:jc w:val="center"/>
        <w:rPr>
          <w:rFonts w:ascii="Arial" w:hAnsi="Arial" w:cs="Arial"/>
          <w:b w:val="0"/>
          <w:iCs/>
          <w:color w:val="000000"/>
          <w:sz w:val="32"/>
          <w:szCs w:val="32"/>
        </w:rPr>
      </w:pPr>
    </w:p>
    <w:p w:rsidR="00AF65D7" w:rsidRPr="00E07692" w:rsidRDefault="00AF65D7" w:rsidP="00AF65D7">
      <w:pPr>
        <w:jc w:val="center"/>
        <w:rPr>
          <w:rFonts w:ascii="Arial" w:hAnsi="Arial" w:cs="Arial"/>
          <w:iCs/>
          <w:color w:val="000000"/>
          <w:sz w:val="32"/>
          <w:szCs w:val="32"/>
        </w:rPr>
      </w:pPr>
      <w:r w:rsidRPr="00E07692">
        <w:rPr>
          <w:rFonts w:ascii="Arial" w:hAnsi="Arial" w:cs="Arial"/>
          <w:color w:val="000000"/>
          <w:sz w:val="32"/>
          <w:szCs w:val="32"/>
        </w:rPr>
        <w:t xml:space="preserve">Docente: </w:t>
      </w:r>
      <w:hyperlink r:id="rId7" w:history="1">
        <w:r w:rsidR="00B022BD" w:rsidRPr="00E07692">
          <w:rPr>
            <w:rFonts w:ascii="Arial" w:hAnsi="Arial" w:cs="Arial"/>
            <w:iCs/>
            <w:color w:val="000000"/>
            <w:sz w:val="32"/>
            <w:szCs w:val="32"/>
          </w:rPr>
          <w:t>Héctor Homero De la Rosa Fuentes</w:t>
        </w:r>
      </w:hyperlink>
    </w:p>
    <w:p w:rsidR="00B022BD" w:rsidRPr="00E07692" w:rsidRDefault="00B022BD" w:rsidP="00AF65D7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40441D" w:rsidRPr="00E07692" w:rsidRDefault="0040441D" w:rsidP="00AF65D7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AF65D7" w:rsidRPr="00E07692" w:rsidRDefault="00AF65D7" w:rsidP="00AF65D7">
      <w:pPr>
        <w:jc w:val="center"/>
        <w:rPr>
          <w:rFonts w:ascii="Arial" w:hAnsi="Arial" w:cs="Arial"/>
          <w:color w:val="000000"/>
          <w:sz w:val="32"/>
          <w:szCs w:val="32"/>
        </w:rPr>
      </w:pPr>
      <w:r w:rsidRPr="00E07692">
        <w:rPr>
          <w:rFonts w:ascii="Arial" w:hAnsi="Arial" w:cs="Arial"/>
          <w:color w:val="000000"/>
          <w:sz w:val="32"/>
          <w:szCs w:val="32"/>
        </w:rPr>
        <w:t>Alumna: Larissa Stephanie Martínez Mejía</w:t>
      </w:r>
    </w:p>
    <w:p w:rsidR="00AF65D7" w:rsidRPr="00E07692" w:rsidRDefault="00AF65D7" w:rsidP="00AF65D7">
      <w:pPr>
        <w:jc w:val="center"/>
        <w:rPr>
          <w:rFonts w:ascii="Arial" w:hAnsi="Arial" w:cs="Arial"/>
          <w:color w:val="000000"/>
          <w:sz w:val="32"/>
          <w:szCs w:val="32"/>
        </w:rPr>
      </w:pPr>
      <w:r w:rsidRPr="00E07692">
        <w:rPr>
          <w:rFonts w:ascii="Arial" w:hAnsi="Arial" w:cs="Arial"/>
          <w:color w:val="000000"/>
          <w:sz w:val="32"/>
          <w:szCs w:val="32"/>
        </w:rPr>
        <w:t>4° “A”     #07</w:t>
      </w:r>
    </w:p>
    <w:p w:rsidR="00AF65D7" w:rsidRPr="00E07692" w:rsidRDefault="00AF65D7" w:rsidP="00AF65D7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AF65D7" w:rsidRPr="00E07692" w:rsidRDefault="00AF65D7" w:rsidP="00AF65D7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AF65D7" w:rsidRPr="00E07692" w:rsidRDefault="00AF65D7" w:rsidP="00AF65D7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2813B4" w:rsidRDefault="00AF65D7" w:rsidP="00E07692">
      <w:pPr>
        <w:jc w:val="center"/>
        <w:rPr>
          <w:rFonts w:ascii="Arial" w:hAnsi="Arial" w:cs="Arial"/>
          <w:color w:val="000000"/>
          <w:sz w:val="32"/>
          <w:szCs w:val="32"/>
        </w:rPr>
      </w:pPr>
      <w:r w:rsidRPr="00E07692">
        <w:rPr>
          <w:rFonts w:ascii="Arial" w:hAnsi="Arial" w:cs="Arial"/>
          <w:color w:val="000000"/>
          <w:sz w:val="32"/>
          <w:szCs w:val="32"/>
        </w:rPr>
        <w:t>Sa</w:t>
      </w:r>
      <w:r w:rsidR="006C3236" w:rsidRPr="00E07692">
        <w:rPr>
          <w:rFonts w:ascii="Arial" w:hAnsi="Arial" w:cs="Arial"/>
          <w:color w:val="000000"/>
          <w:sz w:val="32"/>
          <w:szCs w:val="32"/>
        </w:rPr>
        <w:t>ltillo Coahuila d</w:t>
      </w:r>
      <w:r w:rsidR="00257C6B">
        <w:rPr>
          <w:rFonts w:ascii="Arial" w:hAnsi="Arial" w:cs="Arial"/>
          <w:color w:val="000000"/>
          <w:sz w:val="32"/>
          <w:szCs w:val="32"/>
        </w:rPr>
        <w:t>e Zaragoza a 13</w:t>
      </w:r>
      <w:r w:rsidR="006C3236" w:rsidRPr="00E07692">
        <w:rPr>
          <w:rFonts w:ascii="Arial" w:hAnsi="Arial" w:cs="Arial"/>
          <w:color w:val="000000"/>
          <w:sz w:val="32"/>
          <w:szCs w:val="32"/>
        </w:rPr>
        <w:t>/Octu</w:t>
      </w:r>
      <w:r w:rsidRPr="00E07692">
        <w:rPr>
          <w:rFonts w:ascii="Arial" w:hAnsi="Arial" w:cs="Arial"/>
          <w:color w:val="000000"/>
          <w:sz w:val="32"/>
          <w:szCs w:val="32"/>
        </w:rPr>
        <w:t>bre/2016.</w:t>
      </w:r>
    </w:p>
    <w:p w:rsidR="00ED38C3" w:rsidRPr="00ED3722" w:rsidRDefault="00ED38C3" w:rsidP="00ED38C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D3722">
        <w:rPr>
          <w:rFonts w:ascii="Arial" w:hAnsi="Arial" w:cs="Arial"/>
          <w:b/>
          <w:sz w:val="28"/>
          <w:szCs w:val="28"/>
        </w:rPr>
        <w:lastRenderedPageBreak/>
        <w:t>Introducción</w:t>
      </w:r>
    </w:p>
    <w:p w:rsidR="00ED3722" w:rsidRPr="003B6FC8" w:rsidRDefault="002B0D59" w:rsidP="003B6F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6FC8">
        <w:rPr>
          <w:rFonts w:ascii="Arial" w:hAnsi="Arial" w:cs="Arial"/>
          <w:sz w:val="24"/>
          <w:szCs w:val="24"/>
        </w:rPr>
        <w:t xml:space="preserve">El presente ensayo </w:t>
      </w:r>
      <w:r w:rsidR="00C92841">
        <w:rPr>
          <w:rFonts w:ascii="Arial" w:hAnsi="Arial" w:cs="Arial"/>
          <w:sz w:val="24"/>
          <w:szCs w:val="24"/>
        </w:rPr>
        <w:t>trata</w:t>
      </w:r>
      <w:r w:rsidR="009A037A" w:rsidRPr="003B6FC8">
        <w:rPr>
          <w:rFonts w:ascii="Arial" w:hAnsi="Arial" w:cs="Arial"/>
          <w:sz w:val="24"/>
          <w:szCs w:val="24"/>
        </w:rPr>
        <w:t xml:space="preserve"> la gestión escolar a través de</w:t>
      </w:r>
      <w:r w:rsidR="001B0DF5" w:rsidRPr="003B6FC8">
        <w:rPr>
          <w:rFonts w:ascii="Arial" w:hAnsi="Arial" w:cs="Arial"/>
          <w:sz w:val="24"/>
          <w:szCs w:val="24"/>
        </w:rPr>
        <w:t xml:space="preserve"> Políticas, orientaciones y modificaciones recientes </w:t>
      </w:r>
      <w:r w:rsidR="00C92841">
        <w:rPr>
          <w:rFonts w:ascii="Arial" w:hAnsi="Arial" w:cs="Arial"/>
          <w:sz w:val="24"/>
          <w:szCs w:val="24"/>
        </w:rPr>
        <w:t>al S</w:t>
      </w:r>
      <w:r w:rsidR="009A037A" w:rsidRPr="003B6FC8">
        <w:rPr>
          <w:rFonts w:ascii="Arial" w:hAnsi="Arial" w:cs="Arial"/>
          <w:sz w:val="24"/>
          <w:szCs w:val="24"/>
        </w:rPr>
        <w:t xml:space="preserve">istema en la educación básica </w:t>
      </w:r>
      <w:r w:rsidR="00E618DD" w:rsidRPr="003B6FC8">
        <w:rPr>
          <w:rFonts w:ascii="Arial" w:hAnsi="Arial" w:cs="Arial"/>
          <w:sz w:val="24"/>
          <w:szCs w:val="24"/>
        </w:rPr>
        <w:t xml:space="preserve">mexicana y su impacto en las escuelas el país. A </w:t>
      </w:r>
      <w:r w:rsidR="00C92841" w:rsidRPr="003B6FC8">
        <w:rPr>
          <w:rFonts w:ascii="Arial" w:hAnsi="Arial" w:cs="Arial"/>
          <w:sz w:val="24"/>
          <w:szCs w:val="24"/>
        </w:rPr>
        <w:t>través</w:t>
      </w:r>
      <w:r w:rsidR="00E618DD" w:rsidRPr="003B6FC8">
        <w:rPr>
          <w:rFonts w:ascii="Arial" w:hAnsi="Arial" w:cs="Arial"/>
          <w:sz w:val="24"/>
          <w:szCs w:val="24"/>
        </w:rPr>
        <w:t xml:space="preserve"> del</w:t>
      </w:r>
      <w:r w:rsidR="003B6FC8" w:rsidRPr="003B6FC8">
        <w:rPr>
          <w:rFonts w:ascii="Arial" w:hAnsi="Arial" w:cs="Arial"/>
          <w:sz w:val="24"/>
          <w:szCs w:val="24"/>
        </w:rPr>
        <w:t xml:space="preserve"> cumplimiento del articulo 3° de la </w:t>
      </w:r>
      <w:r w:rsidR="00C92841" w:rsidRPr="003B6FC8">
        <w:rPr>
          <w:rFonts w:ascii="Arial" w:hAnsi="Arial" w:cs="Arial"/>
          <w:sz w:val="24"/>
          <w:szCs w:val="24"/>
        </w:rPr>
        <w:t>Constitución</w:t>
      </w:r>
      <w:r w:rsidR="003B6FC8" w:rsidRPr="003B6FC8">
        <w:rPr>
          <w:rFonts w:ascii="Arial" w:hAnsi="Arial" w:cs="Arial"/>
          <w:sz w:val="24"/>
          <w:szCs w:val="24"/>
        </w:rPr>
        <w:t xml:space="preserve"> de los Estados Unidos Mexicanos</w:t>
      </w:r>
      <w:r w:rsidR="00BF2FF2">
        <w:rPr>
          <w:rFonts w:ascii="Arial" w:hAnsi="Arial" w:cs="Arial"/>
          <w:sz w:val="24"/>
          <w:szCs w:val="24"/>
        </w:rPr>
        <w:t xml:space="preserve"> donde dice que la educación </w:t>
      </w:r>
      <w:r w:rsidR="00BF2001">
        <w:rPr>
          <w:rFonts w:ascii="Arial" w:hAnsi="Arial" w:cs="Arial"/>
          <w:sz w:val="24"/>
          <w:szCs w:val="24"/>
        </w:rPr>
        <w:t xml:space="preserve">básica </w:t>
      </w:r>
      <w:r w:rsidR="00BF2FF2">
        <w:rPr>
          <w:rFonts w:ascii="Arial" w:hAnsi="Arial" w:cs="Arial"/>
          <w:sz w:val="24"/>
          <w:szCs w:val="24"/>
        </w:rPr>
        <w:t>debe ser obligatoria</w:t>
      </w:r>
      <w:r w:rsidR="003B6FC8" w:rsidRPr="003B6FC8">
        <w:rPr>
          <w:rFonts w:ascii="Arial" w:hAnsi="Arial" w:cs="Arial"/>
          <w:sz w:val="24"/>
          <w:szCs w:val="24"/>
        </w:rPr>
        <w:t xml:space="preserve">, </w:t>
      </w:r>
      <w:r w:rsidR="00BF2FF2">
        <w:rPr>
          <w:rFonts w:ascii="Arial" w:hAnsi="Arial" w:cs="Arial"/>
          <w:sz w:val="24"/>
          <w:szCs w:val="24"/>
        </w:rPr>
        <w:t>La Ley General de Educación, que menciona que todos deben recibir una educación de calidad y lo que conlleva a que esto sea posible</w:t>
      </w:r>
      <w:r w:rsidR="00BF2001">
        <w:rPr>
          <w:rFonts w:ascii="Arial" w:hAnsi="Arial" w:cs="Arial"/>
          <w:sz w:val="24"/>
          <w:szCs w:val="24"/>
        </w:rPr>
        <w:t>.</w:t>
      </w:r>
      <w:r w:rsidR="00ED3722" w:rsidRPr="003B6FC8">
        <w:rPr>
          <w:rFonts w:ascii="Arial" w:hAnsi="Arial" w:cs="Arial"/>
          <w:sz w:val="24"/>
          <w:szCs w:val="24"/>
        </w:rPr>
        <w:br w:type="page"/>
      </w:r>
    </w:p>
    <w:p w:rsidR="00620814" w:rsidRDefault="000B47D0" w:rsidP="009A149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Políticas, Orientaciones y Modificaciones Recientes a la Gestión Educativa en Educación Básica y su Eventual Impacto en las E</w:t>
      </w:r>
      <w:r w:rsidR="00ED38C3" w:rsidRPr="00ED38C3">
        <w:rPr>
          <w:rFonts w:ascii="Arial" w:hAnsi="Arial" w:cs="Arial"/>
          <w:b/>
          <w:sz w:val="24"/>
          <w:szCs w:val="24"/>
        </w:rPr>
        <w:t>scuelas.</w:t>
      </w:r>
    </w:p>
    <w:p w:rsidR="00095282" w:rsidRPr="00095282" w:rsidRDefault="009A149B" w:rsidP="000952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149B">
        <w:rPr>
          <w:rFonts w:ascii="Arial" w:hAnsi="Arial" w:cs="Arial"/>
          <w:sz w:val="24"/>
          <w:szCs w:val="24"/>
        </w:rPr>
        <w:t>Para una buena gestión educativa se necesita un buen liderazgo dentro de las escuelas, que propicien un clima de confianza, esfuerzo y trabajo colaborativo</w:t>
      </w:r>
      <w:r>
        <w:rPr>
          <w:rFonts w:ascii="Arial" w:hAnsi="Arial" w:cs="Arial"/>
          <w:sz w:val="24"/>
          <w:szCs w:val="24"/>
        </w:rPr>
        <w:t>.</w:t>
      </w:r>
      <w:r w:rsidR="00871300">
        <w:rPr>
          <w:rFonts w:ascii="Arial" w:hAnsi="Arial" w:cs="Arial"/>
          <w:sz w:val="24"/>
          <w:szCs w:val="24"/>
        </w:rPr>
        <w:t xml:space="preserve"> Se deben regir por </w:t>
      </w:r>
      <w:r w:rsidR="00095282">
        <w:rPr>
          <w:rFonts w:ascii="Arial" w:hAnsi="Arial" w:cs="Arial"/>
          <w:sz w:val="24"/>
          <w:szCs w:val="24"/>
        </w:rPr>
        <w:t>e</w:t>
      </w:r>
      <w:r w:rsidR="00871300">
        <w:rPr>
          <w:rFonts w:ascii="Arial" w:hAnsi="Arial" w:cs="Arial"/>
          <w:sz w:val="24"/>
          <w:szCs w:val="24"/>
        </w:rPr>
        <w:t xml:space="preserve">l artículo 3° </w:t>
      </w:r>
      <w:r w:rsidR="00095282" w:rsidRPr="00095282">
        <w:rPr>
          <w:rFonts w:ascii="Arial" w:hAnsi="Arial" w:cs="Arial"/>
          <w:sz w:val="24"/>
          <w:szCs w:val="24"/>
        </w:rPr>
        <w:t>de la Constitución Política de</w:t>
      </w:r>
      <w:r w:rsidR="00095282">
        <w:rPr>
          <w:rFonts w:ascii="Arial" w:hAnsi="Arial" w:cs="Arial"/>
          <w:sz w:val="24"/>
          <w:szCs w:val="24"/>
        </w:rPr>
        <w:t xml:space="preserve"> los Est</w:t>
      </w:r>
      <w:r w:rsidR="00871300">
        <w:rPr>
          <w:rFonts w:ascii="Arial" w:hAnsi="Arial" w:cs="Arial"/>
          <w:sz w:val="24"/>
          <w:szCs w:val="24"/>
        </w:rPr>
        <w:t xml:space="preserve">ados Mexicanos, el cual </w:t>
      </w:r>
      <w:r w:rsidR="00095282">
        <w:rPr>
          <w:rFonts w:ascii="Arial" w:hAnsi="Arial" w:cs="Arial"/>
          <w:sz w:val="24"/>
          <w:szCs w:val="24"/>
        </w:rPr>
        <w:t xml:space="preserve">dice que </w:t>
      </w:r>
      <w:r w:rsidR="008E0789">
        <w:rPr>
          <w:rFonts w:ascii="Arial" w:hAnsi="Arial" w:cs="Arial"/>
          <w:sz w:val="24"/>
          <w:szCs w:val="24"/>
        </w:rPr>
        <w:t xml:space="preserve"> la obligación del Estado es</w:t>
      </w:r>
      <w:r w:rsidR="00095282" w:rsidRPr="00095282">
        <w:rPr>
          <w:rFonts w:ascii="Arial" w:hAnsi="Arial" w:cs="Arial"/>
          <w:sz w:val="24"/>
          <w:szCs w:val="24"/>
        </w:rPr>
        <w:t xml:space="preserve"> garantizar la calidad en la educación obligatoria </w:t>
      </w:r>
      <w:r w:rsidR="008E0789">
        <w:rPr>
          <w:rFonts w:ascii="Arial" w:hAnsi="Arial" w:cs="Arial"/>
          <w:sz w:val="24"/>
          <w:szCs w:val="24"/>
        </w:rPr>
        <w:t xml:space="preserve">de todos los mexicanos, que </w:t>
      </w:r>
      <w:r w:rsidR="00F11560">
        <w:rPr>
          <w:rFonts w:ascii="Arial" w:hAnsi="Arial" w:cs="Arial"/>
          <w:sz w:val="24"/>
          <w:szCs w:val="24"/>
        </w:rPr>
        <w:t>halla</w:t>
      </w:r>
      <w:r w:rsidR="008E0789">
        <w:rPr>
          <w:rFonts w:ascii="Arial" w:hAnsi="Arial" w:cs="Arial"/>
          <w:sz w:val="24"/>
          <w:szCs w:val="24"/>
        </w:rPr>
        <w:t xml:space="preserve"> calidad en </w:t>
      </w:r>
      <w:r w:rsidR="00095282" w:rsidRPr="00095282">
        <w:rPr>
          <w:rFonts w:ascii="Arial" w:hAnsi="Arial" w:cs="Arial"/>
          <w:sz w:val="24"/>
          <w:szCs w:val="24"/>
        </w:rPr>
        <w:t xml:space="preserve">los materiales y </w:t>
      </w:r>
      <w:r w:rsidR="008E0789">
        <w:rPr>
          <w:rFonts w:ascii="Arial" w:hAnsi="Arial" w:cs="Arial"/>
          <w:sz w:val="24"/>
          <w:szCs w:val="24"/>
        </w:rPr>
        <w:t xml:space="preserve">los </w:t>
      </w:r>
      <w:r w:rsidR="00095282" w:rsidRPr="00095282">
        <w:rPr>
          <w:rFonts w:ascii="Arial" w:hAnsi="Arial" w:cs="Arial"/>
          <w:sz w:val="24"/>
          <w:szCs w:val="24"/>
        </w:rPr>
        <w:t xml:space="preserve">métodos educativos, </w:t>
      </w:r>
      <w:r w:rsidR="00511923">
        <w:rPr>
          <w:rFonts w:ascii="Arial" w:hAnsi="Arial" w:cs="Arial"/>
          <w:sz w:val="24"/>
          <w:szCs w:val="24"/>
        </w:rPr>
        <w:t xml:space="preserve">en </w:t>
      </w:r>
      <w:r w:rsidR="00095282" w:rsidRPr="00095282">
        <w:rPr>
          <w:rFonts w:ascii="Arial" w:hAnsi="Arial" w:cs="Arial"/>
          <w:sz w:val="24"/>
          <w:szCs w:val="24"/>
        </w:rPr>
        <w:t>la organización escola</w:t>
      </w:r>
      <w:r w:rsidR="00F11560">
        <w:rPr>
          <w:rFonts w:ascii="Arial" w:hAnsi="Arial" w:cs="Arial"/>
          <w:sz w:val="24"/>
          <w:szCs w:val="24"/>
        </w:rPr>
        <w:t>r y en</w:t>
      </w:r>
      <w:r w:rsidR="00511923">
        <w:rPr>
          <w:rFonts w:ascii="Arial" w:hAnsi="Arial" w:cs="Arial"/>
          <w:sz w:val="24"/>
          <w:szCs w:val="24"/>
        </w:rPr>
        <w:t xml:space="preserve"> la infraestructura educativ</w:t>
      </w:r>
      <w:r w:rsidR="00497B66">
        <w:rPr>
          <w:rFonts w:ascii="Arial" w:hAnsi="Arial" w:cs="Arial"/>
          <w:sz w:val="24"/>
          <w:szCs w:val="24"/>
        </w:rPr>
        <w:t xml:space="preserve">a. </w:t>
      </w:r>
      <w:r w:rsidR="00F11560">
        <w:rPr>
          <w:rFonts w:ascii="Arial" w:hAnsi="Arial" w:cs="Arial"/>
          <w:sz w:val="24"/>
          <w:szCs w:val="24"/>
        </w:rPr>
        <w:t xml:space="preserve"> Que</w:t>
      </w:r>
      <w:r w:rsidR="00511923">
        <w:rPr>
          <w:rFonts w:ascii="Arial" w:hAnsi="Arial" w:cs="Arial"/>
          <w:sz w:val="24"/>
          <w:szCs w:val="24"/>
        </w:rPr>
        <w:t xml:space="preserve"> </w:t>
      </w:r>
      <w:r w:rsidR="00095282" w:rsidRPr="00095282">
        <w:rPr>
          <w:rFonts w:ascii="Arial" w:hAnsi="Arial" w:cs="Arial"/>
          <w:sz w:val="24"/>
          <w:szCs w:val="24"/>
        </w:rPr>
        <w:t xml:space="preserve">los docentes y los directivos garanticen el máximo logro </w:t>
      </w:r>
      <w:r w:rsidR="00F11560">
        <w:rPr>
          <w:rFonts w:ascii="Arial" w:hAnsi="Arial" w:cs="Arial"/>
          <w:sz w:val="24"/>
          <w:szCs w:val="24"/>
        </w:rPr>
        <w:t>de aprendizaje de los educandos.</w:t>
      </w:r>
      <w:r w:rsidR="0043799E">
        <w:rPr>
          <w:rFonts w:ascii="Arial" w:hAnsi="Arial" w:cs="Arial"/>
          <w:sz w:val="24"/>
          <w:szCs w:val="24"/>
        </w:rPr>
        <w:t xml:space="preserve"> (</w:t>
      </w:r>
      <w:r w:rsidR="00D35BC7">
        <w:rPr>
          <w:rFonts w:ascii="Arial" w:hAnsi="Arial" w:cs="Arial"/>
          <w:sz w:val="24"/>
          <w:szCs w:val="24"/>
        </w:rPr>
        <w:t>SEP, 2014).</w:t>
      </w:r>
    </w:p>
    <w:p w:rsidR="00095282" w:rsidRPr="00095282" w:rsidRDefault="00871300" w:rsidP="000952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Igualmente e</w:t>
      </w:r>
      <w:r w:rsidR="00D35BC7">
        <w:rPr>
          <w:rFonts w:ascii="Arial" w:hAnsi="Arial" w:cs="Arial"/>
          <w:sz w:val="24"/>
          <w:szCs w:val="24"/>
        </w:rPr>
        <w:t>n L</w:t>
      </w:r>
      <w:r w:rsidR="00095282" w:rsidRPr="00095282">
        <w:rPr>
          <w:rFonts w:ascii="Arial" w:hAnsi="Arial" w:cs="Arial"/>
          <w:sz w:val="24"/>
          <w:szCs w:val="24"/>
        </w:rPr>
        <w:t xml:space="preserve">a Ley General de Educación </w:t>
      </w:r>
      <w:r w:rsidR="00D35BC7">
        <w:rPr>
          <w:rFonts w:ascii="Arial" w:hAnsi="Arial" w:cs="Arial"/>
          <w:sz w:val="24"/>
          <w:szCs w:val="24"/>
        </w:rPr>
        <w:t xml:space="preserve">se </w:t>
      </w:r>
      <w:r w:rsidR="00183CC9">
        <w:rPr>
          <w:rFonts w:ascii="Arial" w:hAnsi="Arial" w:cs="Arial"/>
          <w:sz w:val="24"/>
          <w:szCs w:val="24"/>
        </w:rPr>
        <w:t>menciona</w:t>
      </w:r>
      <w:r w:rsidR="00095282" w:rsidRPr="00095282">
        <w:rPr>
          <w:rFonts w:ascii="Arial" w:hAnsi="Arial" w:cs="Arial"/>
          <w:sz w:val="24"/>
          <w:szCs w:val="24"/>
        </w:rPr>
        <w:t xml:space="preserve"> que todo individuo tiene derecho a recibir </w:t>
      </w:r>
      <w:r w:rsidR="00340024">
        <w:rPr>
          <w:rFonts w:ascii="Arial" w:hAnsi="Arial" w:cs="Arial"/>
          <w:sz w:val="24"/>
          <w:szCs w:val="24"/>
        </w:rPr>
        <w:t xml:space="preserve">una </w:t>
      </w:r>
      <w:r w:rsidR="00095282" w:rsidRPr="00095282">
        <w:rPr>
          <w:rFonts w:ascii="Arial" w:hAnsi="Arial" w:cs="Arial"/>
          <w:sz w:val="24"/>
          <w:szCs w:val="24"/>
        </w:rPr>
        <w:t xml:space="preserve">educación de calidad, </w:t>
      </w:r>
      <w:r w:rsidR="00340024">
        <w:rPr>
          <w:rFonts w:ascii="Arial" w:hAnsi="Arial" w:cs="Arial"/>
          <w:sz w:val="24"/>
          <w:szCs w:val="24"/>
        </w:rPr>
        <w:t>ésta es</w:t>
      </w:r>
      <w:r w:rsidR="00095282" w:rsidRPr="00095282">
        <w:rPr>
          <w:rFonts w:ascii="Arial" w:hAnsi="Arial" w:cs="Arial"/>
          <w:sz w:val="24"/>
          <w:szCs w:val="24"/>
        </w:rPr>
        <w:t xml:space="preserve"> la garantía del máximo logro de aprendizaje de todos los educandos, a partir de los objetivos, resultados y </w:t>
      </w:r>
      <w:r w:rsidR="00340024">
        <w:rPr>
          <w:rFonts w:ascii="Arial" w:hAnsi="Arial" w:cs="Arial"/>
          <w:sz w:val="24"/>
          <w:szCs w:val="24"/>
        </w:rPr>
        <w:t>procesos del sistema educativo. (SEP, 2014)</w:t>
      </w:r>
      <w:r w:rsidR="0004208A">
        <w:rPr>
          <w:rFonts w:ascii="Arial" w:hAnsi="Arial" w:cs="Arial"/>
          <w:sz w:val="24"/>
          <w:szCs w:val="24"/>
        </w:rPr>
        <w:t>.</w:t>
      </w:r>
    </w:p>
    <w:p w:rsidR="00095282" w:rsidRPr="00095282" w:rsidRDefault="00095282" w:rsidP="00095282">
      <w:pPr>
        <w:pStyle w:val="Default"/>
      </w:pPr>
    </w:p>
    <w:p w:rsidR="00095282" w:rsidRPr="00095282" w:rsidRDefault="00703081" w:rsidP="000952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tanto l</w:t>
      </w:r>
      <w:r w:rsidR="00035A92">
        <w:rPr>
          <w:rFonts w:ascii="Arial" w:hAnsi="Arial" w:cs="Arial"/>
          <w:sz w:val="24"/>
          <w:szCs w:val="24"/>
        </w:rPr>
        <w:t xml:space="preserve">a educación de calidad </w:t>
      </w:r>
      <w:r w:rsidR="00095282" w:rsidRPr="00095282">
        <w:rPr>
          <w:rFonts w:ascii="Arial" w:hAnsi="Arial" w:cs="Arial"/>
          <w:sz w:val="24"/>
          <w:szCs w:val="24"/>
        </w:rPr>
        <w:t xml:space="preserve">debe </w:t>
      </w:r>
      <w:r w:rsidR="00035A92">
        <w:rPr>
          <w:rFonts w:ascii="Arial" w:hAnsi="Arial" w:cs="Arial"/>
          <w:sz w:val="24"/>
          <w:szCs w:val="24"/>
        </w:rPr>
        <w:t xml:space="preserve">de ser equitativo, </w:t>
      </w:r>
      <w:r w:rsidR="00183CC9">
        <w:rPr>
          <w:rFonts w:ascii="Arial" w:hAnsi="Arial" w:cs="Arial"/>
          <w:sz w:val="24"/>
          <w:szCs w:val="24"/>
        </w:rPr>
        <w:t xml:space="preserve">donde </w:t>
      </w:r>
      <w:r w:rsidR="007C1CB7">
        <w:rPr>
          <w:rFonts w:ascii="Arial" w:hAnsi="Arial" w:cs="Arial"/>
          <w:sz w:val="24"/>
          <w:szCs w:val="24"/>
        </w:rPr>
        <w:t>todos</w:t>
      </w:r>
      <w:r w:rsidR="00035A92">
        <w:rPr>
          <w:rFonts w:ascii="Arial" w:hAnsi="Arial" w:cs="Arial"/>
          <w:sz w:val="24"/>
          <w:szCs w:val="24"/>
        </w:rPr>
        <w:t xml:space="preserve"> </w:t>
      </w:r>
      <w:r w:rsidR="00095282" w:rsidRPr="00095282">
        <w:rPr>
          <w:rFonts w:ascii="Arial" w:hAnsi="Arial" w:cs="Arial"/>
          <w:sz w:val="24"/>
          <w:szCs w:val="24"/>
        </w:rPr>
        <w:t>deben tener las mismas oportunidades de acceso al sistema educativo naci</w:t>
      </w:r>
      <w:r w:rsidR="0004208A">
        <w:rPr>
          <w:rFonts w:ascii="Arial" w:hAnsi="Arial" w:cs="Arial"/>
          <w:sz w:val="24"/>
          <w:szCs w:val="24"/>
        </w:rPr>
        <w:t>onal en función de su individualidad, contexto social, ámbito cultural y entorno geográfico. (SEP, 2014).</w:t>
      </w:r>
    </w:p>
    <w:p w:rsidR="005A16B4" w:rsidRDefault="00620814" w:rsidP="000952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0814">
        <w:rPr>
          <w:rFonts w:ascii="Arial" w:hAnsi="Arial" w:cs="Arial"/>
          <w:sz w:val="24"/>
          <w:szCs w:val="24"/>
        </w:rPr>
        <w:t>La</w:t>
      </w:r>
      <w:r w:rsidR="002C5DA8">
        <w:rPr>
          <w:rFonts w:ascii="Arial" w:hAnsi="Arial" w:cs="Arial"/>
          <w:sz w:val="24"/>
          <w:szCs w:val="24"/>
        </w:rPr>
        <w:t xml:space="preserve"> nueva reforma </w:t>
      </w:r>
      <w:r w:rsidR="005A16B4">
        <w:rPr>
          <w:rFonts w:ascii="Arial" w:hAnsi="Arial" w:cs="Arial"/>
          <w:sz w:val="24"/>
          <w:szCs w:val="24"/>
        </w:rPr>
        <w:t xml:space="preserve">educativa </w:t>
      </w:r>
      <w:r w:rsidR="002C5DA8">
        <w:rPr>
          <w:rFonts w:ascii="Arial" w:hAnsi="Arial" w:cs="Arial"/>
          <w:sz w:val="24"/>
          <w:szCs w:val="24"/>
        </w:rPr>
        <w:t>conlleva</w:t>
      </w:r>
      <w:r w:rsidRPr="00620814">
        <w:rPr>
          <w:rFonts w:ascii="Arial" w:hAnsi="Arial" w:cs="Arial"/>
          <w:sz w:val="24"/>
          <w:szCs w:val="24"/>
        </w:rPr>
        <w:t xml:space="preserve"> modificaciones en la estructura de los sistemas educativos o en la</w:t>
      </w:r>
      <w:r w:rsidR="002C5DA8">
        <w:rPr>
          <w:rFonts w:ascii="Arial" w:hAnsi="Arial" w:cs="Arial"/>
          <w:sz w:val="24"/>
          <w:szCs w:val="24"/>
        </w:rPr>
        <w:t xml:space="preserve"> reestructuración del currículo, esta</w:t>
      </w:r>
      <w:r w:rsidRPr="00620814">
        <w:rPr>
          <w:rFonts w:ascii="Arial" w:hAnsi="Arial" w:cs="Arial"/>
          <w:sz w:val="24"/>
          <w:szCs w:val="24"/>
        </w:rPr>
        <w:t xml:space="preserve"> se t</w:t>
      </w:r>
      <w:r w:rsidR="005A16B4">
        <w:rPr>
          <w:rFonts w:ascii="Arial" w:hAnsi="Arial" w:cs="Arial"/>
          <w:sz w:val="24"/>
          <w:szCs w:val="24"/>
        </w:rPr>
        <w:t xml:space="preserve">rata de la modificación </w:t>
      </w:r>
      <w:r w:rsidRPr="00620814">
        <w:rPr>
          <w:rFonts w:ascii="Arial" w:hAnsi="Arial" w:cs="Arial"/>
          <w:sz w:val="24"/>
          <w:szCs w:val="24"/>
        </w:rPr>
        <w:t xml:space="preserve">en las metas, la estructura o la organización del sistema. </w:t>
      </w:r>
    </w:p>
    <w:p w:rsidR="00BA1C26" w:rsidRDefault="00F93F24" w:rsidP="000952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También</w:t>
      </w:r>
      <w:r w:rsidR="005A16B4">
        <w:rPr>
          <w:rFonts w:ascii="Arial" w:hAnsi="Arial" w:cs="Arial"/>
          <w:sz w:val="24"/>
          <w:szCs w:val="24"/>
        </w:rPr>
        <w:t xml:space="preserve"> se hace uso de la </w:t>
      </w:r>
      <w:r w:rsidR="00620814" w:rsidRPr="00620814">
        <w:rPr>
          <w:rFonts w:ascii="Arial" w:hAnsi="Arial" w:cs="Arial"/>
          <w:sz w:val="24"/>
          <w:szCs w:val="24"/>
        </w:rPr>
        <w:t xml:space="preserve">innovación </w:t>
      </w:r>
      <w:r w:rsidR="005E47FD">
        <w:rPr>
          <w:rFonts w:ascii="Arial" w:hAnsi="Arial" w:cs="Arial"/>
          <w:sz w:val="24"/>
          <w:szCs w:val="24"/>
        </w:rPr>
        <w:t>a través de</w:t>
      </w:r>
      <w:r w:rsidR="00620814" w:rsidRPr="00620814">
        <w:rPr>
          <w:rFonts w:ascii="Arial" w:hAnsi="Arial" w:cs="Arial"/>
          <w:sz w:val="24"/>
          <w:szCs w:val="24"/>
        </w:rPr>
        <w:t xml:space="preserve"> modificaciones en las prácticas o procesos educativos vigentes, </w:t>
      </w:r>
      <w:r w:rsidR="005E47FD">
        <w:rPr>
          <w:rFonts w:ascii="Arial" w:hAnsi="Arial" w:cs="Arial"/>
          <w:sz w:val="24"/>
          <w:szCs w:val="24"/>
        </w:rPr>
        <w:t xml:space="preserve">en el </w:t>
      </w:r>
      <w:r w:rsidR="00620814" w:rsidRPr="00620814">
        <w:rPr>
          <w:rFonts w:ascii="Arial" w:hAnsi="Arial" w:cs="Arial"/>
          <w:sz w:val="24"/>
          <w:szCs w:val="24"/>
        </w:rPr>
        <w:t xml:space="preserve">desarrollo curricular, o estilos de enseñanza (Blanco y Messina, 2000). </w:t>
      </w:r>
      <w:r w:rsidR="00BA1C26">
        <w:rPr>
          <w:rFonts w:ascii="Arial" w:hAnsi="Arial" w:cs="Arial"/>
          <w:sz w:val="24"/>
          <w:szCs w:val="24"/>
        </w:rPr>
        <w:t xml:space="preserve">El cambio es tanto </w:t>
      </w:r>
      <w:r w:rsidR="00620814" w:rsidRPr="00620814">
        <w:rPr>
          <w:rFonts w:ascii="Arial" w:hAnsi="Arial" w:cs="Arial"/>
          <w:sz w:val="24"/>
          <w:szCs w:val="24"/>
        </w:rPr>
        <w:t>en el sistema</w:t>
      </w:r>
      <w:r w:rsidR="00BA1C26">
        <w:rPr>
          <w:rFonts w:ascii="Arial" w:hAnsi="Arial" w:cs="Arial"/>
          <w:sz w:val="24"/>
          <w:szCs w:val="24"/>
        </w:rPr>
        <w:t xml:space="preserve"> educativo como dentro d</w:t>
      </w:r>
      <w:r w:rsidR="00620814" w:rsidRPr="00620814">
        <w:rPr>
          <w:rFonts w:ascii="Arial" w:hAnsi="Arial" w:cs="Arial"/>
          <w:sz w:val="24"/>
          <w:szCs w:val="24"/>
        </w:rPr>
        <w:t xml:space="preserve">el aula. </w:t>
      </w:r>
    </w:p>
    <w:p w:rsidR="00780FC6" w:rsidRPr="003500DB" w:rsidRDefault="001E7264" w:rsidP="003500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reformas en </w:t>
      </w:r>
      <w:r w:rsidR="0040105F">
        <w:rPr>
          <w:rFonts w:ascii="Arial" w:hAnsi="Arial" w:cs="Arial"/>
          <w:sz w:val="24"/>
          <w:szCs w:val="24"/>
        </w:rPr>
        <w:t xml:space="preserve">los tres niveles de la educación básica, </w:t>
      </w:r>
      <w:r w:rsidR="005E5C0A">
        <w:rPr>
          <w:rFonts w:ascii="Arial" w:hAnsi="Arial" w:cs="Arial"/>
          <w:sz w:val="24"/>
          <w:szCs w:val="24"/>
        </w:rPr>
        <w:t xml:space="preserve">debe estar </w:t>
      </w:r>
      <w:r w:rsidR="0040105F">
        <w:rPr>
          <w:rFonts w:ascii="Arial" w:hAnsi="Arial" w:cs="Arial"/>
          <w:sz w:val="24"/>
          <w:szCs w:val="24"/>
        </w:rPr>
        <w:t>dentro de</w:t>
      </w:r>
      <w:r w:rsidR="00130E31">
        <w:rPr>
          <w:rFonts w:ascii="Arial" w:hAnsi="Arial" w:cs="Arial"/>
          <w:sz w:val="24"/>
          <w:szCs w:val="24"/>
        </w:rPr>
        <w:t xml:space="preserve"> la administración, </w:t>
      </w:r>
      <w:r w:rsidR="00CE1C49">
        <w:rPr>
          <w:rFonts w:ascii="Arial" w:hAnsi="Arial" w:cs="Arial"/>
          <w:sz w:val="24"/>
          <w:szCs w:val="24"/>
        </w:rPr>
        <w:t>la organización escolar y</w:t>
      </w:r>
      <w:r w:rsidR="00620814" w:rsidRPr="00620814">
        <w:rPr>
          <w:rFonts w:ascii="Arial" w:hAnsi="Arial" w:cs="Arial"/>
          <w:sz w:val="24"/>
          <w:szCs w:val="24"/>
        </w:rPr>
        <w:t xml:space="preserve"> el aula.</w:t>
      </w:r>
      <w:r w:rsidR="00CE1C49">
        <w:rPr>
          <w:rFonts w:ascii="Arial" w:hAnsi="Arial" w:cs="Arial"/>
          <w:sz w:val="24"/>
          <w:szCs w:val="24"/>
        </w:rPr>
        <w:t xml:space="preserve"> Hoy en día</w:t>
      </w:r>
      <w:r w:rsidR="00620814" w:rsidRPr="00620814">
        <w:rPr>
          <w:rFonts w:ascii="Arial" w:hAnsi="Arial" w:cs="Arial"/>
          <w:sz w:val="24"/>
          <w:szCs w:val="24"/>
        </w:rPr>
        <w:t xml:space="preserve">, </w:t>
      </w:r>
      <w:r w:rsidR="001657E6">
        <w:rPr>
          <w:rFonts w:ascii="Arial" w:hAnsi="Arial" w:cs="Arial"/>
          <w:sz w:val="24"/>
          <w:szCs w:val="24"/>
        </w:rPr>
        <w:t xml:space="preserve">el propósito de </w:t>
      </w:r>
      <w:r w:rsidR="00620814" w:rsidRPr="00620814">
        <w:rPr>
          <w:rFonts w:ascii="Arial" w:hAnsi="Arial" w:cs="Arial"/>
          <w:sz w:val="24"/>
          <w:szCs w:val="24"/>
        </w:rPr>
        <w:t>la tendencia de</w:t>
      </w:r>
      <w:r w:rsidR="00CE1C49">
        <w:rPr>
          <w:rFonts w:ascii="Arial" w:hAnsi="Arial" w:cs="Arial"/>
          <w:sz w:val="24"/>
          <w:szCs w:val="24"/>
        </w:rPr>
        <w:t xml:space="preserve"> las p</w:t>
      </w:r>
      <w:r w:rsidR="001657E6">
        <w:rPr>
          <w:rFonts w:ascii="Arial" w:hAnsi="Arial" w:cs="Arial"/>
          <w:sz w:val="24"/>
          <w:szCs w:val="24"/>
        </w:rPr>
        <w:t>olíticas educativas</w:t>
      </w:r>
      <w:r w:rsidR="005D57F4">
        <w:rPr>
          <w:rFonts w:ascii="Arial" w:hAnsi="Arial" w:cs="Arial"/>
          <w:sz w:val="24"/>
          <w:szCs w:val="24"/>
        </w:rPr>
        <w:t xml:space="preserve"> </w:t>
      </w:r>
      <w:r w:rsidR="001657E6">
        <w:rPr>
          <w:rFonts w:ascii="Arial" w:hAnsi="Arial" w:cs="Arial"/>
          <w:sz w:val="24"/>
          <w:szCs w:val="24"/>
        </w:rPr>
        <w:t xml:space="preserve">es </w:t>
      </w:r>
      <w:r w:rsidR="00620814" w:rsidRPr="00620814">
        <w:rPr>
          <w:rFonts w:ascii="Arial" w:hAnsi="Arial" w:cs="Arial"/>
          <w:sz w:val="24"/>
          <w:szCs w:val="24"/>
        </w:rPr>
        <w:t xml:space="preserve">lograr cambios en la organización de la </w:t>
      </w:r>
      <w:r w:rsidR="00620814" w:rsidRPr="00620814">
        <w:rPr>
          <w:rFonts w:ascii="Arial" w:hAnsi="Arial" w:cs="Arial"/>
          <w:sz w:val="24"/>
          <w:szCs w:val="24"/>
        </w:rPr>
        <w:lastRenderedPageBreak/>
        <w:t xml:space="preserve">escuela o </w:t>
      </w:r>
      <w:r w:rsidR="005D57F4">
        <w:rPr>
          <w:rFonts w:ascii="Arial" w:hAnsi="Arial" w:cs="Arial"/>
          <w:sz w:val="24"/>
          <w:szCs w:val="24"/>
        </w:rPr>
        <w:t xml:space="preserve">del aula, </w:t>
      </w:r>
      <w:r w:rsidR="00620814" w:rsidRPr="00620814">
        <w:rPr>
          <w:rFonts w:ascii="Arial" w:hAnsi="Arial" w:cs="Arial"/>
          <w:sz w:val="24"/>
          <w:szCs w:val="24"/>
        </w:rPr>
        <w:t xml:space="preserve"> </w:t>
      </w:r>
      <w:r w:rsidR="001657E6">
        <w:rPr>
          <w:rFonts w:ascii="Arial" w:hAnsi="Arial" w:cs="Arial"/>
          <w:sz w:val="24"/>
          <w:szCs w:val="24"/>
        </w:rPr>
        <w:t xml:space="preserve">para </w:t>
      </w:r>
      <w:r w:rsidR="00620814" w:rsidRPr="00620814">
        <w:rPr>
          <w:rFonts w:ascii="Arial" w:hAnsi="Arial" w:cs="Arial"/>
          <w:sz w:val="24"/>
          <w:szCs w:val="24"/>
        </w:rPr>
        <w:t xml:space="preserve">generar cambios o reformas globales y sistémicas que incluyen la estructura de </w:t>
      </w:r>
      <w:r w:rsidR="00620814" w:rsidRPr="003500DB">
        <w:rPr>
          <w:rFonts w:ascii="Arial" w:hAnsi="Arial" w:cs="Arial"/>
          <w:sz w:val="24"/>
          <w:szCs w:val="24"/>
        </w:rPr>
        <w:t>los sistemas educativos</w:t>
      </w:r>
      <w:r w:rsidR="00780FC6" w:rsidRPr="003500DB">
        <w:rPr>
          <w:rFonts w:ascii="Arial" w:hAnsi="Arial" w:cs="Arial"/>
          <w:sz w:val="24"/>
          <w:szCs w:val="24"/>
        </w:rPr>
        <w:t>.</w:t>
      </w:r>
    </w:p>
    <w:p w:rsidR="00426196" w:rsidRPr="003500DB" w:rsidRDefault="00780FC6" w:rsidP="003500D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3500DB">
        <w:rPr>
          <w:rFonts w:ascii="Arial" w:hAnsi="Arial" w:cs="Arial"/>
          <w:sz w:val="24"/>
          <w:szCs w:val="24"/>
        </w:rPr>
        <w:t xml:space="preserve">Muñoz Repiso (2001) considera que </w:t>
      </w:r>
      <w:r w:rsidR="00771345">
        <w:rPr>
          <w:rFonts w:ascii="Arial" w:hAnsi="Arial" w:cs="Arial"/>
          <w:sz w:val="24"/>
          <w:szCs w:val="24"/>
        </w:rPr>
        <w:t>“</w:t>
      </w:r>
      <w:r w:rsidRPr="003500DB">
        <w:rPr>
          <w:rFonts w:ascii="Arial" w:hAnsi="Arial" w:cs="Arial"/>
          <w:sz w:val="24"/>
          <w:szCs w:val="24"/>
        </w:rPr>
        <w:t xml:space="preserve">un </w:t>
      </w:r>
      <w:r w:rsidRPr="00771345">
        <w:rPr>
          <w:rFonts w:ascii="Arial" w:hAnsi="Arial" w:cs="Arial"/>
          <w:iCs/>
          <w:sz w:val="24"/>
          <w:szCs w:val="24"/>
        </w:rPr>
        <w:t xml:space="preserve">centro </w:t>
      </w:r>
      <w:r w:rsidRPr="00771345">
        <w:rPr>
          <w:rFonts w:ascii="Arial" w:hAnsi="Arial" w:cs="Arial"/>
          <w:sz w:val="24"/>
          <w:szCs w:val="24"/>
        </w:rPr>
        <w:t xml:space="preserve">es </w:t>
      </w:r>
      <w:r w:rsidR="003500DB" w:rsidRPr="00771345">
        <w:rPr>
          <w:rFonts w:ascii="Arial" w:hAnsi="Arial" w:cs="Arial"/>
          <w:iCs/>
          <w:sz w:val="24"/>
          <w:szCs w:val="24"/>
        </w:rPr>
        <w:t>eficaz</w:t>
      </w:r>
      <w:r w:rsidR="003500DB" w:rsidRPr="003500DB">
        <w:rPr>
          <w:rFonts w:ascii="Arial" w:hAnsi="Arial" w:cs="Arial"/>
          <w:i/>
          <w:iCs/>
          <w:sz w:val="24"/>
          <w:szCs w:val="24"/>
        </w:rPr>
        <w:t xml:space="preserve"> </w:t>
      </w:r>
      <w:r w:rsidR="00771345">
        <w:rPr>
          <w:rFonts w:ascii="Arial" w:hAnsi="Arial" w:cs="Arial"/>
          <w:sz w:val="24"/>
          <w:szCs w:val="24"/>
        </w:rPr>
        <w:t xml:space="preserve">cuando </w:t>
      </w:r>
      <w:r w:rsidRPr="003500DB">
        <w:rPr>
          <w:rFonts w:ascii="Arial" w:hAnsi="Arial" w:cs="Arial"/>
          <w:sz w:val="24"/>
          <w:szCs w:val="24"/>
        </w:rPr>
        <w:t>promueve el progreso de todos sus alumnos más allá de</w:t>
      </w:r>
      <w:r w:rsidR="003500DB" w:rsidRPr="003500DB">
        <w:rPr>
          <w:rFonts w:ascii="Arial" w:hAnsi="Arial" w:cs="Arial"/>
          <w:i/>
          <w:iCs/>
          <w:sz w:val="24"/>
          <w:szCs w:val="24"/>
        </w:rPr>
        <w:t xml:space="preserve"> </w:t>
      </w:r>
      <w:r w:rsidRPr="003500DB">
        <w:rPr>
          <w:rFonts w:ascii="Arial" w:hAnsi="Arial" w:cs="Arial"/>
          <w:sz w:val="24"/>
          <w:szCs w:val="24"/>
        </w:rPr>
        <w:t>lo que sería esperable considerando su rendimiento inicial y su</w:t>
      </w:r>
      <w:r w:rsidR="003500DB" w:rsidRPr="003500DB">
        <w:rPr>
          <w:rFonts w:ascii="Arial" w:hAnsi="Arial" w:cs="Arial"/>
          <w:i/>
          <w:iCs/>
          <w:sz w:val="24"/>
          <w:szCs w:val="24"/>
        </w:rPr>
        <w:t xml:space="preserve"> </w:t>
      </w:r>
      <w:r w:rsidR="00771345">
        <w:rPr>
          <w:rFonts w:ascii="Arial" w:hAnsi="Arial" w:cs="Arial"/>
          <w:sz w:val="24"/>
          <w:szCs w:val="24"/>
        </w:rPr>
        <w:t>historial</w:t>
      </w:r>
      <w:r w:rsidRPr="003500DB">
        <w:rPr>
          <w:rFonts w:ascii="Arial" w:hAnsi="Arial" w:cs="Arial"/>
          <w:sz w:val="24"/>
          <w:szCs w:val="24"/>
        </w:rPr>
        <w:t>, además, que cada uno de ellos alcance el mayor nivel</w:t>
      </w:r>
      <w:r w:rsidR="003500DB" w:rsidRPr="003500DB">
        <w:rPr>
          <w:rFonts w:ascii="Arial" w:hAnsi="Arial" w:cs="Arial"/>
          <w:i/>
          <w:iCs/>
          <w:sz w:val="24"/>
          <w:szCs w:val="24"/>
        </w:rPr>
        <w:t xml:space="preserve"> </w:t>
      </w:r>
      <w:r w:rsidRPr="003500DB">
        <w:rPr>
          <w:rFonts w:ascii="Arial" w:hAnsi="Arial" w:cs="Arial"/>
          <w:sz w:val="24"/>
          <w:szCs w:val="24"/>
        </w:rPr>
        <w:t>posible en todos los aspectos de su rendimiento y desarrollo, y se</w:t>
      </w:r>
      <w:r w:rsidR="003500DB" w:rsidRPr="003500DB">
        <w:rPr>
          <w:rFonts w:ascii="Arial" w:hAnsi="Arial" w:cs="Arial"/>
          <w:i/>
          <w:iCs/>
          <w:sz w:val="24"/>
          <w:szCs w:val="24"/>
        </w:rPr>
        <w:t xml:space="preserve"> </w:t>
      </w:r>
      <w:r w:rsidRPr="003500DB">
        <w:rPr>
          <w:rFonts w:ascii="Arial" w:hAnsi="Arial" w:cs="Arial"/>
          <w:sz w:val="24"/>
          <w:szCs w:val="24"/>
        </w:rPr>
        <w:t>sostiene así a lo largo del tiempo</w:t>
      </w:r>
      <w:r w:rsidR="00771345">
        <w:rPr>
          <w:rFonts w:ascii="Arial" w:hAnsi="Arial" w:cs="Arial"/>
          <w:sz w:val="24"/>
          <w:szCs w:val="24"/>
        </w:rPr>
        <w:t>”</w:t>
      </w:r>
      <w:r w:rsidRPr="003500DB">
        <w:rPr>
          <w:rFonts w:ascii="Arial" w:hAnsi="Arial" w:cs="Arial"/>
          <w:sz w:val="24"/>
          <w:szCs w:val="24"/>
        </w:rPr>
        <w:t>.</w:t>
      </w:r>
    </w:p>
    <w:p w:rsidR="00426196" w:rsidRDefault="00426196" w:rsidP="00426196">
      <w:pPr>
        <w:pStyle w:val="Default"/>
      </w:pPr>
    </w:p>
    <w:p w:rsidR="00426196" w:rsidRDefault="00426196" w:rsidP="00426196">
      <w:pPr>
        <w:pStyle w:val="Default"/>
      </w:pPr>
    </w:p>
    <w:p w:rsidR="00426196" w:rsidRPr="00620814" w:rsidRDefault="00ED3722" w:rsidP="0042619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20814">
        <w:rPr>
          <w:rFonts w:ascii="Arial" w:hAnsi="Arial" w:cs="Arial"/>
          <w:b/>
          <w:sz w:val="24"/>
          <w:szCs w:val="24"/>
        </w:rPr>
        <w:br w:type="page"/>
      </w:r>
    </w:p>
    <w:p w:rsidR="00ED38C3" w:rsidRDefault="00ED3722" w:rsidP="00ED38C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D3722">
        <w:rPr>
          <w:rFonts w:ascii="Arial" w:hAnsi="Arial" w:cs="Arial"/>
          <w:b/>
          <w:sz w:val="28"/>
          <w:szCs w:val="28"/>
        </w:rPr>
        <w:lastRenderedPageBreak/>
        <w:t>Conclusión</w:t>
      </w:r>
    </w:p>
    <w:p w:rsidR="002E06E4" w:rsidRDefault="004841E5" w:rsidP="004841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41E5">
        <w:rPr>
          <w:rFonts w:ascii="Arial" w:hAnsi="Arial" w:cs="Arial"/>
          <w:sz w:val="24"/>
          <w:szCs w:val="24"/>
        </w:rPr>
        <w:t xml:space="preserve">Considero que </w:t>
      </w:r>
      <w:r w:rsidR="00B201F4">
        <w:rPr>
          <w:rFonts w:ascii="Arial" w:hAnsi="Arial" w:cs="Arial"/>
          <w:sz w:val="24"/>
          <w:szCs w:val="24"/>
        </w:rPr>
        <w:t xml:space="preserve">la </w:t>
      </w:r>
      <w:r w:rsidR="00C008FF">
        <w:rPr>
          <w:rFonts w:ascii="Arial" w:hAnsi="Arial" w:cs="Arial"/>
          <w:sz w:val="24"/>
          <w:szCs w:val="24"/>
        </w:rPr>
        <w:t>gestión</w:t>
      </w:r>
      <w:r w:rsidR="00B201F4">
        <w:rPr>
          <w:rFonts w:ascii="Arial" w:hAnsi="Arial" w:cs="Arial"/>
          <w:sz w:val="24"/>
          <w:szCs w:val="24"/>
        </w:rPr>
        <w:t xml:space="preserve"> escolar es indispensable para que </w:t>
      </w:r>
      <w:r w:rsidR="00C008FF">
        <w:rPr>
          <w:rFonts w:ascii="Arial" w:hAnsi="Arial" w:cs="Arial"/>
          <w:sz w:val="24"/>
          <w:szCs w:val="24"/>
        </w:rPr>
        <w:t>halla</w:t>
      </w:r>
      <w:r w:rsidR="00B201F4">
        <w:rPr>
          <w:rFonts w:ascii="Arial" w:hAnsi="Arial" w:cs="Arial"/>
          <w:sz w:val="24"/>
          <w:szCs w:val="24"/>
        </w:rPr>
        <w:t xml:space="preserve"> una calidad en la educación, además </w:t>
      </w:r>
      <w:r w:rsidR="00C008FF">
        <w:rPr>
          <w:rFonts w:ascii="Arial" w:hAnsi="Arial" w:cs="Arial"/>
          <w:sz w:val="24"/>
          <w:szCs w:val="24"/>
        </w:rPr>
        <w:t>de que</w:t>
      </w:r>
      <w:r w:rsidR="00B201F4">
        <w:rPr>
          <w:rFonts w:ascii="Arial" w:hAnsi="Arial" w:cs="Arial"/>
          <w:sz w:val="24"/>
          <w:szCs w:val="24"/>
        </w:rPr>
        <w:t xml:space="preserve"> tengan disposición y emprendimiento por parte de las</w:t>
      </w:r>
      <w:r w:rsidR="00073393">
        <w:rPr>
          <w:rFonts w:ascii="Arial" w:hAnsi="Arial" w:cs="Arial"/>
          <w:sz w:val="24"/>
          <w:szCs w:val="24"/>
        </w:rPr>
        <w:t xml:space="preserve"> las personas involucradas como los docentes y principalmente por los directivos porque son la cabeza de la institución, quienes están al frente y todo lo que ocurre dent</w:t>
      </w:r>
      <w:r w:rsidR="002E06E4">
        <w:rPr>
          <w:rFonts w:ascii="Arial" w:hAnsi="Arial" w:cs="Arial"/>
          <w:sz w:val="24"/>
          <w:szCs w:val="24"/>
        </w:rPr>
        <w:t>ro es responsabilidad de ellos. Si se hace una buena gestión educativa se pueden obtener buenos resultados, los cuales se verán reflejados en los alumnos.</w:t>
      </w:r>
    </w:p>
    <w:p w:rsidR="00C13584" w:rsidRDefault="002E06E4" w:rsidP="004841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</w:t>
      </w:r>
      <w:r w:rsidR="0058487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ndo un líder como el o la directora del pla</w:t>
      </w:r>
      <w:r w:rsidR="00584879">
        <w:rPr>
          <w:rFonts w:ascii="Arial" w:hAnsi="Arial" w:cs="Arial"/>
          <w:sz w:val="24"/>
          <w:szCs w:val="24"/>
        </w:rPr>
        <w:t xml:space="preserve">ntel institucional trabaja con propósitos bien </w:t>
      </w:r>
      <w:r w:rsidR="00165BE3">
        <w:rPr>
          <w:rFonts w:ascii="Arial" w:hAnsi="Arial" w:cs="Arial"/>
          <w:sz w:val="24"/>
          <w:szCs w:val="24"/>
        </w:rPr>
        <w:t>establecido</w:t>
      </w:r>
      <w:r w:rsidR="00584879">
        <w:rPr>
          <w:rFonts w:ascii="Arial" w:hAnsi="Arial" w:cs="Arial"/>
          <w:sz w:val="24"/>
          <w:szCs w:val="24"/>
        </w:rPr>
        <w:t xml:space="preserve"> y siguiendo rutas para una mejora, contagia a su personal a cargo y todos colaborar con un mismo fin</w:t>
      </w:r>
      <w:r w:rsidR="00C13584">
        <w:rPr>
          <w:rFonts w:ascii="Arial" w:hAnsi="Arial" w:cs="Arial"/>
          <w:sz w:val="24"/>
          <w:szCs w:val="24"/>
        </w:rPr>
        <w:t xml:space="preserve">. </w:t>
      </w:r>
    </w:p>
    <w:p w:rsidR="00F54A62" w:rsidRDefault="00C13584" w:rsidP="004841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necesitan </w:t>
      </w:r>
      <w:r w:rsidR="00165BE3">
        <w:rPr>
          <w:rFonts w:ascii="Arial" w:hAnsi="Arial" w:cs="Arial"/>
          <w:sz w:val="24"/>
          <w:szCs w:val="24"/>
        </w:rPr>
        <w:t>líderes</w:t>
      </w:r>
      <w:r>
        <w:rPr>
          <w:rFonts w:ascii="Arial" w:hAnsi="Arial" w:cs="Arial"/>
          <w:sz w:val="24"/>
          <w:szCs w:val="24"/>
        </w:rPr>
        <w:t xml:space="preserve"> por convicción dentro de las instituciones que se propongan metas, que </w:t>
      </w:r>
      <w:r w:rsidR="00165BE3">
        <w:rPr>
          <w:rFonts w:ascii="Arial" w:hAnsi="Arial" w:cs="Arial"/>
          <w:sz w:val="24"/>
          <w:szCs w:val="24"/>
        </w:rPr>
        <w:t>gestionen arduamente durante cada siclo escolar</w:t>
      </w:r>
      <w:r w:rsidR="00F54A62">
        <w:rPr>
          <w:rFonts w:ascii="Arial" w:hAnsi="Arial" w:cs="Arial"/>
          <w:sz w:val="24"/>
          <w:szCs w:val="24"/>
        </w:rPr>
        <w:t xml:space="preserve"> y no lo hagan solo por cumplir. Cuando un directivo no hace su labor, los docentes deben intervenir y no caer en la comodidad de dejarle todo a una sola persona.</w:t>
      </w:r>
    </w:p>
    <w:p w:rsidR="00ED3722" w:rsidRPr="004841E5" w:rsidRDefault="00FE3875" w:rsidP="004841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Considero que como futura educadora podemos empezar a involucrarnos en las necesidades de nuestros alumnos para que ellos tengan una educación de calidad dentro de las aulas, con nuestra intervención docente, involucrando a los padres de familia, autoridades y quien sea necesario para que </w:t>
      </w:r>
      <w:r w:rsidR="0085773C">
        <w:rPr>
          <w:rFonts w:ascii="Arial" w:hAnsi="Arial" w:cs="Arial"/>
          <w:sz w:val="24"/>
          <w:szCs w:val="24"/>
        </w:rPr>
        <w:t>n</w:t>
      </w:r>
      <w:r w:rsidR="00C441F5">
        <w:rPr>
          <w:rFonts w:ascii="Arial" w:hAnsi="Arial" w:cs="Arial"/>
          <w:sz w:val="24"/>
          <w:szCs w:val="24"/>
        </w:rPr>
        <w:t>uestros niños desarrollen</w:t>
      </w:r>
      <w:r w:rsidR="0085773C">
        <w:rPr>
          <w:rFonts w:ascii="Arial" w:hAnsi="Arial" w:cs="Arial"/>
          <w:sz w:val="24"/>
          <w:szCs w:val="24"/>
        </w:rPr>
        <w:t xml:space="preserve"> competencias en su vida diaria, </w:t>
      </w:r>
      <w:r w:rsidR="00C441F5">
        <w:rPr>
          <w:rFonts w:ascii="Arial" w:hAnsi="Arial" w:cs="Arial"/>
          <w:sz w:val="24"/>
          <w:szCs w:val="24"/>
        </w:rPr>
        <w:t xml:space="preserve">donde puedan ser </w:t>
      </w:r>
      <w:r w:rsidR="00A52433">
        <w:rPr>
          <w:rFonts w:ascii="Arial" w:hAnsi="Arial" w:cs="Arial"/>
          <w:sz w:val="24"/>
          <w:szCs w:val="24"/>
        </w:rPr>
        <w:t>capaces</w:t>
      </w:r>
      <w:r w:rsidR="00C441F5">
        <w:rPr>
          <w:rFonts w:ascii="Arial" w:hAnsi="Arial" w:cs="Arial"/>
          <w:sz w:val="24"/>
          <w:szCs w:val="24"/>
        </w:rPr>
        <w:t xml:space="preserve"> de enfren</w:t>
      </w:r>
      <w:r w:rsidR="00A52433">
        <w:rPr>
          <w:rFonts w:ascii="Arial" w:hAnsi="Arial" w:cs="Arial"/>
          <w:sz w:val="24"/>
          <w:szCs w:val="24"/>
        </w:rPr>
        <w:t>tar los nuevos retos con autonomía.</w:t>
      </w:r>
      <w:bookmarkStart w:id="0" w:name="_GoBack"/>
      <w:bookmarkEnd w:id="0"/>
      <w:r w:rsidR="00ED3722" w:rsidRPr="004841E5">
        <w:rPr>
          <w:rFonts w:ascii="Arial" w:hAnsi="Arial" w:cs="Arial"/>
          <w:sz w:val="24"/>
          <w:szCs w:val="24"/>
        </w:rPr>
        <w:br w:type="page"/>
      </w:r>
    </w:p>
    <w:p w:rsidR="00ED3722" w:rsidRDefault="00ED3722" w:rsidP="00ED38C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Bibliografía</w:t>
      </w:r>
    </w:p>
    <w:p w:rsidR="00990AFE" w:rsidRPr="00820C7B" w:rsidRDefault="004251C9" w:rsidP="00990AF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251C9">
        <w:rPr>
          <w:rFonts w:ascii="Arial" w:hAnsi="Arial" w:cs="Arial"/>
          <w:sz w:val="24"/>
          <w:szCs w:val="24"/>
        </w:rPr>
        <w:t>Ortega, F. (2008) Tendencias en la gestión de centros educativos. Revista Latinoamericana de Estudios Educativos (México), vol. XXXVIII,</w:t>
      </w:r>
      <w:r w:rsidR="00CB6EC8">
        <w:rPr>
          <w:rFonts w:ascii="Arial" w:hAnsi="Arial" w:cs="Arial"/>
          <w:sz w:val="24"/>
          <w:szCs w:val="24"/>
        </w:rPr>
        <w:t xml:space="preserve"> núm. 1-2, pp. 61-79, Consultado</w:t>
      </w:r>
      <w:r w:rsidRPr="004251C9">
        <w:rPr>
          <w:rFonts w:ascii="Arial" w:hAnsi="Arial" w:cs="Arial"/>
          <w:sz w:val="24"/>
          <w:szCs w:val="24"/>
        </w:rPr>
        <w:t xml:space="preserve"> en: </w:t>
      </w:r>
      <w:hyperlink r:id="rId8" w:history="1">
        <w:r w:rsidR="00990AFE" w:rsidRPr="00820C7B">
          <w:rPr>
            <w:rStyle w:val="Hipervnculo"/>
            <w:rFonts w:ascii="Arial" w:hAnsi="Arial" w:cs="Arial"/>
            <w:color w:val="auto"/>
            <w:sz w:val="24"/>
            <w:szCs w:val="24"/>
          </w:rPr>
          <w:t>http://www.redalyc.org/articulo.oa?id=27012437004</w:t>
        </w:r>
      </w:hyperlink>
      <w:r w:rsidRPr="00820C7B">
        <w:rPr>
          <w:rFonts w:ascii="Arial" w:hAnsi="Arial" w:cs="Arial"/>
          <w:sz w:val="24"/>
          <w:szCs w:val="24"/>
        </w:rPr>
        <w:t xml:space="preserve"> </w:t>
      </w:r>
    </w:p>
    <w:p w:rsidR="00990AFE" w:rsidRPr="00990AFE" w:rsidRDefault="00990AFE" w:rsidP="00990AFE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90AFE" w:rsidRPr="00990AFE" w:rsidRDefault="004251C9" w:rsidP="00990AF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Sander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Benno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.(</w:t>
      </w:r>
      <w:proofErr w:type="gramEnd"/>
      <w:r>
        <w:rPr>
          <w:rFonts w:ascii="Arial" w:hAnsi="Arial" w:cs="Arial"/>
          <w:sz w:val="24"/>
          <w:szCs w:val="24"/>
        </w:rPr>
        <w:t>s/f)</w:t>
      </w:r>
      <w:r w:rsidR="00990AFE">
        <w:rPr>
          <w:rFonts w:ascii="Arial" w:hAnsi="Arial" w:cs="Arial"/>
          <w:sz w:val="24"/>
          <w:szCs w:val="24"/>
        </w:rPr>
        <w:t xml:space="preserve"> </w:t>
      </w:r>
      <w:r w:rsidRPr="00990AFE">
        <w:rPr>
          <w:rFonts w:ascii="Arial" w:hAnsi="Arial" w:cs="Arial"/>
          <w:sz w:val="24"/>
          <w:szCs w:val="24"/>
        </w:rPr>
        <w:t>Nuevas Tendencias en la gestión educativa: democr</w:t>
      </w:r>
      <w:r w:rsidR="00CB6EC8">
        <w:rPr>
          <w:rFonts w:ascii="Arial" w:hAnsi="Arial" w:cs="Arial"/>
          <w:sz w:val="24"/>
          <w:szCs w:val="24"/>
        </w:rPr>
        <w:t>acia y calidad. Consultado</w:t>
      </w:r>
      <w:r w:rsidRPr="00990AFE">
        <w:rPr>
          <w:rFonts w:ascii="Arial" w:hAnsi="Arial" w:cs="Arial"/>
          <w:sz w:val="24"/>
          <w:szCs w:val="24"/>
        </w:rPr>
        <w:t xml:space="preserve"> en: http://ww2.educarchile.cl/UserFiles/P0001/File/Nuevas%20Tendencias%20en%20la%20 gesiti%c3%b3n%20Educativa.pdf </w:t>
      </w:r>
    </w:p>
    <w:p w:rsidR="00990AFE" w:rsidRPr="00990AFE" w:rsidRDefault="00990AFE" w:rsidP="00990AFE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251C9" w:rsidRPr="00990AFE" w:rsidRDefault="004251C9" w:rsidP="00990AF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90AFE">
        <w:rPr>
          <w:rFonts w:ascii="Arial" w:hAnsi="Arial" w:cs="Arial"/>
          <w:sz w:val="24"/>
          <w:szCs w:val="24"/>
        </w:rPr>
        <w:t>SEP (2014) Acuerdo 717 por el que se emiten los lineamientos para formular los Programas de Gestión Escolar. México</w:t>
      </w:r>
      <w:r w:rsidR="00990AFE">
        <w:rPr>
          <w:rFonts w:ascii="Arial" w:hAnsi="Arial" w:cs="Arial"/>
          <w:sz w:val="24"/>
          <w:szCs w:val="24"/>
        </w:rPr>
        <w:t xml:space="preserve"> DF: </w:t>
      </w:r>
      <w:r w:rsidR="00CB6EC8">
        <w:rPr>
          <w:rFonts w:ascii="Arial" w:hAnsi="Arial" w:cs="Arial"/>
          <w:sz w:val="24"/>
          <w:szCs w:val="24"/>
        </w:rPr>
        <w:t>SEP. consultado</w:t>
      </w:r>
      <w:r w:rsidRPr="00990AFE">
        <w:rPr>
          <w:rFonts w:ascii="Arial" w:hAnsi="Arial" w:cs="Arial"/>
          <w:sz w:val="24"/>
          <w:szCs w:val="24"/>
        </w:rPr>
        <w:t xml:space="preserve"> en: http://sep.gob.mx/work/models/sep1/Resource/62550be0-b2d6-4c65- 9324-0f0ca932e616/a717.pdf</w:t>
      </w:r>
    </w:p>
    <w:sectPr w:rsidR="004251C9" w:rsidRPr="00990A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7E86"/>
    <w:multiLevelType w:val="hybridMultilevel"/>
    <w:tmpl w:val="4CFE3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D7"/>
    <w:rsid w:val="0002284A"/>
    <w:rsid w:val="00035A92"/>
    <w:rsid w:val="0004208A"/>
    <w:rsid w:val="00073393"/>
    <w:rsid w:val="00095282"/>
    <w:rsid w:val="000B47D0"/>
    <w:rsid w:val="00130E31"/>
    <w:rsid w:val="001657E6"/>
    <w:rsid w:val="00165BE3"/>
    <w:rsid w:val="00183CC9"/>
    <w:rsid w:val="001B0DF5"/>
    <w:rsid w:val="001E7264"/>
    <w:rsid w:val="00257C6B"/>
    <w:rsid w:val="00271ADC"/>
    <w:rsid w:val="002813B4"/>
    <w:rsid w:val="002B0D59"/>
    <w:rsid w:val="002C5DA8"/>
    <w:rsid w:val="002E06E4"/>
    <w:rsid w:val="00340024"/>
    <w:rsid w:val="003500DB"/>
    <w:rsid w:val="003B6FC8"/>
    <w:rsid w:val="0040105F"/>
    <w:rsid w:val="0040441D"/>
    <w:rsid w:val="004251C9"/>
    <w:rsid w:val="00426196"/>
    <w:rsid w:val="0043799E"/>
    <w:rsid w:val="004841E5"/>
    <w:rsid w:val="00497B66"/>
    <w:rsid w:val="00511923"/>
    <w:rsid w:val="00584879"/>
    <w:rsid w:val="005A16B4"/>
    <w:rsid w:val="005D57F4"/>
    <w:rsid w:val="005E47FD"/>
    <w:rsid w:val="005E5C0A"/>
    <w:rsid w:val="00620814"/>
    <w:rsid w:val="006C3236"/>
    <w:rsid w:val="00703081"/>
    <w:rsid w:val="007537AD"/>
    <w:rsid w:val="00771345"/>
    <w:rsid w:val="00780FC6"/>
    <w:rsid w:val="007C1CB7"/>
    <w:rsid w:val="00817317"/>
    <w:rsid w:val="00820C7B"/>
    <w:rsid w:val="0085773C"/>
    <w:rsid w:val="00871300"/>
    <w:rsid w:val="008E0789"/>
    <w:rsid w:val="00990AFE"/>
    <w:rsid w:val="009A037A"/>
    <w:rsid w:val="009A149B"/>
    <w:rsid w:val="00A52433"/>
    <w:rsid w:val="00AF65D7"/>
    <w:rsid w:val="00B022BD"/>
    <w:rsid w:val="00B201F4"/>
    <w:rsid w:val="00BA1C26"/>
    <w:rsid w:val="00BF2001"/>
    <w:rsid w:val="00BF2FF2"/>
    <w:rsid w:val="00C008FF"/>
    <w:rsid w:val="00C13584"/>
    <w:rsid w:val="00C441F5"/>
    <w:rsid w:val="00C92841"/>
    <w:rsid w:val="00CB6EC8"/>
    <w:rsid w:val="00CE1C49"/>
    <w:rsid w:val="00D35BC7"/>
    <w:rsid w:val="00E07692"/>
    <w:rsid w:val="00E618DD"/>
    <w:rsid w:val="00ED0773"/>
    <w:rsid w:val="00ED3722"/>
    <w:rsid w:val="00ED38C3"/>
    <w:rsid w:val="00F11560"/>
    <w:rsid w:val="00F54A62"/>
    <w:rsid w:val="00F93F24"/>
    <w:rsid w:val="00FE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5D7"/>
  </w:style>
  <w:style w:type="paragraph" w:styleId="Ttulo2">
    <w:name w:val="heading 2"/>
    <w:basedOn w:val="Normal"/>
    <w:link w:val="Ttulo2Car"/>
    <w:uiPriority w:val="9"/>
    <w:qFormat/>
    <w:rsid w:val="00B022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F65D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6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5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022B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apple-converted-space">
    <w:name w:val="apple-converted-space"/>
    <w:basedOn w:val="Fuentedeprrafopredeter"/>
    <w:rsid w:val="00B022BD"/>
  </w:style>
  <w:style w:type="character" w:styleId="Hipervnculo">
    <w:name w:val="Hyperlink"/>
    <w:basedOn w:val="Fuentedeprrafopredeter"/>
    <w:uiPriority w:val="99"/>
    <w:unhideWhenUsed/>
    <w:rsid w:val="00B022B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251C9"/>
    <w:pPr>
      <w:ind w:left="720"/>
      <w:contextualSpacing/>
    </w:pPr>
  </w:style>
  <w:style w:type="paragraph" w:customStyle="1" w:styleId="Default">
    <w:name w:val="Default"/>
    <w:rsid w:val="004261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5D7"/>
  </w:style>
  <w:style w:type="paragraph" w:styleId="Ttulo2">
    <w:name w:val="heading 2"/>
    <w:basedOn w:val="Normal"/>
    <w:link w:val="Ttulo2Car"/>
    <w:uiPriority w:val="9"/>
    <w:qFormat/>
    <w:rsid w:val="00B022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F65D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6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5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022B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apple-converted-space">
    <w:name w:val="apple-converted-space"/>
    <w:basedOn w:val="Fuentedeprrafopredeter"/>
    <w:rsid w:val="00B022BD"/>
  </w:style>
  <w:style w:type="character" w:styleId="Hipervnculo">
    <w:name w:val="Hyperlink"/>
    <w:basedOn w:val="Fuentedeprrafopredeter"/>
    <w:uiPriority w:val="99"/>
    <w:unhideWhenUsed/>
    <w:rsid w:val="00B022B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251C9"/>
    <w:pPr>
      <w:ind w:left="720"/>
      <w:contextualSpacing/>
    </w:pPr>
  </w:style>
  <w:style w:type="paragraph" w:customStyle="1" w:styleId="Default">
    <w:name w:val="Default"/>
    <w:rsid w:val="004261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alyc.org/articulo.oa?id=2701243700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187.160.244.18/sistema/mensajes/EnviaMensajeMaestro.asp?e=enep-00033&amp;c=63894427&amp;p=365719760M1M15073B15BBM0&amp;idMateria=42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870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Larissa</cp:lastModifiedBy>
  <cp:revision>21</cp:revision>
  <dcterms:created xsi:type="dcterms:W3CDTF">2016-10-12T22:27:00Z</dcterms:created>
  <dcterms:modified xsi:type="dcterms:W3CDTF">2016-10-14T01:19:00Z</dcterms:modified>
</cp:coreProperties>
</file>