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794" w:rsidRPr="00145346" w:rsidRDefault="00B35B82" w:rsidP="0095078C">
      <w:pPr>
        <w:spacing w:before="240" w:line="360" w:lineRule="auto"/>
        <w:jc w:val="center"/>
        <w:rPr>
          <w:rFonts w:ascii="Arial" w:hAnsi="Arial" w:cs="Arial"/>
          <w:b/>
          <w:sz w:val="28"/>
          <w:szCs w:val="28"/>
        </w:rPr>
      </w:pPr>
      <w:r w:rsidRPr="00145346">
        <w:rPr>
          <w:rFonts w:ascii="Arial" w:hAnsi="Arial" w:cs="Arial"/>
          <w:b/>
          <w:sz w:val="28"/>
          <w:szCs w:val="28"/>
        </w:rPr>
        <w:t>Obra dancística: “José El Soñador”</w:t>
      </w:r>
    </w:p>
    <w:p w:rsidR="00B35B82" w:rsidRPr="00145346" w:rsidRDefault="00B35B82" w:rsidP="0095078C">
      <w:pPr>
        <w:spacing w:before="240" w:line="360" w:lineRule="auto"/>
        <w:rPr>
          <w:rFonts w:ascii="Arial" w:hAnsi="Arial" w:cs="Arial"/>
          <w:sz w:val="28"/>
          <w:szCs w:val="28"/>
        </w:rPr>
      </w:pPr>
      <w:r w:rsidRPr="00145346">
        <w:rPr>
          <w:rFonts w:ascii="Arial" w:hAnsi="Arial" w:cs="Arial"/>
          <w:sz w:val="28"/>
          <w:szCs w:val="28"/>
        </w:rPr>
        <w:t xml:space="preserve">Fuente: </w:t>
      </w:r>
      <w:hyperlink r:id="rId5" w:history="1">
        <w:r w:rsidRPr="00145346">
          <w:rPr>
            <w:rStyle w:val="Hipervnculo"/>
            <w:rFonts w:ascii="Arial" w:hAnsi="Arial" w:cs="Arial"/>
            <w:sz w:val="28"/>
            <w:szCs w:val="28"/>
          </w:rPr>
          <w:t>https://www.youtube.com/watch?v=SZ_Vc08NOUk</w:t>
        </w:r>
      </w:hyperlink>
      <w:r w:rsidRPr="00145346">
        <w:rPr>
          <w:rFonts w:ascii="Arial" w:hAnsi="Arial" w:cs="Arial"/>
          <w:sz w:val="28"/>
          <w:szCs w:val="28"/>
        </w:rPr>
        <w:t xml:space="preserve">  Universidad Autónoma de Coahuila.</w:t>
      </w:r>
    </w:p>
    <w:p w:rsidR="00B35B82" w:rsidRPr="00145346" w:rsidRDefault="00B35B82" w:rsidP="0095078C">
      <w:pPr>
        <w:spacing w:before="240" w:line="360" w:lineRule="auto"/>
        <w:rPr>
          <w:rFonts w:ascii="Arial" w:hAnsi="Arial" w:cs="Arial"/>
          <w:sz w:val="28"/>
          <w:szCs w:val="28"/>
        </w:rPr>
      </w:pPr>
      <w:r w:rsidRPr="00145346">
        <w:rPr>
          <w:rFonts w:ascii="Arial" w:hAnsi="Arial" w:cs="Arial"/>
          <w:sz w:val="28"/>
          <w:szCs w:val="28"/>
        </w:rPr>
        <w:t xml:space="preserve">Duración aproximada: 2 horas y media. </w:t>
      </w:r>
    </w:p>
    <w:p w:rsidR="00B35B82" w:rsidRPr="00145346" w:rsidRDefault="00B35B82" w:rsidP="0095078C">
      <w:pPr>
        <w:spacing w:before="240" w:line="360" w:lineRule="auto"/>
        <w:jc w:val="both"/>
        <w:rPr>
          <w:rFonts w:ascii="Arial" w:hAnsi="Arial" w:cs="Arial"/>
          <w:sz w:val="28"/>
          <w:szCs w:val="28"/>
        </w:rPr>
      </w:pPr>
      <w:r w:rsidRPr="00145346">
        <w:rPr>
          <w:rFonts w:ascii="Arial" w:hAnsi="Arial" w:cs="Arial"/>
          <w:sz w:val="28"/>
          <w:szCs w:val="28"/>
        </w:rPr>
        <w:t>La obra José el Soñador trata sobre un joven que su papá lo trata diferente a todos sus hermanos y después le suceden muchos acontecimientos que marcan su vida. Dentro del musical se pueden  apreciar diferentes movimientos, bailes, escenas, música, personajes, entre otras cosas que a continuación se van a mencionar.</w:t>
      </w:r>
    </w:p>
    <w:p w:rsidR="00B35B82" w:rsidRPr="00145346" w:rsidRDefault="00B35B82" w:rsidP="0095078C">
      <w:pPr>
        <w:spacing w:before="240" w:line="360" w:lineRule="auto"/>
        <w:jc w:val="both"/>
        <w:rPr>
          <w:rFonts w:ascii="Arial" w:hAnsi="Arial" w:cs="Arial"/>
          <w:sz w:val="28"/>
          <w:szCs w:val="28"/>
        </w:rPr>
      </w:pPr>
      <w:r w:rsidRPr="00145346">
        <w:rPr>
          <w:rFonts w:ascii="Arial" w:hAnsi="Arial" w:cs="Arial"/>
          <w:sz w:val="28"/>
          <w:szCs w:val="28"/>
        </w:rPr>
        <w:t xml:space="preserve">Ésta obra trata de crear diferentes emociones y sensaciones en el público porque constantemente cambia de estilos de música que transmiten risa en algunas escenas por los movimientos y el baile que realizan los actores; te llega a dar miedo por la música de fondo que se pone cuando algunos personajes están entrando para actuar y cantar; pero también transmite tristeza por la manera en que José canta, en la manera en que hace movimientos típicos de cuando alguien se encuentra en una situación vulnerable. </w:t>
      </w:r>
    </w:p>
    <w:p w:rsidR="006A3772" w:rsidRPr="00145346" w:rsidRDefault="006A3772" w:rsidP="0095078C">
      <w:pPr>
        <w:spacing w:before="240" w:line="360" w:lineRule="auto"/>
        <w:jc w:val="both"/>
        <w:rPr>
          <w:rFonts w:ascii="Arial" w:hAnsi="Arial" w:cs="Arial"/>
          <w:sz w:val="28"/>
          <w:szCs w:val="28"/>
        </w:rPr>
      </w:pPr>
      <w:r w:rsidRPr="00145346">
        <w:rPr>
          <w:rFonts w:ascii="Arial" w:hAnsi="Arial" w:cs="Arial"/>
          <w:sz w:val="28"/>
          <w:szCs w:val="28"/>
        </w:rPr>
        <w:t xml:space="preserve">En mi opinión personal, la obra no me agrada tanto porque es mucho cantar, claramente por ser un musical, pero me gustaría que hubiera un poco más de diálogo y después cantar, es decir, tratar de vincular todo para los diversos estilos y ritmos de aprendizaje. Porque no todas las personas les gusta el canto, o la actuación, o la narración. A pesar de eso, es una obra que te va ligando hasta el final y donde pasan diversos cuadros, que quizá no te lo esperas.  Es una obra bien coordinada, </w:t>
      </w:r>
      <w:r w:rsidRPr="00145346">
        <w:rPr>
          <w:rFonts w:ascii="Arial" w:hAnsi="Arial" w:cs="Arial"/>
          <w:sz w:val="28"/>
          <w:szCs w:val="28"/>
        </w:rPr>
        <w:lastRenderedPageBreak/>
        <w:t xml:space="preserve">organizada y se nota porque cada persona se encuentra realizando lo suyo y esto hace que se vea perfecto. Además que los recursos que usan como escenografía hacen que regreses a tiempos antiguos y recordar la historia de José el soñador. </w:t>
      </w:r>
    </w:p>
    <w:p w:rsidR="006A3772" w:rsidRPr="00145346" w:rsidRDefault="006A3772" w:rsidP="0095078C">
      <w:pPr>
        <w:spacing w:before="240" w:line="360" w:lineRule="auto"/>
        <w:jc w:val="both"/>
        <w:rPr>
          <w:rFonts w:ascii="Arial" w:hAnsi="Arial" w:cs="Arial"/>
          <w:sz w:val="28"/>
          <w:szCs w:val="28"/>
        </w:rPr>
      </w:pPr>
      <w:r w:rsidRPr="00145346">
        <w:rPr>
          <w:rFonts w:ascii="Arial" w:hAnsi="Arial" w:cs="Arial"/>
          <w:sz w:val="28"/>
          <w:szCs w:val="28"/>
        </w:rPr>
        <w:t xml:space="preserve">En cuanto al vestuario de los personajes, es muy adecuado según la escena que vayan a pasar, quizá no tanto al estilo de la música, pero sí va acorde al seguimiento de la narración. Su vestuario y utilería ayudan a que se vea más realista y entiendas que es lo que está pasando. Es un vestuario profesional y cada quien se apropia de su personaje. Analizando su escenografía, vestuario y accesorios, fue algo que llama mucho la atención al público, porque si no lo tuvieran haría de la obra algo muy aburrido. </w:t>
      </w:r>
    </w:p>
    <w:p w:rsidR="006A3772" w:rsidRPr="00145346" w:rsidRDefault="006A3772" w:rsidP="0095078C">
      <w:pPr>
        <w:spacing w:before="240" w:line="360" w:lineRule="auto"/>
        <w:jc w:val="both"/>
        <w:rPr>
          <w:rFonts w:ascii="Arial" w:hAnsi="Arial" w:cs="Arial"/>
          <w:sz w:val="28"/>
          <w:szCs w:val="28"/>
        </w:rPr>
      </w:pPr>
      <w:r w:rsidRPr="00145346">
        <w:rPr>
          <w:rFonts w:ascii="Arial" w:hAnsi="Arial" w:cs="Arial"/>
          <w:sz w:val="28"/>
          <w:szCs w:val="28"/>
        </w:rPr>
        <w:t>Por otro lado, los personajes tienen una coordinación muy buena al momento de bailar, utilizan el espacio que se les establece dentro del Teatro, y hacen diversos movimientos, desde un círculo, un cuadrado, una pirámide, etc. La música es la que va decidiendo que movimientos y expresiones corporales son las que realizaran. De modo que puedes estar escuchando música tranquila, música  disco, música pop</w:t>
      </w:r>
      <w:r w:rsidR="004F3E39" w:rsidRPr="00145346">
        <w:rPr>
          <w:rFonts w:ascii="Arial" w:hAnsi="Arial" w:cs="Arial"/>
          <w:sz w:val="28"/>
          <w:szCs w:val="28"/>
        </w:rPr>
        <w:t>. Cada personaje principal tiene la voz adecuada para cantar esos géneros, mientras que los y las bailarinas son las que siguen la secuencia de movimientos de la música.</w:t>
      </w:r>
    </w:p>
    <w:p w:rsidR="004F3E39" w:rsidRPr="00145346" w:rsidRDefault="004F3E39" w:rsidP="0095078C">
      <w:pPr>
        <w:spacing w:before="240" w:line="360" w:lineRule="auto"/>
        <w:jc w:val="both"/>
        <w:rPr>
          <w:rFonts w:ascii="Arial" w:hAnsi="Arial" w:cs="Arial"/>
          <w:sz w:val="28"/>
          <w:szCs w:val="28"/>
        </w:rPr>
      </w:pPr>
      <w:r w:rsidRPr="00145346">
        <w:rPr>
          <w:rFonts w:ascii="Arial" w:hAnsi="Arial" w:cs="Arial"/>
          <w:sz w:val="28"/>
          <w:szCs w:val="28"/>
        </w:rPr>
        <w:t xml:space="preserve">La obra dura aproximadamente dos horas y media, pero se da lapsos muy pequeños, como de un minuto para que entren nuevas personas y montar otra escenografía. Al principio de la obra, las personas entran por debajo del escenario, suben escaleras y se incorporan al escenario. Es </w:t>
      </w:r>
      <w:r w:rsidRPr="00145346">
        <w:rPr>
          <w:rFonts w:ascii="Arial" w:hAnsi="Arial" w:cs="Arial"/>
          <w:sz w:val="28"/>
          <w:szCs w:val="28"/>
        </w:rPr>
        <w:lastRenderedPageBreak/>
        <w:t>decir, utilizan la parte donde se encuentra el público para comenzar. Los personajes utilizan todo el escenario sin opacar a ningún bailarín, ni al personaje principal. En ocasiones todos entran por las cortinas derechas, otros por la izquierda; en otra escena ya están en el escenario, pero arriba de algún objeto, de una pirámide, y van caminando poco a poco, al mismo tiempo que hablan. Es una obra donde se puede apreciar muchos cambios de entradas y salidas, es todo muy rápido, porque no te das cuenta en que momento salen las personas que bailan y se intercambian por otras, o algunos se encuentran en el piso y saben ocupar el espacio que se les fue determinado.</w:t>
      </w:r>
    </w:p>
    <w:p w:rsidR="004F3E39" w:rsidRPr="00145346" w:rsidRDefault="004F3E39" w:rsidP="0095078C">
      <w:pPr>
        <w:spacing w:before="240" w:line="360" w:lineRule="auto"/>
        <w:jc w:val="both"/>
        <w:rPr>
          <w:rFonts w:ascii="Arial" w:hAnsi="Arial" w:cs="Arial"/>
          <w:sz w:val="28"/>
          <w:szCs w:val="28"/>
        </w:rPr>
      </w:pPr>
      <w:r w:rsidRPr="00145346">
        <w:rPr>
          <w:rFonts w:ascii="Arial" w:hAnsi="Arial" w:cs="Arial"/>
          <w:sz w:val="28"/>
          <w:szCs w:val="28"/>
        </w:rPr>
        <w:t xml:space="preserve">Al momento de usar la escenografía que se ve más grande, la cárcel que se encuentra en la parte de atrás, o los laterales. Los personajes utilizan su rostro como herramienta para poder transmitir el mensaje que pretenden dar en ese momento. Otro punto favorable, es que su tono de voz es la indicada para que la última  y primera persona escuche y no se distorsione el mensaje. </w:t>
      </w:r>
    </w:p>
    <w:p w:rsidR="0095078C" w:rsidRPr="00145346" w:rsidRDefault="0095078C" w:rsidP="0095078C">
      <w:pPr>
        <w:spacing w:before="240" w:line="360" w:lineRule="auto"/>
        <w:jc w:val="both"/>
        <w:rPr>
          <w:rFonts w:ascii="Arial" w:hAnsi="Arial" w:cs="Arial"/>
          <w:sz w:val="28"/>
          <w:szCs w:val="28"/>
        </w:rPr>
      </w:pPr>
      <w:r w:rsidRPr="00145346">
        <w:rPr>
          <w:rFonts w:ascii="Arial" w:hAnsi="Arial" w:cs="Arial"/>
          <w:sz w:val="28"/>
          <w:szCs w:val="28"/>
        </w:rPr>
        <w:t xml:space="preserve">Mencionando el baile, se puede observar en las personas que tuvieron diversos ensayos, y que saben improvisar en momentos que deben improvisar. Los bailes como fondo, es un determinante para que el personaje que está cantando pueda desplazarse y cantar con más seguridad porque, se involucra en cualquier momento en el baile, sabiendo el mejor momento para hacerlo y de manera coordinada.  Las personas que bailan, en su mayoría son mujeres, así que por característica propia de las mujeres, su baile es más sensual, más dulce, más femenino y más atractivo para la vista de los personajes.  En algunas ocasiones durante el baile, se cargan hacia la derecha o para el </w:t>
      </w:r>
      <w:r w:rsidRPr="00145346">
        <w:rPr>
          <w:rFonts w:ascii="Arial" w:hAnsi="Arial" w:cs="Arial"/>
          <w:sz w:val="28"/>
          <w:szCs w:val="28"/>
        </w:rPr>
        <w:lastRenderedPageBreak/>
        <w:t xml:space="preserve">centro, pero no es porque se estén equivocando sino porque otro personaje se encuentra a un lado o arriba de ellos y lo que intentan es que todo el público pueda ver a todos los actores. </w:t>
      </w:r>
      <w:r w:rsidR="00145346">
        <w:rPr>
          <w:rFonts w:ascii="Arial" w:hAnsi="Arial" w:cs="Arial"/>
          <w:sz w:val="28"/>
          <w:szCs w:val="28"/>
        </w:rPr>
        <w:t xml:space="preserve"> Como crítica constructiva, en algunas ocasiones las personas que se encargan de bailar como fondo, improvisan algunos movimientos  y expresiones faciales, pero por los nervios o algo por el estilo, hacen ver que están desorganizadas y que no tienen listo su movimiento, además de que ocupan el espacio de otra persona dejando ver solamente un espacio de su cuerpo u ocupan espacio del personaje principal.</w:t>
      </w:r>
      <w:bookmarkStart w:id="0" w:name="_GoBack"/>
      <w:bookmarkEnd w:id="0"/>
    </w:p>
    <w:p w:rsidR="00145346" w:rsidRPr="00145346" w:rsidRDefault="0095078C" w:rsidP="0095078C">
      <w:pPr>
        <w:spacing w:before="240" w:line="360" w:lineRule="auto"/>
        <w:jc w:val="both"/>
        <w:rPr>
          <w:rFonts w:ascii="Arial" w:hAnsi="Arial" w:cs="Arial"/>
          <w:sz w:val="28"/>
          <w:szCs w:val="28"/>
        </w:rPr>
      </w:pPr>
      <w:r w:rsidRPr="00145346">
        <w:rPr>
          <w:rFonts w:ascii="Arial" w:hAnsi="Arial" w:cs="Arial"/>
          <w:sz w:val="28"/>
          <w:szCs w:val="28"/>
        </w:rPr>
        <w:t>Lo que más me gustó de toda esta obra es que involucra a muchas personas y de varias edades, desde niños de 8-11 años hasta adultos mayores. Me agrada que puedan participar los niños, porque no solamente se les está dando la oportunidad a los jóvenes, que son mayoría, sino también a los niños de experimentar esa gratificación y satisfacción de poder estar frente a muchas personas y acercarse a lo que es el arte, en el teatro.  También  se encuentran muchas personas tocando instrumentos, que aunque no se ven dentro de la escena, son los que hacen que la obra se sienta en cada persona del público.</w:t>
      </w:r>
    </w:p>
    <w:sectPr w:rsidR="00145346" w:rsidRPr="00145346" w:rsidSect="00145346">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B82"/>
    <w:rsid w:val="00145346"/>
    <w:rsid w:val="004F3E39"/>
    <w:rsid w:val="00616CC1"/>
    <w:rsid w:val="006A3772"/>
    <w:rsid w:val="0095078C"/>
    <w:rsid w:val="00B35B82"/>
    <w:rsid w:val="00CD07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35B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35B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SZ_Vc08NOUk"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932</Words>
  <Characters>5126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2017-01-10T02:06:00Z</cp:lastPrinted>
  <dcterms:created xsi:type="dcterms:W3CDTF">2017-01-10T01:02:00Z</dcterms:created>
  <dcterms:modified xsi:type="dcterms:W3CDTF">2017-01-10T02:11:00Z</dcterms:modified>
</cp:coreProperties>
</file>