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70" w:rsidRPr="00B34373" w:rsidRDefault="007F1070" w:rsidP="007F107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>Escuela normal de educación pre</w:t>
      </w:r>
      <w:r>
        <w:rPr>
          <w:rFonts w:cs="Arial"/>
          <w:sz w:val="20"/>
          <w:szCs w:val="20"/>
        </w:rPr>
        <w:t>e</w:t>
      </w:r>
      <w:r w:rsidRPr="00B34373">
        <w:rPr>
          <w:rFonts w:cs="Arial"/>
          <w:sz w:val="20"/>
          <w:szCs w:val="20"/>
        </w:rPr>
        <w:t>scolar</w:t>
      </w:r>
    </w:p>
    <w:p w:rsidR="007F1070" w:rsidRPr="00B34373" w:rsidRDefault="007F1070" w:rsidP="007F107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>Estudio de CENEVAL</w:t>
      </w:r>
    </w:p>
    <w:p w:rsidR="007F1070" w:rsidRPr="00B34373" w:rsidRDefault="007F1070" w:rsidP="007F107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>Colegiado de segundo</w:t>
      </w:r>
    </w:p>
    <w:p w:rsidR="007F1070" w:rsidRPr="00B34373" w:rsidRDefault="007F1070" w:rsidP="007F107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>Organización de lecturas y productos de evidencias</w:t>
      </w:r>
    </w:p>
    <w:p w:rsidR="007F1070" w:rsidRPr="00F672B5" w:rsidRDefault="007F1070" w:rsidP="007F1070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</w:rPr>
      </w:pPr>
      <w:r w:rsidRPr="00F672B5">
        <w:rPr>
          <w:rFonts w:cs="Arial"/>
          <w:color w:val="000000" w:themeColor="text1"/>
          <w:sz w:val="20"/>
          <w:szCs w:val="20"/>
          <w:highlight w:val="lightGray"/>
        </w:rPr>
        <w:t xml:space="preserve">Grupo de 2 </w:t>
      </w:r>
      <w:r w:rsidRPr="00F672B5">
        <w:rPr>
          <w:rFonts w:cs="Arial"/>
          <w:color w:val="000000" w:themeColor="text1"/>
          <w:sz w:val="20"/>
          <w:szCs w:val="20"/>
        </w:rPr>
        <w:t>A</w:t>
      </w:r>
    </w:p>
    <w:p w:rsidR="007F1070" w:rsidRPr="00B34373" w:rsidRDefault="007F1070" w:rsidP="007F107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34373">
        <w:rPr>
          <w:rFonts w:cs="Arial"/>
          <w:sz w:val="20"/>
          <w:szCs w:val="20"/>
        </w:rPr>
        <w:t xml:space="preserve">Semana del 24 al 25 de Mayo </w:t>
      </w:r>
    </w:p>
    <w:tbl>
      <w:tblPr>
        <w:tblStyle w:val="Tablaconcuadrcula"/>
        <w:tblW w:w="0" w:type="auto"/>
        <w:tblLook w:val="04A0"/>
      </w:tblPr>
      <w:tblGrid>
        <w:gridCol w:w="2013"/>
        <w:gridCol w:w="930"/>
        <w:gridCol w:w="993"/>
        <w:gridCol w:w="1275"/>
        <w:gridCol w:w="3686"/>
        <w:gridCol w:w="4325"/>
      </w:tblGrid>
      <w:tr w:rsidR="007F1070" w:rsidRPr="00B34373" w:rsidTr="00702B59">
        <w:tc>
          <w:tcPr>
            <w:tcW w:w="2013" w:type="dxa"/>
            <w:shd w:val="clear" w:color="auto" w:fill="BFBFBF" w:themeFill="background1" w:themeFillShade="BF"/>
          </w:tcPr>
          <w:p w:rsidR="007F1070" w:rsidRPr="00B34373" w:rsidRDefault="007F1070" w:rsidP="00702B59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Horario </w:t>
            </w:r>
          </w:p>
        </w:tc>
        <w:tc>
          <w:tcPr>
            <w:tcW w:w="930" w:type="dxa"/>
            <w:shd w:val="clear" w:color="auto" w:fill="BFBFBF" w:themeFill="background1" w:themeFillShade="BF"/>
          </w:tcPr>
          <w:p w:rsidR="007F1070" w:rsidRPr="00B34373" w:rsidRDefault="007F1070" w:rsidP="00702B59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Lunes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F1070" w:rsidRPr="00B34373" w:rsidRDefault="007F1070" w:rsidP="00702B59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Martes 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F1070" w:rsidRPr="00B34373" w:rsidRDefault="007F1070" w:rsidP="00702B59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Miércoles 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7F1070" w:rsidRPr="00B34373" w:rsidRDefault="007F1070" w:rsidP="00702B59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>Jueves 24</w:t>
            </w:r>
          </w:p>
        </w:tc>
        <w:tc>
          <w:tcPr>
            <w:tcW w:w="4325" w:type="dxa"/>
            <w:shd w:val="clear" w:color="auto" w:fill="BFBFBF" w:themeFill="background1" w:themeFillShade="BF"/>
          </w:tcPr>
          <w:p w:rsidR="007F1070" w:rsidRPr="00B34373" w:rsidRDefault="007F1070" w:rsidP="00702B59">
            <w:pPr>
              <w:rPr>
                <w:rFonts w:cs="Arial"/>
                <w:sz w:val="20"/>
                <w:szCs w:val="20"/>
              </w:rPr>
            </w:pPr>
            <w:r w:rsidRPr="00B34373">
              <w:rPr>
                <w:rFonts w:cs="Arial"/>
                <w:sz w:val="20"/>
                <w:szCs w:val="20"/>
              </w:rPr>
              <w:t xml:space="preserve"> Viernes 25</w:t>
            </w:r>
          </w:p>
        </w:tc>
      </w:tr>
      <w:tr w:rsidR="007F1070" w:rsidRPr="00833479" w:rsidTr="00702B59">
        <w:tc>
          <w:tcPr>
            <w:tcW w:w="2013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7:45 – 9:15</w:t>
            </w:r>
          </w:p>
        </w:tc>
        <w:tc>
          <w:tcPr>
            <w:tcW w:w="930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1.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Arguinzoniz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M. de la Luz (1995).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Guía de la Biblioteca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México, Trillas. </w:t>
            </w: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Carozzi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de Rojo, Mónica y Patricia Somoza (1994).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Para escribirte mejor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Buenos Aires,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Paidós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Cassany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Daniel (2002).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La cocina de la escritura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. México, SEP. Biblioteca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para la 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actualización del maestro. </w:t>
            </w: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4. Moreno López, Salvador (1998).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Guía del aprendizaje participativo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. Orientación para estudiantes y maestros, México, Trillas. </w:t>
            </w:r>
          </w:p>
          <w:p w:rsidR="00833479" w:rsidRDefault="00833479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833479" w:rsidRDefault="00833479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833479" w:rsidRDefault="00833479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833479" w:rsidRDefault="00833479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833479" w:rsidRDefault="00833479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833479" w:rsidRDefault="00833479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833479" w:rsidRDefault="00833479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833479" w:rsidRPr="00833479" w:rsidRDefault="00833479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Default="007F1070" w:rsidP="00702B59">
            <w:pPr>
              <w:rPr>
                <w:sz w:val="20"/>
                <w:szCs w:val="20"/>
              </w:rPr>
            </w:pPr>
          </w:p>
          <w:p w:rsidR="00F672B5" w:rsidRDefault="00F672B5" w:rsidP="00702B59">
            <w:pPr>
              <w:rPr>
                <w:sz w:val="20"/>
                <w:szCs w:val="20"/>
              </w:rPr>
            </w:pPr>
          </w:p>
          <w:p w:rsidR="00F672B5" w:rsidRDefault="00F672B5" w:rsidP="00702B59">
            <w:pPr>
              <w:rPr>
                <w:sz w:val="20"/>
                <w:szCs w:val="20"/>
              </w:rPr>
            </w:pPr>
          </w:p>
          <w:p w:rsidR="00F672B5" w:rsidRDefault="00F672B5" w:rsidP="00702B59">
            <w:pPr>
              <w:rPr>
                <w:sz w:val="20"/>
                <w:szCs w:val="20"/>
              </w:rPr>
            </w:pPr>
          </w:p>
          <w:p w:rsidR="00F672B5" w:rsidRPr="00833479" w:rsidRDefault="00F672B5" w:rsidP="00702B59">
            <w:pPr>
              <w:rPr>
                <w:sz w:val="20"/>
                <w:szCs w:val="20"/>
              </w:rPr>
            </w:pPr>
          </w:p>
          <w:p w:rsidR="0079336F" w:rsidRDefault="007F1070" w:rsidP="0079336F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Produc</w:t>
            </w:r>
            <w:r w:rsidR="0079336F">
              <w:rPr>
                <w:rFonts w:cs="Arial"/>
                <w:sz w:val="20"/>
                <w:szCs w:val="20"/>
              </w:rPr>
              <w:t>to a realizar:</w:t>
            </w:r>
          </w:p>
          <w:p w:rsidR="007F1070" w:rsidRPr="00833479" w:rsidRDefault="0079336F" w:rsidP="007933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PREGUNTAS (CUESTIONARIO)</w:t>
            </w:r>
          </w:p>
        </w:tc>
        <w:tc>
          <w:tcPr>
            <w:tcW w:w="4325" w:type="dxa"/>
          </w:tcPr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14. Mc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Clenaghan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Bruce A. y David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Gallahue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(1998). Los factores que afectan el desarrollo motor durante la niñez temprana y Adquisición de los patrones elementales de la manipulación durante la niñez temprana, en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Movimientos fundamentales, su desarrollo y rehabilitación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Buenos Aires, Panamericana, pp. 19-67. </w:t>
            </w: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15.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Meece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Judith (2000). El estudio del desarrollo del niño, Desarrollo cognoscitivo: las teorías de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Piaget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y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Vigotsky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y Factores culturales del desarrollo lingüístico en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Desarrollo del niño y del adolescente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. Compendio para educadoras, México, McGraw-Hill-SEP (Biblioteca para la actualización del maestro), pp. 4-13 y 16-26, 99-138 y 249-256 </w:t>
            </w: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16. New, Rebecca S. (1999).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An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integrated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early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childhood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curriculum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Moving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from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what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how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to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why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>, [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Curriculum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integrado para la infancia temprana: transición del qué y el cómo al por qué] en Carol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Seefeldt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(ed.), </w:t>
            </w:r>
            <w:proofErr w:type="spellStart"/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Early</w:t>
            </w:r>
            <w:proofErr w:type="spellEnd"/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Childhood</w:t>
            </w:r>
            <w:proofErr w:type="spellEnd"/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Curriculum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Current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Findings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Theory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Practice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3a ed., Nueva York,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Teachers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College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Press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pp. 265-271. </w:t>
            </w: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17. Palacios, Jesús (1995). Elementos básicos para la conceptualización del desarrollo, en Jesús Palacios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et al. </w:t>
            </w:r>
            <w:r w:rsidRPr="00833479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comps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.),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Desarrollo psicológico y educación</w:t>
            </w:r>
            <w:r w:rsidRPr="00833479">
              <w:rPr>
                <w:rFonts w:cs="Arial"/>
                <w:sz w:val="20"/>
                <w:szCs w:val="20"/>
              </w:rPr>
              <w:t>, I. Psicología evolutiva, Madrid, Alianza (Psicología), pp. 24-32.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 xml:space="preserve">Producto a realizar: </w:t>
            </w:r>
            <w:r w:rsidR="0079336F">
              <w:rPr>
                <w:rFonts w:cs="Arial"/>
                <w:sz w:val="20"/>
                <w:szCs w:val="20"/>
              </w:rPr>
              <w:t>FORMULAR PREGUNTAS</w:t>
            </w:r>
          </w:p>
          <w:p w:rsidR="0079336F" w:rsidRPr="00833479" w:rsidRDefault="0079336F" w:rsidP="00702B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 DAR RESPUESTAS A TRAVES DE LA TECNICA DE LA TELARAÑA.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</w:tr>
      <w:tr w:rsidR="007F1070" w:rsidRPr="00833479" w:rsidTr="00702B59">
        <w:tc>
          <w:tcPr>
            <w:tcW w:w="2013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>9:15 – 10:45</w:t>
            </w:r>
          </w:p>
        </w:tc>
        <w:tc>
          <w:tcPr>
            <w:tcW w:w="930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7F1070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5.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National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Council of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Teachers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Mathematics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(1995).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Recopilación, organización e interpretación de datos</w:t>
            </w:r>
            <w:r w:rsidRPr="00833479">
              <w:rPr>
                <w:rFonts w:cs="Arial"/>
                <w:sz w:val="20"/>
                <w:szCs w:val="20"/>
              </w:rPr>
              <w:t>, México, Trillas.</w:t>
            </w:r>
          </w:p>
          <w:p w:rsidR="00833479" w:rsidRPr="00833479" w:rsidRDefault="00833479" w:rsidP="007F1070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6. ____ (2002).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Estrategias para el Estudio y la Comunicación I y II</w:t>
            </w:r>
            <w:r w:rsidRPr="00833479">
              <w:rPr>
                <w:rFonts w:cs="Arial"/>
                <w:sz w:val="20"/>
                <w:szCs w:val="20"/>
              </w:rPr>
              <w:t>. Guía de temas y actividades de trabajo. Licenciatura en Educación Preescolar, 1° y 2° semestres, México.</w:t>
            </w: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833479">
              <w:rPr>
                <w:rFonts w:cs="Arial"/>
                <w:b/>
                <w:bCs/>
                <w:sz w:val="20"/>
                <w:szCs w:val="20"/>
              </w:rPr>
              <w:t>Subárea</w:t>
            </w:r>
            <w:proofErr w:type="spellEnd"/>
            <w:r w:rsidRPr="00833479">
              <w:rPr>
                <w:rFonts w:cs="Arial"/>
                <w:b/>
                <w:bCs/>
                <w:sz w:val="20"/>
                <w:szCs w:val="20"/>
              </w:rPr>
              <w:t>: Propósitos</w:t>
            </w:r>
          </w:p>
          <w:p w:rsidR="007F1070" w:rsidRPr="00833479" w:rsidRDefault="007F1070" w:rsidP="007F107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7. Duhalde, María Elena y María Teresa González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Cuberes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(1996). La medida, convenciones necesarias para entendernos,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Encuentros cercanos con la matemática</w:t>
            </w:r>
            <w:r w:rsidRPr="00833479">
              <w:rPr>
                <w:rFonts w:cs="Arial"/>
                <w:sz w:val="20"/>
                <w:szCs w:val="20"/>
              </w:rPr>
              <w:t xml:space="preserve">, Buenos Aires,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Aique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(Aportes a la educación inicial), pp. 89-102.</w:t>
            </w:r>
          </w:p>
          <w:p w:rsidR="007F1070" w:rsidRPr="00833479" w:rsidRDefault="007F1070" w:rsidP="00702B59">
            <w:pPr>
              <w:pStyle w:val="Prrafodelista"/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Producto a realizar: </w:t>
            </w:r>
            <w:r w:rsidR="0079336F">
              <w:rPr>
                <w:rFonts w:cs="Arial"/>
                <w:sz w:val="20"/>
                <w:szCs w:val="20"/>
              </w:rPr>
              <w:t>MAPAS CONCEPTUALES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5" w:type="dxa"/>
          </w:tcPr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18. SEP (2004). Los cambios sociales y los desafíos de la educación preescolar, en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Programa de Educación Preescolar 2004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México, pp. 13-15. </w:t>
            </w: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19. Silvestre, Nuria y Ma. Rosa Solé (1993). La formación de la función semiótica,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Psicología evolutiva</w:t>
            </w:r>
            <w:r w:rsidRPr="00833479">
              <w:rPr>
                <w:rFonts w:cs="Arial"/>
                <w:sz w:val="20"/>
                <w:szCs w:val="20"/>
              </w:rPr>
              <w:t xml:space="preserve">. Infancia,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preadolescencia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>, Barcelona, CEAC, pp. 131-137.</w:t>
            </w:r>
          </w:p>
          <w:p w:rsidR="007F1070" w:rsidRPr="00833479" w:rsidRDefault="007F1070" w:rsidP="007F1070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833479">
              <w:rPr>
                <w:rFonts w:cs="Arial"/>
                <w:b/>
                <w:bCs/>
                <w:sz w:val="20"/>
                <w:szCs w:val="20"/>
              </w:rPr>
              <w:t>Subárea</w:t>
            </w:r>
            <w:proofErr w:type="spellEnd"/>
            <w:r w:rsidRPr="00833479">
              <w:rPr>
                <w:rFonts w:cs="Arial"/>
                <w:b/>
                <w:bCs/>
                <w:sz w:val="20"/>
                <w:szCs w:val="20"/>
              </w:rPr>
              <w:t>: Conocimiento del alumno</w:t>
            </w:r>
          </w:p>
          <w:p w:rsidR="007F1070" w:rsidRPr="00833479" w:rsidRDefault="007F1070" w:rsidP="007F107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20.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Brandt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Ema (2000). La revalorización de la educación artística, en Ana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Malajovich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comp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.),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Recorridos didácticos en la educación inicial</w:t>
            </w:r>
            <w:r w:rsidRPr="00833479">
              <w:rPr>
                <w:rFonts w:cs="Arial"/>
                <w:sz w:val="20"/>
                <w:szCs w:val="20"/>
              </w:rPr>
              <w:t xml:space="preserve">, Buenos Aires,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Paidós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(Cuestiones de educación), pp. 246-249.</w:t>
            </w: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Producto a reali</w:t>
            </w:r>
            <w:r w:rsidR="00241793">
              <w:rPr>
                <w:rFonts w:cs="Arial"/>
                <w:sz w:val="20"/>
                <w:szCs w:val="20"/>
              </w:rPr>
              <w:t>zar: CUADROS COMPARATIVOS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</w:tr>
      <w:tr w:rsidR="007F1070" w:rsidRPr="00833479" w:rsidTr="00702B59">
        <w:tc>
          <w:tcPr>
            <w:tcW w:w="2013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11:00 – 12:30</w:t>
            </w:r>
          </w:p>
        </w:tc>
        <w:tc>
          <w:tcPr>
            <w:tcW w:w="930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7F1070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8. Smith, Frank (1994). Los niños y el pensamiento,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De cómo la educación apostó al caballo equivocado</w:t>
            </w:r>
            <w:r w:rsidRPr="00833479">
              <w:rPr>
                <w:rFonts w:cs="Arial"/>
                <w:sz w:val="20"/>
                <w:szCs w:val="20"/>
              </w:rPr>
              <w:t xml:space="preserve">, Buenos Aires,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Aique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>, pp. 52-56.</w:t>
            </w:r>
          </w:p>
          <w:p w:rsidR="00833479" w:rsidRPr="00833479" w:rsidRDefault="00833479" w:rsidP="007F1070">
            <w:pPr>
              <w:rPr>
                <w:rFonts w:cs="Arial"/>
                <w:sz w:val="20"/>
                <w:szCs w:val="20"/>
              </w:rPr>
            </w:pPr>
          </w:p>
          <w:p w:rsidR="007F1070" w:rsidRDefault="007F1070" w:rsidP="007F1070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833479">
              <w:rPr>
                <w:rFonts w:cs="Arial"/>
                <w:b/>
                <w:bCs/>
                <w:sz w:val="20"/>
                <w:szCs w:val="20"/>
              </w:rPr>
              <w:t>Subárea</w:t>
            </w:r>
            <w:proofErr w:type="spellEnd"/>
            <w:r w:rsidRPr="00833479">
              <w:rPr>
                <w:rFonts w:cs="Arial"/>
                <w:b/>
                <w:bCs/>
                <w:sz w:val="20"/>
                <w:szCs w:val="20"/>
              </w:rPr>
              <w:t>: Procesos de desarrollo y contenidos</w:t>
            </w:r>
          </w:p>
          <w:p w:rsidR="00833479" w:rsidRPr="00833479" w:rsidRDefault="00833479" w:rsidP="007F107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9. Duhalde, María Elena y María Teresa González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Cuberes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(1996). La medida, convenciones necesarias para entendernos, en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Encuentros cercanos con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lastRenderedPageBreak/>
              <w:t>la matemática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Buenos Aires,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Aique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(Aportes a la educación inicial), pp. 89-102. </w:t>
            </w: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10.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Dunn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Judy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(1993). [Las conexiones entre relaciones de familia y amistades y Relaciones en acción]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Connections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between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family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relationships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friendships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y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Relationships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in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action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Young </w:t>
            </w:r>
            <w:proofErr w:type="spellStart"/>
            <w:r w:rsidRPr="00833479">
              <w:rPr>
                <w:rFonts w:cs="Arial"/>
                <w:i/>
                <w:iCs/>
                <w:sz w:val="20"/>
                <w:szCs w:val="20"/>
              </w:rPr>
              <w:t>Children’s</w:t>
            </w:r>
            <w:proofErr w:type="spellEnd"/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i/>
                <w:iCs/>
                <w:sz w:val="20"/>
                <w:szCs w:val="20"/>
              </w:rPr>
              <w:t>Close</w:t>
            </w:r>
            <w:proofErr w:type="spellEnd"/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i/>
                <w:iCs/>
                <w:sz w:val="20"/>
                <w:szCs w:val="20"/>
              </w:rPr>
              <w:t>Relationships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>.</w:t>
            </w:r>
          </w:p>
          <w:p w:rsidR="007F1070" w:rsidRPr="00833479" w:rsidRDefault="007F1070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sz w:val="20"/>
                <w:szCs w:val="20"/>
              </w:rPr>
            </w:pPr>
            <w:r w:rsidRPr="00833479">
              <w:rPr>
                <w:sz w:val="20"/>
                <w:szCs w:val="20"/>
              </w:rPr>
              <w:t xml:space="preserve">   </w:t>
            </w:r>
          </w:p>
          <w:p w:rsidR="007F1070" w:rsidRPr="00833479" w:rsidRDefault="007F1070" w:rsidP="0079336F">
            <w:pPr>
              <w:rPr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Producto a realizar: </w:t>
            </w:r>
            <w:r w:rsidR="0079336F">
              <w:rPr>
                <w:rFonts w:cs="Arial"/>
                <w:sz w:val="20"/>
                <w:szCs w:val="20"/>
              </w:rPr>
              <w:t>IDEAS PRINCIPALES</w:t>
            </w:r>
          </w:p>
        </w:tc>
        <w:tc>
          <w:tcPr>
            <w:tcW w:w="4325" w:type="dxa"/>
          </w:tcPr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 xml:space="preserve">21.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Delval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Juan (1994). El estudio del desarrollo humano,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El desarrollo humano</w:t>
            </w:r>
            <w:r w:rsidRPr="00833479">
              <w:rPr>
                <w:rFonts w:cs="Arial"/>
                <w:sz w:val="20"/>
                <w:szCs w:val="20"/>
              </w:rPr>
              <w:t>, México, Siglo XXI (Psicología), pp. 23-51.</w:t>
            </w: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22.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Meece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Judith (2000). Desarrollo del cerebro y Desarrollo de la motivación para el logro, en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Desarrollo del niño y del adolescente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. Compendio para educadores, México, McGraw-Hill/SEP (Biblioteca para la actualización del maestro), pp. 61-66 y 285-295 [primera edición en inglés: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Child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Adolescent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>23. Mora, Joaquín y Jesús Palacios (1995). Desarrollo físico y progresos en el autocontrol, en Jesús Palacios et al. (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coords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.),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Desarrollo psicológico y educación I</w:t>
            </w:r>
            <w:r w:rsidRPr="00833479">
              <w:rPr>
                <w:rFonts w:cs="Arial"/>
                <w:sz w:val="20"/>
                <w:szCs w:val="20"/>
              </w:rPr>
              <w:t>. Psicología evolutiva, Madrid, Alianza (Psicología, 30), pp. 133-135.</w:t>
            </w:r>
          </w:p>
          <w:p w:rsidR="007F1070" w:rsidRPr="00833479" w:rsidRDefault="007F1070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b/>
                <w:bCs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Producto a reali</w:t>
            </w:r>
            <w:r w:rsidR="00241793">
              <w:rPr>
                <w:rFonts w:cs="Arial"/>
                <w:sz w:val="20"/>
                <w:szCs w:val="20"/>
              </w:rPr>
              <w:t>zar: CUADROS SINOPTICOS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</w:tr>
      <w:tr w:rsidR="007F1070" w:rsidRPr="00833479" w:rsidTr="00702B59">
        <w:tc>
          <w:tcPr>
            <w:tcW w:w="2013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>12:30 – 14:00</w:t>
            </w:r>
          </w:p>
        </w:tc>
        <w:tc>
          <w:tcPr>
            <w:tcW w:w="930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7F1070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11.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Glauert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Esmé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(1998). [La ciencia en los primeros años]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Science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in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the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early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years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en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Iram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Siraj-Blatchford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(ed.),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Pr="00833479">
              <w:rPr>
                <w:rFonts w:cs="Arial"/>
                <w:i/>
                <w:iCs/>
                <w:sz w:val="20"/>
                <w:szCs w:val="20"/>
              </w:rPr>
              <w:t>Curriculum</w:t>
            </w:r>
            <w:proofErr w:type="spellEnd"/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i/>
                <w:iCs/>
                <w:sz w:val="20"/>
                <w:szCs w:val="20"/>
              </w:rPr>
              <w:t>Development</w:t>
            </w:r>
            <w:proofErr w:type="spellEnd"/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i/>
                <w:iCs/>
                <w:sz w:val="20"/>
                <w:szCs w:val="20"/>
              </w:rPr>
              <w:t>Handbook</w:t>
            </w:r>
            <w:proofErr w:type="spellEnd"/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i/>
                <w:iCs/>
                <w:sz w:val="20"/>
                <w:szCs w:val="20"/>
              </w:rPr>
              <w:t>for</w:t>
            </w:r>
            <w:proofErr w:type="spellEnd"/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i/>
                <w:iCs/>
                <w:sz w:val="20"/>
                <w:szCs w:val="20"/>
              </w:rPr>
              <w:t>Early</w:t>
            </w:r>
            <w:proofErr w:type="spellEnd"/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i/>
                <w:iCs/>
                <w:sz w:val="20"/>
                <w:szCs w:val="20"/>
              </w:rPr>
              <w:t>Childhood</w:t>
            </w:r>
            <w:proofErr w:type="spellEnd"/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i/>
                <w:iCs/>
                <w:sz w:val="20"/>
                <w:szCs w:val="20"/>
              </w:rPr>
              <w:t>Educators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Londres,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Trentham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Books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Limited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>, pp. 77-91.</w:t>
            </w:r>
          </w:p>
          <w:p w:rsidR="00833479" w:rsidRPr="00833479" w:rsidRDefault="00833479" w:rsidP="007F1070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12. González, Adriana y Edith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Weinstein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(2000). El número y la serie numérica, El espacio y La medida y sus magnitudes, en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¿Cómo enseñar matemática en el jardín? 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>Número-</w:t>
            </w:r>
          </w:p>
          <w:p w:rsidR="007F1070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Medida-Espacio, Buenos Aires,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Colihue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(Nuevos caminos en educación inicial), pp. 17-36, 37-87, 89-135 y 137-173.</w:t>
            </w:r>
          </w:p>
          <w:p w:rsidR="00833479" w:rsidRPr="00833479" w:rsidRDefault="00833479" w:rsidP="007F1070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13.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Kaufmann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Verónica y Adriana E.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Serulnicoff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(2000). Conocer el ambiente. Una propuesta para las ciencias sociales y naturales en el nivel inicial, en Ana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Malajovich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comp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.),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Recorridos didácticos en la educación inicial</w:t>
            </w:r>
            <w:r w:rsidRPr="00833479">
              <w:rPr>
                <w:rFonts w:cs="Arial"/>
                <w:sz w:val="20"/>
                <w:szCs w:val="20"/>
              </w:rPr>
              <w:t xml:space="preserve">, Buenos Aires,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Paidós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(Cuestiones de educación), pp. 25-33.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>Producto a reali</w:t>
            </w:r>
            <w:r w:rsidR="0079336F">
              <w:rPr>
                <w:rFonts w:cs="Arial"/>
                <w:sz w:val="20"/>
                <w:szCs w:val="20"/>
              </w:rPr>
              <w:t>zar: TECNICAS DE REJILLAS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5" w:type="dxa"/>
          </w:tcPr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24. Palacios, Jesús y Joaquín Mora (1995). El crecimiento del cerebro, en Jesús Palacios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et al. 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coords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.),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Desarrollo psicológico y educación I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. Psicología evolutiva, Madrid, Alianza (Psicología, 30), pp. 49-50. </w:t>
            </w: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25. SEP/Cooperación </w:t>
            </w:r>
            <w:proofErr w:type="gramStart"/>
            <w:r w:rsidRPr="00833479">
              <w:rPr>
                <w:rFonts w:cs="Arial"/>
                <w:sz w:val="20"/>
                <w:szCs w:val="20"/>
              </w:rPr>
              <w:t>Española(</w:t>
            </w:r>
            <w:proofErr w:type="gramEnd"/>
            <w:r w:rsidRPr="00833479">
              <w:rPr>
                <w:rFonts w:cs="Arial"/>
                <w:sz w:val="20"/>
                <w:szCs w:val="20"/>
              </w:rPr>
              <w:t xml:space="preserve">2000) ¿Cómo valorar las necesidades educativas especiales? Videocinta # 2 de la serie integración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educativa.México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>.</w:t>
            </w: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26.-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Tonucci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</w:t>
            </w:r>
            <w:proofErr w:type="gramStart"/>
            <w:r w:rsidRPr="00833479">
              <w:rPr>
                <w:rFonts w:cs="Arial"/>
                <w:sz w:val="20"/>
                <w:szCs w:val="20"/>
              </w:rPr>
              <w:t>Francesco(</w:t>
            </w:r>
            <w:proofErr w:type="gramEnd"/>
            <w:r w:rsidRPr="00833479">
              <w:rPr>
                <w:rFonts w:cs="Arial"/>
                <w:sz w:val="20"/>
                <w:szCs w:val="20"/>
              </w:rPr>
              <w:t xml:space="preserve">2001) ¿Cómo introducir la investigación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escolar?en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investigación en la escuela,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num.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40,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Sevilla</w:t>
            </w:r>
            <w:proofErr w:type="gramStart"/>
            <w:r w:rsidRPr="00833479">
              <w:rPr>
                <w:rFonts w:cs="Arial"/>
                <w:sz w:val="20"/>
                <w:szCs w:val="20"/>
              </w:rPr>
              <w:t>,Diada</w:t>
            </w:r>
            <w:proofErr w:type="spellEnd"/>
            <w:proofErr w:type="gramEnd"/>
            <w:r w:rsidRPr="00833479">
              <w:rPr>
                <w:rFonts w:cs="Arial"/>
                <w:sz w:val="20"/>
                <w:szCs w:val="20"/>
              </w:rPr>
              <w:t>, pp. 39-50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>Producto a reali</w:t>
            </w:r>
            <w:r w:rsidR="00241793">
              <w:rPr>
                <w:rFonts w:cs="Arial"/>
                <w:sz w:val="20"/>
                <w:szCs w:val="20"/>
              </w:rPr>
              <w:t>zar: TECNICA DE LAS 3 Q (¿qué sabia?, ¿que aprendí? y ¿qué quiero saber?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F1070" w:rsidRPr="00833479" w:rsidRDefault="007F1070" w:rsidP="007F1070">
      <w:pPr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526"/>
        <w:gridCol w:w="3685"/>
        <w:gridCol w:w="3686"/>
        <w:gridCol w:w="2693"/>
        <w:gridCol w:w="1559"/>
      </w:tblGrid>
      <w:tr w:rsidR="007F1070" w:rsidRPr="00833479" w:rsidTr="00702B59">
        <w:tc>
          <w:tcPr>
            <w:tcW w:w="1526" w:type="dxa"/>
            <w:shd w:val="clear" w:color="auto" w:fill="BFBFBF" w:themeFill="background1" w:themeFillShade="BF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Horario 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Lunes 28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Martes 29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Miércoles 30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Jueves 31</w:t>
            </w:r>
          </w:p>
        </w:tc>
      </w:tr>
      <w:tr w:rsidR="007F1070" w:rsidRPr="00833479" w:rsidTr="00702B59">
        <w:tc>
          <w:tcPr>
            <w:tcW w:w="1526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7:45  9:15</w:t>
            </w:r>
          </w:p>
        </w:tc>
        <w:tc>
          <w:tcPr>
            <w:tcW w:w="3685" w:type="dxa"/>
          </w:tcPr>
          <w:p w:rsidR="007F1070" w:rsidRDefault="007F1070" w:rsidP="007F1070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833479">
              <w:rPr>
                <w:rFonts w:cs="Arial"/>
                <w:b/>
                <w:bCs/>
                <w:sz w:val="20"/>
                <w:szCs w:val="20"/>
              </w:rPr>
              <w:t>Subárea</w:t>
            </w:r>
            <w:proofErr w:type="spellEnd"/>
            <w:r w:rsidRPr="00833479">
              <w:rPr>
                <w:rFonts w:cs="Arial"/>
                <w:b/>
                <w:bCs/>
                <w:sz w:val="20"/>
                <w:szCs w:val="20"/>
              </w:rPr>
              <w:t>: Intervención didáctica</w:t>
            </w:r>
          </w:p>
          <w:p w:rsidR="00833479" w:rsidRPr="00833479" w:rsidRDefault="00833479" w:rsidP="007F107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F1070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27.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Aebli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Hans (1998). Parte didáctica. Didáctica de la narración y la disertación,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12 formas básicas de enseñar</w:t>
            </w:r>
            <w:r w:rsidRPr="00833479">
              <w:rPr>
                <w:rFonts w:cs="Arial"/>
                <w:sz w:val="20"/>
                <w:szCs w:val="20"/>
              </w:rPr>
              <w:t>. Una didáctica basada en la psicología, Alfredo Guerra Miralles (trad.), Madrid, Narcea, pp. 47-56. [1ª ed. en inglés, 1985.]</w:t>
            </w:r>
          </w:p>
          <w:p w:rsidR="00833479" w:rsidRPr="00833479" w:rsidRDefault="00833479" w:rsidP="007F1070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28.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Bentolila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Alain (1997). [Derechos y obligaciones de la comunicación]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Droits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et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devoirs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de la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communication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en </w:t>
            </w:r>
            <w:proofErr w:type="spellStart"/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Observatoire</w:t>
            </w:r>
            <w:proofErr w:type="spellEnd"/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National</w:t>
            </w:r>
            <w:proofErr w:type="spellEnd"/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Lecture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Communication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et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découverte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l</w:t>
            </w:r>
            <w:r w:rsidRPr="00833479">
              <w:rPr>
                <w:rFonts w:asciiTheme="minorHAnsi" w:eastAsia="MS Mincho" w:hAnsi="MS Mincho"/>
                <w:sz w:val="20"/>
                <w:szCs w:val="20"/>
              </w:rPr>
              <w:t>‟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>ecrit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à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l</w:t>
            </w:r>
            <w:r w:rsidRPr="00833479">
              <w:rPr>
                <w:rFonts w:asciiTheme="minorHAnsi" w:eastAsia="MS Mincho" w:hAnsi="MS Mincho"/>
                <w:sz w:val="20"/>
                <w:szCs w:val="20"/>
              </w:rPr>
              <w:t>‟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>école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maternelle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París,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Ministère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l</w:t>
            </w:r>
            <w:r w:rsidRPr="00833479">
              <w:rPr>
                <w:rFonts w:asciiTheme="minorHAnsi" w:eastAsia="MS Mincho" w:hAnsi="MS Mincho"/>
                <w:sz w:val="20"/>
                <w:szCs w:val="20"/>
              </w:rPr>
              <w:t>‟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>Education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Nationale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de la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Recherche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et de la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Technologie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pp. 49-50. </w:t>
            </w: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29.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Berdichevsky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Patricia (1995). La apreciación de imágenes. Su articulación con la producción plástica,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0 a 5. La educación en los primeros años</w:t>
            </w:r>
            <w:r w:rsidRPr="00833479">
              <w:rPr>
                <w:rFonts w:cs="Arial"/>
                <w:sz w:val="20"/>
                <w:szCs w:val="20"/>
              </w:rPr>
              <w:t>, año II, núm. 12, mayo, Buenos Aires, Ediciones Novedades Educativas, pp. 20-41</w:t>
            </w:r>
          </w:p>
          <w:p w:rsidR="00833479" w:rsidRPr="00833479" w:rsidRDefault="00833479" w:rsidP="007F1070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30.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Brandt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Ema (2000). La revalorización de la educación artística, en Ana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Malajovich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comp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.),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Recorridos didácticos en la educación inicial</w:t>
            </w:r>
            <w:r w:rsidRPr="00833479">
              <w:rPr>
                <w:rFonts w:cs="Arial"/>
                <w:sz w:val="20"/>
                <w:szCs w:val="20"/>
              </w:rPr>
              <w:t xml:space="preserve">, Buenos Aires,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Paidós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(Cuestiones de educación), pp. 246-249.</w:t>
            </w:r>
          </w:p>
          <w:p w:rsidR="007F1070" w:rsidRPr="00833479" w:rsidRDefault="007F1070" w:rsidP="00702B59">
            <w:pPr>
              <w:rPr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Producto a realizar: </w:t>
            </w:r>
            <w:r w:rsidR="00343AF5">
              <w:rPr>
                <w:rFonts w:cs="Arial"/>
                <w:sz w:val="20"/>
                <w:szCs w:val="20"/>
              </w:rPr>
              <w:t>IDEAS PRINCIPALES</w:t>
            </w:r>
            <w:r w:rsidR="00343AF5" w:rsidRPr="00833479">
              <w:rPr>
                <w:rFonts w:cs="Arial"/>
                <w:sz w:val="20"/>
                <w:szCs w:val="20"/>
              </w:rPr>
              <w:t xml:space="preserve"> 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 xml:space="preserve">40.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Selmi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Lucía y Anna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Turrini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(1993). El análisis del comportamiento verbal,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La escuela infantil a los cuatro años</w:t>
            </w:r>
            <w:r w:rsidRPr="00833479">
              <w:rPr>
                <w:rFonts w:cs="Arial"/>
                <w:sz w:val="20"/>
                <w:szCs w:val="20"/>
              </w:rPr>
              <w:t>, 2a ed., Madrid, Ministerio de Educación y Ciencia/Morata (Pedagogía. Educación infantil y primaria), pp. 75-79. [1ª edición en italiano, 1982.]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41. (1999). La integración de los niños con necesidades educativas especiales asociadas con discapacidad visual y los apoyos personales, videocinta núm. 2 de la serie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Integración Educativa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México. </w:t>
            </w:r>
          </w:p>
          <w:p w:rsidR="00833479" w:rsidRPr="00833479" w:rsidRDefault="00833479" w:rsidP="00833479">
            <w:pPr>
              <w:pStyle w:val="Default"/>
              <w:tabs>
                <w:tab w:val="left" w:pos="2670"/>
              </w:tabs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42. ____ (1999). Las adecuaciones de acceso y la integración de niños con necesidades educativas especiales asociadas con discapacidad motora, videocinta núm. 3 de la serie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Integración Educativa</w:t>
            </w:r>
            <w:r w:rsidRPr="00833479">
              <w:rPr>
                <w:rFonts w:cs="Arial"/>
                <w:sz w:val="20"/>
                <w:szCs w:val="20"/>
              </w:rPr>
              <w:t>, México.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43.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Sigler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Islas, Eduardo, (s/f) Jugar a ser, en SEP/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Conaculta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Módulo lenguajes artísticos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. Artes plásticas, danza, literatura, música y teatro, 6ª ed., México, pp. 173-177. </w:t>
            </w:r>
          </w:p>
          <w:p w:rsidR="007F1070" w:rsidRPr="00833479" w:rsidRDefault="007F1070" w:rsidP="00702B59">
            <w:pPr>
              <w:rPr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Producto a realizar: </w:t>
            </w:r>
            <w:r w:rsidR="00364AB1">
              <w:rPr>
                <w:rFonts w:cs="Arial"/>
                <w:sz w:val="20"/>
                <w:szCs w:val="20"/>
              </w:rPr>
              <w:t>TECNICA DE LAS 3 Q (¿qué sabia?, ¿que aprendí? y ¿qué quiero saber?</w:t>
            </w:r>
          </w:p>
        </w:tc>
        <w:tc>
          <w:tcPr>
            <w:tcW w:w="2693" w:type="dxa"/>
          </w:tcPr>
          <w:p w:rsidR="00833479" w:rsidRPr="00833479" w:rsidRDefault="00833479" w:rsidP="00833479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833479">
              <w:rPr>
                <w:rFonts w:cs="Arial"/>
                <w:b/>
                <w:bCs/>
                <w:sz w:val="20"/>
                <w:szCs w:val="20"/>
              </w:rPr>
              <w:t>Subárea</w:t>
            </w:r>
            <w:proofErr w:type="spellEnd"/>
            <w:r w:rsidRPr="00833479">
              <w:rPr>
                <w:rFonts w:cs="Arial"/>
                <w:b/>
                <w:bCs/>
                <w:sz w:val="20"/>
                <w:szCs w:val="20"/>
              </w:rPr>
              <w:t>: La educación preescolar en el desarrollo histórico de México</w:t>
            </w:r>
          </w:p>
          <w:p w:rsidR="00833479" w:rsidRPr="00833479" w:rsidRDefault="00833479" w:rsidP="0083347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53. Castillo, Isidro (1976). Reforma educativa de Gómez Farías. Educación pública,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México: sus revoluciones sociales y la educación</w:t>
            </w:r>
            <w:r w:rsidRPr="00833479">
              <w:rPr>
                <w:rFonts w:cs="Arial"/>
                <w:sz w:val="20"/>
                <w:szCs w:val="20"/>
              </w:rPr>
              <w:t>, vol. II, México, Gobierno del Estado de Michoacán, pp. 165-182.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54.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Greaves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L., Cecilia (1996). La alternativa moderada. Bosquejo para una historia de la educación en México (1940-1964), en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Mílada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Bazant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(coord.),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Ideas, valores y tradiciones</w:t>
            </w:r>
            <w:r w:rsidRPr="00833479">
              <w:rPr>
                <w:rFonts w:cs="Arial"/>
                <w:sz w:val="20"/>
                <w:szCs w:val="20"/>
              </w:rPr>
              <w:t>. Ensayos sobre historia de la educación en México, México, El Colegio Mexiquense, pp. 203-216.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55.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Tanck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de Estrada,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Dorothy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(1992).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La educación en la historia de México</w:t>
            </w:r>
            <w:r w:rsidRPr="00833479">
              <w:rPr>
                <w:rFonts w:cs="Arial"/>
                <w:sz w:val="20"/>
                <w:szCs w:val="20"/>
              </w:rPr>
              <w:t>, México, El Colegio de México.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56. Vázquez, Josefina Z. (1979). Educación, camino único, en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Nacionalismo y educación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>, México,</w:t>
            </w:r>
          </w:p>
          <w:p w:rsidR="007F1070" w:rsidRPr="00833479" w:rsidRDefault="007F1070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Producto a realizar: </w:t>
            </w:r>
            <w:r w:rsidR="00F672B5">
              <w:rPr>
                <w:rFonts w:cs="Arial"/>
                <w:sz w:val="20"/>
                <w:szCs w:val="20"/>
              </w:rPr>
              <w:t xml:space="preserve">MAPAS </w:t>
            </w:r>
            <w:r w:rsidR="00F672B5">
              <w:rPr>
                <w:rFonts w:cs="Arial"/>
                <w:sz w:val="20"/>
                <w:szCs w:val="20"/>
              </w:rPr>
              <w:lastRenderedPageBreak/>
              <w:t>CONCEPTUALES</w:t>
            </w:r>
          </w:p>
        </w:tc>
        <w:tc>
          <w:tcPr>
            <w:tcW w:w="1559" w:type="dxa"/>
            <w:vMerge w:val="restart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 xml:space="preserve">Aplicación del examen de CENEVAL </w:t>
            </w:r>
          </w:p>
        </w:tc>
      </w:tr>
      <w:tr w:rsidR="007F1070" w:rsidRPr="00833479" w:rsidTr="00702B59">
        <w:tc>
          <w:tcPr>
            <w:tcW w:w="1526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>9:15 -10:45</w:t>
            </w:r>
          </w:p>
        </w:tc>
        <w:tc>
          <w:tcPr>
            <w:tcW w:w="3685" w:type="dxa"/>
          </w:tcPr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31.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Broitman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Claudia (2000). Reflexiones en torno a la enseñanza del espacio,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0 a 5. La educación en los primeros años</w:t>
            </w:r>
            <w:r w:rsidRPr="00833479">
              <w:rPr>
                <w:rFonts w:cs="Arial"/>
                <w:sz w:val="20"/>
                <w:szCs w:val="20"/>
              </w:rPr>
              <w:t>, año III, núm. 22, marzo, Buenos Aires, Ediciones Novedades Educativas, pp. 24-41.</w:t>
            </w:r>
          </w:p>
          <w:p w:rsidR="007F1070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32.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Caba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Beatriz (2001). El juego seguro, un derecho de la infancia. Seguridad de los espacios de juego en el Jardín de Infantes,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0 a 5</w:t>
            </w:r>
            <w:r w:rsidRPr="00833479">
              <w:rPr>
                <w:rFonts w:cs="Arial"/>
                <w:sz w:val="20"/>
                <w:szCs w:val="20"/>
              </w:rPr>
              <w:t>. La educación en los primeros años, año IV, núm. 38, agosto, Buenos Aires, Ediciones Novedades Educativas, pp. 46-61.</w:t>
            </w:r>
          </w:p>
          <w:p w:rsidR="00833479" w:rsidRPr="00833479" w:rsidRDefault="00833479" w:rsidP="007F1070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33. Contreras Jordán, Onofre R. (2003). Los contenidos perceptivo-motrices y las habilidades y destrezas básicas,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Desarrollo Infantil I y II</w:t>
            </w:r>
            <w:r w:rsidRPr="00833479">
              <w:rPr>
                <w:rFonts w:cs="Arial"/>
                <w:sz w:val="20"/>
                <w:szCs w:val="20"/>
              </w:rPr>
              <w:t>. Programas y materiales de apoyo para el estudio. Licenciatura en Educación Preescolar. 1º y 2º semestres, México, pp. 95-107.</w:t>
            </w:r>
          </w:p>
          <w:p w:rsidR="007F1070" w:rsidRDefault="007F1070" w:rsidP="00702B59">
            <w:pPr>
              <w:rPr>
                <w:sz w:val="20"/>
                <w:szCs w:val="20"/>
              </w:rPr>
            </w:pPr>
          </w:p>
          <w:p w:rsidR="00833479" w:rsidRDefault="00833479" w:rsidP="00702B59">
            <w:pPr>
              <w:rPr>
                <w:sz w:val="20"/>
                <w:szCs w:val="20"/>
              </w:rPr>
            </w:pPr>
          </w:p>
          <w:p w:rsidR="00833479" w:rsidRDefault="00833479" w:rsidP="00702B59">
            <w:pPr>
              <w:rPr>
                <w:sz w:val="20"/>
                <w:szCs w:val="20"/>
              </w:rPr>
            </w:pPr>
          </w:p>
          <w:p w:rsidR="00833479" w:rsidRDefault="00833479" w:rsidP="00702B59">
            <w:pPr>
              <w:rPr>
                <w:sz w:val="20"/>
                <w:szCs w:val="20"/>
              </w:rPr>
            </w:pPr>
          </w:p>
          <w:p w:rsidR="00833479" w:rsidRDefault="00833479" w:rsidP="00702B59">
            <w:pPr>
              <w:rPr>
                <w:sz w:val="20"/>
                <w:szCs w:val="20"/>
              </w:rPr>
            </w:pPr>
          </w:p>
          <w:p w:rsidR="00833479" w:rsidRPr="00833479" w:rsidRDefault="00833479" w:rsidP="00702B59">
            <w:pPr>
              <w:rPr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Producto a realizar: </w:t>
            </w:r>
            <w:r w:rsidR="00364AB1">
              <w:rPr>
                <w:rFonts w:cs="Arial"/>
                <w:sz w:val="20"/>
                <w:szCs w:val="20"/>
              </w:rPr>
              <w:t>TECNICAS DE REJILLAS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44.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Sperry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Smith,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Susan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(2001). [Medición]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Measurement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en </w:t>
            </w:r>
            <w:proofErr w:type="spellStart"/>
            <w:r w:rsidRPr="00833479">
              <w:rPr>
                <w:rFonts w:cs="Arial"/>
                <w:i/>
                <w:iCs/>
                <w:sz w:val="20"/>
                <w:szCs w:val="20"/>
              </w:rPr>
              <w:t>Early</w:t>
            </w:r>
            <w:proofErr w:type="spellEnd"/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i/>
                <w:iCs/>
                <w:sz w:val="20"/>
                <w:szCs w:val="20"/>
              </w:rPr>
              <w:t>Childhood</w:t>
            </w:r>
            <w:proofErr w:type="spellEnd"/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i/>
                <w:iCs/>
                <w:sz w:val="20"/>
                <w:szCs w:val="20"/>
              </w:rPr>
              <w:t>Mathematics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2a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ed.</w:t>
            </w:r>
            <w:proofErr w:type="gramStart"/>
            <w:r w:rsidRPr="00833479">
              <w:rPr>
                <w:rFonts w:cs="Arial"/>
                <w:sz w:val="20"/>
                <w:szCs w:val="20"/>
              </w:rPr>
              <w:t>,Needham</w:t>
            </w:r>
            <w:proofErr w:type="spellEnd"/>
            <w:proofErr w:type="gramEnd"/>
            <w:r w:rsidRPr="008334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Heights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MA,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Allyn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&amp;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Bacon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>, pp. 174-195.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833479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833479">
              <w:rPr>
                <w:rFonts w:cs="Arial"/>
                <w:b/>
                <w:sz w:val="20"/>
                <w:szCs w:val="20"/>
              </w:rPr>
              <w:t>Subárea</w:t>
            </w:r>
            <w:proofErr w:type="spellEnd"/>
            <w:r w:rsidRPr="00833479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833479">
              <w:rPr>
                <w:rFonts w:cs="Arial"/>
                <w:b/>
                <w:i/>
                <w:iCs/>
                <w:sz w:val="20"/>
                <w:szCs w:val="20"/>
              </w:rPr>
              <w:t xml:space="preserve">Organización </w:t>
            </w:r>
            <w:r w:rsidRPr="00833479">
              <w:rPr>
                <w:rFonts w:cs="Arial"/>
                <w:b/>
                <w:sz w:val="20"/>
                <w:szCs w:val="20"/>
              </w:rPr>
              <w:t>del trabajo en el aula</w:t>
            </w: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45.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Bassedas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Eulàlia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et al. (1998).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La evaluación 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y la observación, en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Aprender 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y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enseñar en educación infantil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Barcelona,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Graó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(Serie Metodología y recursos, 131), pp. 187-206.</w:t>
            </w: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46.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Beetlestone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Florence (2000). Niños creativos, enseñanza imaginativa, Madrid, La Muralla (Aula abierta). 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833479" w:rsidRDefault="00833479" w:rsidP="00702B59">
            <w:pPr>
              <w:rPr>
                <w:rFonts w:cs="Arial"/>
                <w:sz w:val="20"/>
                <w:szCs w:val="20"/>
              </w:rPr>
            </w:pPr>
          </w:p>
          <w:p w:rsidR="00833479" w:rsidRDefault="00833479" w:rsidP="00702B59">
            <w:pPr>
              <w:rPr>
                <w:rFonts w:cs="Arial"/>
                <w:sz w:val="20"/>
                <w:szCs w:val="20"/>
              </w:rPr>
            </w:pPr>
          </w:p>
          <w:p w:rsidR="00833479" w:rsidRDefault="00833479" w:rsidP="00702B59">
            <w:pPr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702B59">
            <w:pPr>
              <w:rPr>
                <w:rFonts w:cs="Arial"/>
                <w:sz w:val="20"/>
                <w:szCs w:val="20"/>
              </w:rPr>
            </w:pPr>
          </w:p>
          <w:p w:rsidR="00D01898" w:rsidRDefault="007F1070" w:rsidP="00D01898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Producto a rea</w:t>
            </w:r>
            <w:r w:rsidR="00D01898">
              <w:rPr>
                <w:rFonts w:cs="Arial"/>
                <w:sz w:val="20"/>
                <w:szCs w:val="20"/>
              </w:rPr>
              <w:t>lizar: FORMULAR PREGUNTAS</w:t>
            </w:r>
          </w:p>
          <w:p w:rsidR="00D01898" w:rsidRPr="00833479" w:rsidRDefault="00D01898" w:rsidP="00D018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 DAR RESPUESTAS A TRAVES DE LA TECNICA DE LA TELARAÑA.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833479" w:rsidRPr="00833479" w:rsidRDefault="00833479" w:rsidP="00833479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833479">
              <w:rPr>
                <w:rFonts w:cs="Arial"/>
                <w:b/>
                <w:bCs/>
                <w:sz w:val="20"/>
                <w:szCs w:val="20"/>
              </w:rPr>
              <w:t>Subárea</w:t>
            </w:r>
            <w:proofErr w:type="spellEnd"/>
            <w:r w:rsidRPr="00833479">
              <w:rPr>
                <w:rFonts w:cs="Arial"/>
                <w:b/>
                <w:bCs/>
                <w:sz w:val="20"/>
                <w:szCs w:val="20"/>
              </w:rPr>
              <w:t>: La organización y el funcionamiento del jardín de niños</w:t>
            </w:r>
          </w:p>
          <w:p w:rsidR="00833479" w:rsidRPr="00833479" w:rsidRDefault="00833479" w:rsidP="0083347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57. Antúnez, Serafín (1999). La participación de las familias en el proyecto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de </w:t>
            </w:r>
            <w:r w:rsidRPr="00833479">
              <w:rPr>
                <w:rFonts w:cs="Arial"/>
                <w:sz w:val="20"/>
                <w:szCs w:val="20"/>
              </w:rPr>
              <w:t xml:space="preserve">gestión,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Transformar nuestra </w:t>
            </w:r>
            <w:r w:rsidRPr="00833479">
              <w:rPr>
                <w:rFonts w:cs="Arial"/>
                <w:sz w:val="20"/>
                <w:szCs w:val="20"/>
              </w:rPr>
              <w:t>escuela, año II, núm. 4, junio, México, SEP, pp. 7 y 11.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58.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Hargreaves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Andy (1999). Padres y profesionales docentes: una agenda educativa posmoderna,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Aprender para el futuro</w:t>
            </w:r>
            <w:r w:rsidRPr="00833479">
              <w:rPr>
                <w:rFonts w:cs="Arial"/>
                <w:sz w:val="20"/>
                <w:szCs w:val="20"/>
              </w:rPr>
              <w:t>. Nuevo marco de la tarea docente, Madrid, Fundación Santillana, pp. 185-187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59. SEP (2004). Los cambios sociales y los desafíos de la educación preescolar, en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Programa de Educación Preescolar 2004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México, pp. 13-15. </w:t>
            </w:r>
          </w:p>
          <w:p w:rsidR="007F1070" w:rsidRPr="00833479" w:rsidRDefault="007F1070" w:rsidP="00702B59">
            <w:pPr>
              <w:pStyle w:val="Prrafodelista"/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Producto a realizar: </w:t>
            </w:r>
            <w:r w:rsidR="00F672B5">
              <w:rPr>
                <w:rFonts w:cs="Arial"/>
                <w:sz w:val="20"/>
                <w:szCs w:val="20"/>
              </w:rPr>
              <w:t>PREGUNTAS (CUESTIONARIO)</w:t>
            </w:r>
          </w:p>
        </w:tc>
        <w:tc>
          <w:tcPr>
            <w:tcW w:w="1559" w:type="dxa"/>
            <w:vMerge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</w:tr>
      <w:tr w:rsidR="007F1070" w:rsidRPr="00833479" w:rsidTr="00702B59">
        <w:tc>
          <w:tcPr>
            <w:tcW w:w="1526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11:00 12:30</w:t>
            </w:r>
          </w:p>
        </w:tc>
        <w:tc>
          <w:tcPr>
            <w:tcW w:w="3685" w:type="dxa"/>
          </w:tcPr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 34. Fuentes Molinar,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Olac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(2000). Adquisición y Desenvolvimiento del Lenguaje II, videocinta de la serie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Temas de las escuelas normales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México, SEP. (El tema: Algunas deformaciones frecuentes </w:t>
            </w:r>
            <w:r w:rsidRPr="00833479">
              <w:rPr>
                <w:rFonts w:asciiTheme="minorHAnsi" w:hAnsiTheme="minorHAnsi"/>
                <w:sz w:val="20"/>
                <w:szCs w:val="20"/>
              </w:rPr>
              <w:lastRenderedPageBreak/>
              <w:t>en los intercambios lingüísticos producidos por la educadora).</w:t>
            </w: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F1070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35. García, Alejandra y Pablo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Vuillermoz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(1999). La educación ambiental en el nivel inicial. Pequeños actores para grandes cambios,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0 a 5</w:t>
            </w:r>
            <w:r w:rsidRPr="00833479">
              <w:rPr>
                <w:rFonts w:cs="Arial"/>
                <w:sz w:val="20"/>
                <w:szCs w:val="20"/>
              </w:rPr>
              <w:t>. La educación en los primeros años, año II, núm. 17, octubre, Buenos Aires, Ediciones Novedades Educativas, pp. 3-19.</w:t>
            </w:r>
          </w:p>
          <w:p w:rsidR="00833479" w:rsidRPr="00833479" w:rsidRDefault="00833479" w:rsidP="007F1070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F1070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36. González, Adriana y Edith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Weinstein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(2000). Enfoque del área matemática, La enseñanza y el aprendizaje de la matemática en el Nivel Inicial,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¿Cómo enseñar matemática en el jardín? </w:t>
            </w:r>
            <w:r w:rsidRPr="00833479">
              <w:rPr>
                <w:rFonts w:cs="Arial"/>
                <w:sz w:val="20"/>
                <w:szCs w:val="20"/>
              </w:rPr>
              <w:t xml:space="preserve">Número-Medida-Espacio, Buenos Aires,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Colihue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(Nuevos caminos en educación inicial), pp. 17-23 y 23-36.</w:t>
            </w:r>
          </w:p>
          <w:p w:rsidR="007F1070" w:rsidRPr="00833479" w:rsidRDefault="007F1070" w:rsidP="007F10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43AF5" w:rsidRPr="00833479" w:rsidRDefault="007F1070" w:rsidP="00343AF5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Producto</w:t>
            </w:r>
            <w:r w:rsidR="00343AF5">
              <w:rPr>
                <w:rFonts w:cs="Arial"/>
                <w:sz w:val="20"/>
                <w:szCs w:val="20"/>
              </w:rPr>
              <w:t xml:space="preserve"> a realizar: MAPAS CONCEPTUALES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 xml:space="preserve">47.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Cañellas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Adriana Marisa (2004). .El desafío de evaluar los aprendizajes matemáticos,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0 a 5</w:t>
            </w:r>
            <w:r w:rsidRPr="00833479">
              <w:rPr>
                <w:rFonts w:cs="Arial"/>
                <w:sz w:val="20"/>
                <w:szCs w:val="20"/>
              </w:rPr>
              <w:t>. La educación en los primeros años, núm. 56, mayo, Buenos Aires, Novedades Educativas, pp. 108-120.</w:t>
            </w: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48.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Cerquetti-Aberkne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Françoise y Catherine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Berdonneau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(1994). La evaluación, en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Enseñar matemática en el nivel inicial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 xml:space="preserve">, María Valeria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Battista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(trad.), Buenos Aires, </w:t>
            </w:r>
            <w:proofErr w:type="spellStart"/>
            <w:r w:rsidRPr="00833479">
              <w:rPr>
                <w:rFonts w:asciiTheme="minorHAnsi" w:hAnsiTheme="minorHAnsi"/>
                <w:sz w:val="20"/>
                <w:szCs w:val="20"/>
              </w:rPr>
              <w:t>Edical</w:t>
            </w:r>
            <w:proofErr w:type="spellEnd"/>
            <w:r w:rsidRPr="00833479">
              <w:rPr>
                <w:rFonts w:asciiTheme="minorHAnsi" w:hAnsiTheme="minorHAnsi"/>
                <w:sz w:val="20"/>
                <w:szCs w:val="20"/>
              </w:rPr>
              <w:t xml:space="preserve"> (Referencias pedagógicas), pp. 34-47.</w:t>
            </w: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49. Diego, Joan (1998). La evaluación en la escuela infantil (3-6 años). ¿Quién necesita qué información y para qué?,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Aula de Innovación Educativa</w:t>
            </w:r>
            <w:r w:rsidRPr="00833479">
              <w:rPr>
                <w:rFonts w:cs="Arial"/>
                <w:sz w:val="20"/>
                <w:szCs w:val="20"/>
              </w:rPr>
              <w:t xml:space="preserve">, año VIII, núm. 72, junio, Barcelona,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Graó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>, pp. 12-15.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833479" w:rsidRDefault="00833479" w:rsidP="00702B59">
            <w:pPr>
              <w:rPr>
                <w:rFonts w:cs="Arial"/>
                <w:sz w:val="20"/>
                <w:szCs w:val="20"/>
              </w:rPr>
            </w:pPr>
          </w:p>
          <w:p w:rsidR="00833479" w:rsidRDefault="00833479" w:rsidP="00702B59">
            <w:pPr>
              <w:rPr>
                <w:rFonts w:cs="Arial"/>
                <w:sz w:val="20"/>
                <w:szCs w:val="20"/>
              </w:rPr>
            </w:pPr>
          </w:p>
          <w:p w:rsidR="00833479" w:rsidRDefault="00833479" w:rsidP="00702B59">
            <w:pPr>
              <w:rPr>
                <w:rFonts w:cs="Arial"/>
                <w:sz w:val="20"/>
                <w:szCs w:val="20"/>
              </w:rPr>
            </w:pPr>
          </w:p>
          <w:p w:rsidR="00833479" w:rsidRDefault="00833479" w:rsidP="00702B59">
            <w:pPr>
              <w:rPr>
                <w:rFonts w:cs="Arial"/>
                <w:sz w:val="20"/>
                <w:szCs w:val="20"/>
              </w:rPr>
            </w:pPr>
          </w:p>
          <w:p w:rsidR="00833479" w:rsidRDefault="00833479" w:rsidP="00702B59">
            <w:pPr>
              <w:rPr>
                <w:rFonts w:cs="Arial"/>
                <w:sz w:val="20"/>
                <w:szCs w:val="20"/>
              </w:rPr>
            </w:pPr>
          </w:p>
          <w:p w:rsidR="00833479" w:rsidRDefault="00833479" w:rsidP="00702B59">
            <w:pPr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Producto a rea</w:t>
            </w:r>
            <w:r w:rsidR="00D01898">
              <w:rPr>
                <w:rFonts w:cs="Arial"/>
                <w:sz w:val="20"/>
                <w:szCs w:val="20"/>
              </w:rPr>
              <w:t>lizar: CUADROS COMPARATIVOS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 xml:space="preserve">60.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Suetta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Gallelli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Liliana (1997). Los docentes y el nivel inicial,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El nivel inicial en transformación</w:t>
            </w:r>
            <w:r w:rsidRPr="00833479">
              <w:rPr>
                <w:rFonts w:cs="Arial"/>
                <w:sz w:val="20"/>
                <w:szCs w:val="20"/>
              </w:rPr>
              <w:t xml:space="preserve">, Buenos Aires, GEEMA, Grupo Editor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lastRenderedPageBreak/>
              <w:t>Multimedial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>, pp. 17-24.</w:t>
            </w: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833479">
              <w:rPr>
                <w:rFonts w:asciiTheme="minorHAnsi" w:hAnsiTheme="minorHAnsi"/>
                <w:b/>
                <w:bCs/>
                <w:sz w:val="20"/>
                <w:szCs w:val="20"/>
              </w:rPr>
              <w:t>Subárea</w:t>
            </w:r>
            <w:proofErr w:type="spellEnd"/>
            <w:r w:rsidRPr="0083347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El jardín de niños y el entorno familiar y social </w:t>
            </w: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61. Antúnez, Serafín (1999). La participación de las familias en el proyecto de gestión, en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Transformar nuestra escuela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>, año II, núm. 4, junio, México, SEP, pp. 7 y 11.</w:t>
            </w: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62. Balaban, Nancy (2000). Política escolar,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Niños apegados, niños independientes. Orientaciones para la escuela y la familia, </w:t>
            </w:r>
            <w:r w:rsidRPr="00833479">
              <w:rPr>
                <w:rFonts w:cs="Arial"/>
                <w:sz w:val="20"/>
                <w:szCs w:val="20"/>
              </w:rPr>
              <w:t>Madrid, Narcea (Primeros años), pp. 103-114.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F672B5" w:rsidRDefault="007F1070" w:rsidP="00F672B5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Producto a realizar: </w:t>
            </w:r>
          </w:p>
          <w:p w:rsidR="00F672B5" w:rsidRPr="00833479" w:rsidRDefault="00F672B5" w:rsidP="00F672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TECNICAS DE REJILLAS</w:t>
            </w: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</w:tr>
      <w:tr w:rsidR="007F1070" w:rsidRPr="00833479" w:rsidTr="00702B59">
        <w:tc>
          <w:tcPr>
            <w:tcW w:w="1526" w:type="dxa"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>12:30 14:00</w:t>
            </w:r>
          </w:p>
        </w:tc>
        <w:tc>
          <w:tcPr>
            <w:tcW w:w="3685" w:type="dxa"/>
          </w:tcPr>
          <w:p w:rsid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37.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Defis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Otília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y Montserrat Jubete (2000). El entorno natural: contexto de valores,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Educación infantil y valores</w:t>
            </w:r>
            <w:r w:rsidRPr="00833479">
              <w:rPr>
                <w:rFonts w:cs="Arial"/>
                <w:sz w:val="20"/>
                <w:szCs w:val="20"/>
              </w:rPr>
              <w:t xml:space="preserve">, Bilbao,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Desclée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Brouwer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>, pp. 37-49.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38.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National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Research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Council (2000).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Un buen comienzo</w:t>
            </w:r>
            <w:r w:rsidRPr="00833479">
              <w:rPr>
                <w:rFonts w:cs="Arial"/>
                <w:sz w:val="20"/>
                <w:szCs w:val="20"/>
              </w:rPr>
              <w:t>. Guía para promover la lectura en la infancia, México, SEP, (Biblioteca para la actualización del maestro). núm. 28, noviembre 1999-enero 2000, México, Alternativas de Comunicación para Necesidades Especiales, pp. 23-27.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39. Raspo de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Vanasco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Edith, La educación musical en el nivel inicial,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0 a 5</w:t>
            </w:r>
            <w:r w:rsidRPr="00833479">
              <w:rPr>
                <w:rFonts w:cs="Arial"/>
                <w:sz w:val="20"/>
                <w:szCs w:val="20"/>
              </w:rPr>
              <w:t xml:space="preserve">. La </w:t>
            </w:r>
            <w:r w:rsidRPr="00833479">
              <w:rPr>
                <w:rFonts w:cs="Arial"/>
                <w:sz w:val="20"/>
                <w:szCs w:val="20"/>
              </w:rPr>
              <w:lastRenderedPageBreak/>
              <w:t>educación en los primeros años, año I, núm. 6, noviembre, Buenos Aires, Novedades Educativas, 1998, pp. 2-15.</w:t>
            </w:r>
          </w:p>
          <w:p w:rsidR="007F1070" w:rsidRPr="00833479" w:rsidRDefault="007F1070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833479" w:rsidRDefault="00833479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64AB1" w:rsidRDefault="00364AB1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64AB1" w:rsidRDefault="00364AB1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64AB1" w:rsidRDefault="00364AB1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64AB1" w:rsidRDefault="00364AB1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64AB1" w:rsidRDefault="00364AB1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364AB1" w:rsidRDefault="00364AB1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833479" w:rsidRPr="00833479" w:rsidRDefault="00833479" w:rsidP="00702B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F1070" w:rsidRPr="00833479" w:rsidRDefault="007F1070" w:rsidP="00343AF5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Producto a realizar: </w:t>
            </w:r>
            <w:r w:rsidR="00343AF5">
              <w:rPr>
                <w:rFonts w:cs="Arial"/>
                <w:sz w:val="20"/>
                <w:szCs w:val="20"/>
              </w:rPr>
              <w:t>PREGUNTAS (CUESTIONARIO)</w:t>
            </w:r>
          </w:p>
        </w:tc>
        <w:tc>
          <w:tcPr>
            <w:tcW w:w="3686" w:type="dxa"/>
          </w:tcPr>
          <w:p w:rsidR="00833479" w:rsidRPr="00833479" w:rsidRDefault="00833479" w:rsidP="00833479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833479">
              <w:rPr>
                <w:rFonts w:cs="Arial"/>
                <w:b/>
                <w:bCs/>
                <w:sz w:val="20"/>
                <w:szCs w:val="20"/>
              </w:rPr>
              <w:lastRenderedPageBreak/>
              <w:t>Subárea</w:t>
            </w:r>
            <w:proofErr w:type="spellEnd"/>
            <w:r w:rsidRPr="00833479">
              <w:rPr>
                <w:rFonts w:cs="Arial"/>
                <w:b/>
                <w:bCs/>
                <w:sz w:val="20"/>
                <w:szCs w:val="20"/>
              </w:rPr>
              <w:t>: Política educativa</w:t>
            </w: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50. Díaz Estrada, Jorge (1995). Estructura y disposiciones generales de la Ley, en </w:t>
            </w:r>
            <w:r w:rsidRPr="00833479">
              <w:rPr>
                <w:rFonts w:asciiTheme="minorHAnsi" w:hAnsiTheme="minorHAnsi"/>
                <w:i/>
                <w:iCs/>
                <w:sz w:val="20"/>
                <w:szCs w:val="20"/>
              </w:rPr>
              <w:t>Centro de Estudios Educativos</w:t>
            </w:r>
            <w:r w:rsidRPr="00833479">
              <w:rPr>
                <w:rFonts w:asciiTheme="minorHAnsi" w:hAnsiTheme="minorHAnsi"/>
                <w:sz w:val="20"/>
                <w:szCs w:val="20"/>
              </w:rPr>
              <w:t>, Comentarios a la Ley General de Educación, México, pp. 47-50, 99-104.</w:t>
            </w:r>
          </w:p>
          <w:p w:rsidR="00833479" w:rsidRPr="00833479" w:rsidRDefault="00833479" w:rsidP="0083347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33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51. Ley General de Educación, [este documento puede ser localizado en la página de internet: </w:t>
            </w:r>
            <w:hyperlink r:id="rId5" w:history="1">
              <w:r w:rsidRPr="00833479">
                <w:rPr>
                  <w:rStyle w:val="Hipervnculo"/>
                  <w:rFonts w:cs="Arial"/>
                  <w:sz w:val="20"/>
                  <w:szCs w:val="20"/>
                </w:rPr>
                <w:t>http://www.sep.gob.mx/wb/distribuidor.jsp?seccion=2256</w:t>
              </w:r>
            </w:hyperlink>
            <w:r w:rsidRPr="00833479">
              <w:rPr>
                <w:rFonts w:cs="Arial"/>
                <w:sz w:val="20"/>
                <w:szCs w:val="20"/>
              </w:rPr>
              <w:t>].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52. ____</w:t>
            </w:r>
            <w:proofErr w:type="gramStart"/>
            <w:r w:rsidRPr="00833479">
              <w:rPr>
                <w:rFonts w:cs="Arial"/>
                <w:sz w:val="20"/>
                <w:szCs w:val="20"/>
              </w:rPr>
              <w:t>_(</w:t>
            </w:r>
            <w:proofErr w:type="gramEnd"/>
            <w:r w:rsidRPr="00833479">
              <w:rPr>
                <w:rFonts w:cs="Arial"/>
                <w:sz w:val="20"/>
                <w:szCs w:val="20"/>
              </w:rPr>
              <w:t xml:space="preserve">2007).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Programa sectorial de educación (2007-2012) </w:t>
            </w:r>
            <w:hyperlink r:id="rId6" w:history="1">
              <w:r w:rsidRPr="00833479">
                <w:rPr>
                  <w:rStyle w:val="Hipervnculo"/>
                  <w:rFonts w:cs="Arial"/>
                  <w:sz w:val="20"/>
                  <w:szCs w:val="20"/>
                </w:rPr>
                <w:t>http://www.sep.gob.mx/wb/sep1/programa_sectorial</w:t>
              </w:r>
            </w:hyperlink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7F1070" w:rsidRDefault="007F1070" w:rsidP="00702B59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833479" w:rsidRDefault="00833479" w:rsidP="00702B59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833479" w:rsidRDefault="00833479" w:rsidP="00702B59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833479" w:rsidRDefault="00833479" w:rsidP="00702B59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702B59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>Producto a re</w:t>
            </w:r>
            <w:r w:rsidR="00D01898">
              <w:rPr>
                <w:rFonts w:cs="Arial"/>
                <w:sz w:val="20"/>
                <w:szCs w:val="20"/>
              </w:rPr>
              <w:t>alizar: CUADROS SINOPTICOS</w:t>
            </w:r>
          </w:p>
          <w:p w:rsidR="007F1070" w:rsidRPr="00833479" w:rsidRDefault="007F1070" w:rsidP="00702B59">
            <w:pPr>
              <w:ind w:left="360"/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 xml:space="preserve">63.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Hargreaves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, Andy (1999). Padres y profesionales docentes: una agenda educativa posmoderna,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Aprender para el futuro</w:t>
            </w:r>
            <w:r w:rsidRPr="00833479">
              <w:rPr>
                <w:rFonts w:cs="Arial"/>
                <w:sz w:val="20"/>
                <w:szCs w:val="20"/>
              </w:rPr>
              <w:t>. Nuevo marco de la tarea docente, Madrid, Fundación Santillana, pp. 185-187.</w:t>
            </w: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</w:p>
          <w:p w:rsidR="00833479" w:rsidRPr="00833479" w:rsidRDefault="00833479" w:rsidP="0083347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64. Puig Rovira, José Ma. (1997). Conflictos escolares: una oportunidad, en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Cuadernos </w:t>
            </w:r>
            <w:r w:rsidRPr="00833479">
              <w:rPr>
                <w:rFonts w:cs="Arial"/>
                <w:sz w:val="20"/>
                <w:szCs w:val="20"/>
              </w:rPr>
              <w:t xml:space="preserve">de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>Pedagogía</w:t>
            </w:r>
            <w:r w:rsidRPr="00833479">
              <w:rPr>
                <w:rFonts w:cs="Arial"/>
                <w:sz w:val="20"/>
                <w:szCs w:val="20"/>
              </w:rPr>
              <w:t>, núm. 257, abril, Barcelona, Praxis, pp. 58-65.</w:t>
            </w:r>
          </w:p>
          <w:p w:rsidR="00833479" w:rsidRPr="00833479" w:rsidRDefault="00833479" w:rsidP="00833479">
            <w:pPr>
              <w:rPr>
                <w:rFonts w:cs="Arial"/>
                <w:b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lastRenderedPageBreak/>
              <w:t xml:space="preserve">65.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Sorribes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Membrado, Susana y Francisco J. García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Bacete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(1996). Los estilos disciplinarios paternos, en Rosa Ana Clemente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Estevan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y Carlos Hernández 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Blasi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833479">
              <w:rPr>
                <w:rFonts w:cs="Arial"/>
                <w:sz w:val="20"/>
                <w:szCs w:val="20"/>
              </w:rPr>
              <w:t>comps</w:t>
            </w:r>
            <w:proofErr w:type="spellEnd"/>
            <w:r w:rsidRPr="00833479">
              <w:rPr>
                <w:rFonts w:cs="Arial"/>
                <w:sz w:val="20"/>
                <w:szCs w:val="20"/>
              </w:rPr>
              <w:t xml:space="preserve">.), </w:t>
            </w:r>
            <w:r w:rsidRPr="00833479">
              <w:rPr>
                <w:rFonts w:cs="Arial"/>
                <w:i/>
                <w:iCs/>
                <w:sz w:val="20"/>
                <w:szCs w:val="20"/>
              </w:rPr>
              <w:t xml:space="preserve">Contextos de desarrollo psicológico y </w:t>
            </w:r>
            <w:r w:rsidRPr="00833479">
              <w:rPr>
                <w:rFonts w:cs="Arial"/>
                <w:sz w:val="20"/>
                <w:szCs w:val="20"/>
              </w:rPr>
              <w:t>educación, Granada, Aljibe (Educación y psicología), pp. 151-170.</w:t>
            </w:r>
          </w:p>
          <w:p w:rsidR="007F1070" w:rsidRPr="00833479" w:rsidRDefault="007F1070" w:rsidP="00702B59">
            <w:pPr>
              <w:rPr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  <w:r w:rsidRPr="00833479">
              <w:rPr>
                <w:rFonts w:cs="Arial"/>
                <w:sz w:val="20"/>
                <w:szCs w:val="20"/>
              </w:rPr>
              <w:t xml:space="preserve">Producto a realizar: </w:t>
            </w:r>
            <w:bookmarkStart w:id="0" w:name="_GoBack"/>
            <w:bookmarkEnd w:id="0"/>
          </w:p>
          <w:p w:rsidR="007F1070" w:rsidRPr="00833479" w:rsidRDefault="00F672B5" w:rsidP="00702B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TECNICA DE LAS 3 Q (¿qué sabia?, ¿que aprendí? y ¿qué quiero saber?</w:t>
            </w:r>
          </w:p>
        </w:tc>
        <w:tc>
          <w:tcPr>
            <w:tcW w:w="1559" w:type="dxa"/>
            <w:vMerge/>
          </w:tcPr>
          <w:p w:rsidR="007F1070" w:rsidRPr="00833479" w:rsidRDefault="007F1070" w:rsidP="00702B5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F1070" w:rsidRDefault="007F1070" w:rsidP="007F1070"/>
    <w:p w:rsidR="0003062E" w:rsidRDefault="0003062E"/>
    <w:sectPr w:rsidR="0003062E" w:rsidSect="00B34373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18D7"/>
    <w:multiLevelType w:val="hybridMultilevel"/>
    <w:tmpl w:val="81F2A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1070"/>
    <w:rsid w:val="0003062E"/>
    <w:rsid w:val="00241793"/>
    <w:rsid w:val="00343AF5"/>
    <w:rsid w:val="00364AB1"/>
    <w:rsid w:val="005477C0"/>
    <w:rsid w:val="0079336F"/>
    <w:rsid w:val="007F1070"/>
    <w:rsid w:val="00833479"/>
    <w:rsid w:val="00D01898"/>
    <w:rsid w:val="00F6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10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F1070"/>
    <w:pPr>
      <w:ind w:left="720"/>
      <w:contextualSpacing/>
    </w:pPr>
  </w:style>
  <w:style w:type="character" w:styleId="Hipervnculo">
    <w:name w:val="Hyperlink"/>
    <w:uiPriority w:val="99"/>
    <w:unhideWhenUsed/>
    <w:rsid w:val="007F1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.gob.mx/wb/sep1/programa_sectorial" TargetMode="External"/><Relationship Id="rId5" Type="http://schemas.openxmlformats.org/officeDocument/2006/relationships/hyperlink" Target="http://www.sep.gob.mx/wb/distribuidor.jsp?seccion=22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2354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comp</cp:lastModifiedBy>
  <cp:revision>2</cp:revision>
  <dcterms:created xsi:type="dcterms:W3CDTF">2012-05-08T02:17:00Z</dcterms:created>
  <dcterms:modified xsi:type="dcterms:W3CDTF">2012-05-08T17:01:00Z</dcterms:modified>
</cp:coreProperties>
</file>