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D67" w:rsidRPr="00D75614" w:rsidRDefault="00D75614" w:rsidP="00D75614">
      <w:pPr>
        <w:spacing w:after="0"/>
        <w:jc w:val="center"/>
        <w:rPr>
          <w:rFonts w:ascii="Arial" w:hAnsi="Arial" w:cs="Arial"/>
          <w:b/>
          <w:sz w:val="24"/>
        </w:rPr>
      </w:pPr>
      <w:r w:rsidRPr="00D75614">
        <w:rPr>
          <w:rFonts w:ascii="Arial" w:hAnsi="Arial" w:cs="Arial"/>
          <w:b/>
          <w:sz w:val="24"/>
        </w:rPr>
        <w:drawing>
          <wp:anchor distT="0" distB="0" distL="114300" distR="114300" simplePos="0" relativeHeight="251659264" behindDoc="1" locked="0" layoutInCell="1" allowOverlap="1">
            <wp:simplePos x="0" y="0"/>
            <wp:positionH relativeFrom="margin">
              <wp:posOffset>434340</wp:posOffset>
            </wp:positionH>
            <wp:positionV relativeFrom="margin">
              <wp:posOffset>-13970</wp:posOffset>
            </wp:positionV>
            <wp:extent cx="647700" cy="809625"/>
            <wp:effectExtent l="0" t="0" r="0" b="0"/>
            <wp:wrapNone/>
            <wp:docPr id="3" name="Imagen 2" descr="C:\Users\miche\Documents\ENE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Documents\ENEP\Logo.png"/>
                    <pic:cNvPicPr>
                      <a:picLocks noChangeAspect="1" noChangeArrowheads="1"/>
                    </pic:cNvPicPr>
                  </pic:nvPicPr>
                  <pic:blipFill>
                    <a:blip r:embed="rId4"/>
                    <a:srcRect/>
                    <a:stretch>
                      <a:fillRect/>
                    </a:stretch>
                  </pic:blipFill>
                  <pic:spPr bwMode="auto">
                    <a:xfrm>
                      <a:off x="0" y="0"/>
                      <a:ext cx="647700" cy="809625"/>
                    </a:xfrm>
                    <a:prstGeom prst="rect">
                      <a:avLst/>
                    </a:prstGeom>
                    <a:noFill/>
                    <a:ln w="9525">
                      <a:noFill/>
                      <a:miter lim="800000"/>
                      <a:headEnd/>
                      <a:tailEnd/>
                    </a:ln>
                  </pic:spPr>
                </pic:pic>
              </a:graphicData>
            </a:graphic>
          </wp:anchor>
        </w:drawing>
      </w:r>
      <w:r w:rsidRPr="00D75614">
        <w:rPr>
          <w:rFonts w:ascii="Arial" w:hAnsi="Arial" w:cs="Arial"/>
          <w:b/>
          <w:sz w:val="24"/>
        </w:rPr>
        <w:t>Escuela Normal de Educación Preescolar</w:t>
      </w:r>
    </w:p>
    <w:p w:rsidR="00D75614" w:rsidRPr="00D75614" w:rsidRDefault="00D75614" w:rsidP="00D75614">
      <w:pPr>
        <w:spacing w:after="0"/>
        <w:jc w:val="center"/>
        <w:rPr>
          <w:rFonts w:ascii="Arial" w:hAnsi="Arial" w:cs="Arial"/>
          <w:sz w:val="24"/>
        </w:rPr>
      </w:pPr>
      <w:r w:rsidRPr="00D75614">
        <w:rPr>
          <w:rFonts w:ascii="Arial" w:hAnsi="Arial" w:cs="Arial"/>
          <w:sz w:val="24"/>
        </w:rPr>
        <w:t>Educación histórica en diversos contextos</w:t>
      </w:r>
    </w:p>
    <w:p w:rsidR="00D75614" w:rsidRPr="00D75614" w:rsidRDefault="00D75614" w:rsidP="00D75614">
      <w:pPr>
        <w:spacing w:after="0"/>
        <w:jc w:val="center"/>
        <w:rPr>
          <w:rFonts w:ascii="Arial" w:hAnsi="Arial" w:cs="Arial"/>
          <w:sz w:val="24"/>
        </w:rPr>
      </w:pPr>
      <w:r w:rsidRPr="00D75614">
        <w:rPr>
          <w:rFonts w:ascii="Arial" w:hAnsi="Arial" w:cs="Arial"/>
          <w:sz w:val="24"/>
        </w:rPr>
        <w:t>Michelle Borjón Berlanga</w:t>
      </w:r>
    </w:p>
    <w:p w:rsidR="00D75614" w:rsidRPr="00D75614" w:rsidRDefault="00D75614" w:rsidP="00D75614">
      <w:pPr>
        <w:spacing w:after="0"/>
        <w:jc w:val="center"/>
        <w:rPr>
          <w:rFonts w:ascii="Arial" w:hAnsi="Arial" w:cs="Arial"/>
          <w:sz w:val="24"/>
        </w:rPr>
      </w:pPr>
    </w:p>
    <w:p w:rsidR="00D75614" w:rsidRDefault="00D75614" w:rsidP="00D75614">
      <w:pPr>
        <w:spacing w:after="0"/>
        <w:jc w:val="center"/>
        <w:rPr>
          <w:rFonts w:ascii="Arial" w:hAnsi="Arial" w:cs="Arial"/>
          <w:sz w:val="24"/>
        </w:rPr>
      </w:pPr>
      <w:r w:rsidRPr="00D75614">
        <w:rPr>
          <w:rFonts w:ascii="Arial" w:hAnsi="Arial" w:cs="Arial"/>
          <w:sz w:val="24"/>
        </w:rPr>
        <w:t>Nota reflexiva</w:t>
      </w:r>
    </w:p>
    <w:p w:rsidR="00D75614" w:rsidRDefault="00D75614" w:rsidP="00D75614">
      <w:pPr>
        <w:spacing w:after="0"/>
        <w:jc w:val="center"/>
        <w:rPr>
          <w:rFonts w:ascii="Arial" w:hAnsi="Arial" w:cs="Arial"/>
          <w:sz w:val="24"/>
        </w:rPr>
      </w:pPr>
    </w:p>
    <w:p w:rsidR="000210F9" w:rsidRDefault="000210F9" w:rsidP="000210F9">
      <w:pPr>
        <w:spacing w:line="360" w:lineRule="auto"/>
        <w:jc w:val="both"/>
        <w:rPr>
          <w:rFonts w:ascii="Arial" w:hAnsi="Arial" w:cs="Arial"/>
          <w:sz w:val="24"/>
        </w:rPr>
      </w:pPr>
      <w:r>
        <w:rPr>
          <w:rFonts w:ascii="Arial" w:hAnsi="Arial" w:cs="Arial"/>
          <w:sz w:val="24"/>
        </w:rPr>
        <w:t>Durante la unidad 1 del curso de educación histórica en diversos contextos, pudimos aprender sobre la historia en diversos contextos</w:t>
      </w:r>
      <w:r w:rsidR="00510E90">
        <w:rPr>
          <w:rFonts w:ascii="Arial" w:hAnsi="Arial" w:cs="Arial"/>
          <w:sz w:val="24"/>
        </w:rPr>
        <w:t xml:space="preserve"> (familiar, comunidad, museos, archivos históricos, bibliotecas, entre otros)</w:t>
      </w:r>
      <w:r>
        <w:rPr>
          <w:rFonts w:ascii="Arial" w:hAnsi="Arial" w:cs="Arial"/>
          <w:sz w:val="24"/>
        </w:rPr>
        <w:t>,</w:t>
      </w:r>
      <w:r w:rsidR="00510E90">
        <w:rPr>
          <w:rFonts w:ascii="Arial" w:hAnsi="Arial" w:cs="Arial"/>
          <w:sz w:val="24"/>
        </w:rPr>
        <w:t xml:space="preserve"> se realizaron reflexiones acerca de lo que es la planeación y planificación, las fuentes primarias y secundarias,</w:t>
      </w:r>
      <w:r>
        <w:rPr>
          <w:rFonts w:ascii="Arial" w:hAnsi="Arial" w:cs="Arial"/>
          <w:sz w:val="24"/>
        </w:rPr>
        <w:t xml:space="preserve"> así como también analizamos nuestras experiencias históricas en lugares y espacios públicos de la ciudad. </w:t>
      </w:r>
    </w:p>
    <w:p w:rsidR="00510E90" w:rsidRDefault="000210F9" w:rsidP="000210F9">
      <w:pPr>
        <w:spacing w:line="360" w:lineRule="auto"/>
        <w:jc w:val="both"/>
        <w:rPr>
          <w:rFonts w:ascii="Arial" w:hAnsi="Arial" w:cs="Arial"/>
          <w:sz w:val="24"/>
        </w:rPr>
      </w:pPr>
      <w:r>
        <w:rPr>
          <w:rFonts w:ascii="Arial" w:hAnsi="Arial" w:cs="Arial"/>
          <w:sz w:val="24"/>
        </w:rPr>
        <w:t xml:space="preserve">Creo que todo lo aprendido fue relevante, </w:t>
      </w:r>
      <w:r w:rsidR="00510E90">
        <w:rPr>
          <w:rFonts w:ascii="Arial" w:hAnsi="Arial" w:cs="Arial"/>
          <w:sz w:val="24"/>
        </w:rPr>
        <w:t>ya que con ello pudimos reflexionar sobre las actividades, y sobre la importancia de conocer la historia de nuestro contexto. Lo que me pareció más interesante de la unidad de trabajo fueron las exposiciones que realizamos sobre espacios públicos de la ciudad, ya que con ellas pudimos aprender sobre lugares que no conocíamos de la ciudad, así como también analizar la historia de los lugares importantes de nuestra ciudad.</w:t>
      </w:r>
    </w:p>
    <w:p w:rsidR="00BE04B6" w:rsidRDefault="000210F9" w:rsidP="000210F9">
      <w:pPr>
        <w:spacing w:line="360" w:lineRule="auto"/>
        <w:jc w:val="both"/>
        <w:rPr>
          <w:rFonts w:ascii="Arial" w:hAnsi="Arial" w:cs="Arial"/>
          <w:sz w:val="24"/>
        </w:rPr>
      </w:pPr>
      <w:r>
        <w:rPr>
          <w:rFonts w:ascii="Arial" w:hAnsi="Arial" w:cs="Arial"/>
          <w:sz w:val="24"/>
        </w:rPr>
        <w:t xml:space="preserve">En las siguientes unidades me gustaría seguir aprendiendo </w:t>
      </w:r>
      <w:r w:rsidR="00BE04B6">
        <w:rPr>
          <w:rFonts w:ascii="Arial" w:hAnsi="Arial" w:cs="Arial"/>
          <w:sz w:val="24"/>
        </w:rPr>
        <w:t xml:space="preserve">de una manera dinámica sobre como envolver más a los alumnos de preescolar en la historia, así como saber que acciones realizar en el jardín de niños para que los alumnos se interesen más en conocer su ciudad y la historia que le pertenece. También me gustaría aprender a realizar situaciones de aprendizaje entretenidas y muy enriquecedoras sobre la historia para los alumnos de preescolar. </w:t>
      </w:r>
    </w:p>
    <w:p w:rsidR="000210F9" w:rsidRDefault="00F41ED5" w:rsidP="000210F9">
      <w:pPr>
        <w:spacing w:line="360" w:lineRule="auto"/>
        <w:jc w:val="both"/>
        <w:rPr>
          <w:rFonts w:ascii="Arial" w:hAnsi="Arial" w:cs="Arial"/>
          <w:sz w:val="24"/>
        </w:rPr>
      </w:pPr>
      <w:r>
        <w:rPr>
          <w:rFonts w:ascii="Arial" w:hAnsi="Arial" w:cs="Arial"/>
          <w:sz w:val="24"/>
        </w:rPr>
        <w:t xml:space="preserve">Creo </w:t>
      </w:r>
      <w:r w:rsidR="000210F9">
        <w:rPr>
          <w:rFonts w:ascii="Arial" w:hAnsi="Arial" w:cs="Arial"/>
          <w:sz w:val="24"/>
        </w:rPr>
        <w:t xml:space="preserve">que realice bien todos los trabajos, los entregue a tiempo, participe en clase y cumplí con las reglas y acuerdos que se tuvieron en clase. Aun puedo seguir mejorando como estudiante, poniendo más atención e invirtiéndole más tiempo a mi estudio de la materia. </w:t>
      </w:r>
    </w:p>
    <w:p w:rsidR="00D75614" w:rsidRPr="00D75614" w:rsidRDefault="00D75614" w:rsidP="00D75614">
      <w:pPr>
        <w:spacing w:after="0"/>
        <w:jc w:val="center"/>
        <w:rPr>
          <w:rFonts w:ascii="Arial" w:hAnsi="Arial" w:cs="Arial"/>
          <w:sz w:val="24"/>
        </w:rPr>
      </w:pPr>
    </w:p>
    <w:sectPr w:rsidR="00D75614" w:rsidRPr="00D75614" w:rsidSect="00E93D6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grammar="clean"/>
  <w:defaultTabStop w:val="708"/>
  <w:hyphenationZone w:val="425"/>
  <w:characterSpacingControl w:val="doNotCompress"/>
  <w:compat/>
  <w:rsids>
    <w:rsidRoot w:val="00D75614"/>
    <w:rsid w:val="000210F9"/>
    <w:rsid w:val="00510E90"/>
    <w:rsid w:val="00BE04B6"/>
    <w:rsid w:val="00D75614"/>
    <w:rsid w:val="00E93D67"/>
    <w:rsid w:val="00F41ED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268</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Borjon</dc:creator>
  <cp:lastModifiedBy>Michelle Borjon</cp:lastModifiedBy>
  <cp:revision>3</cp:revision>
  <dcterms:created xsi:type="dcterms:W3CDTF">2017-10-04T01:18:00Z</dcterms:created>
  <dcterms:modified xsi:type="dcterms:W3CDTF">2017-10-04T01:42:00Z</dcterms:modified>
</cp:coreProperties>
</file>