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4D129316" w:rsidR="00EC5121" w:rsidRPr="00EC5121" w:rsidRDefault="000F0AFB" w:rsidP="00EC5121">
            <w:pPr>
              <w:jc w:val="center"/>
              <w:rPr>
                <w:rFonts w:ascii="Arial" w:hAnsi="Arial" w:cs="Arial"/>
                <w:b/>
                <w:sz w:val="28"/>
              </w:rPr>
            </w:pPr>
            <w:r>
              <w:rPr>
                <w:rFonts w:ascii="Arial" w:hAnsi="Arial" w:cs="Arial"/>
                <w:b/>
                <w:noProof/>
                <w:sz w:val="28"/>
                <w:lang w:val="es-ES" w:eastAsia="es-ES"/>
              </w:rPr>
              <w:drawing>
                <wp:anchor distT="0" distB="0" distL="114300" distR="114300" simplePos="0" relativeHeight="251658240" behindDoc="1" locked="0" layoutInCell="1" allowOverlap="1" wp14:anchorId="6BFF1724" wp14:editId="3FE68833">
                  <wp:simplePos x="0" y="0"/>
                  <wp:positionH relativeFrom="column">
                    <wp:posOffset>-60960</wp:posOffset>
                  </wp:positionH>
                  <wp:positionV relativeFrom="paragraph">
                    <wp:posOffset>12700</wp:posOffset>
                  </wp:positionV>
                  <wp:extent cx="923925" cy="714375"/>
                  <wp:effectExtent l="0" t="0" r="9525" b="9525"/>
                  <wp:wrapTight wrapText="bothSides">
                    <wp:wrapPolygon edited="0">
                      <wp:start x="0" y="0"/>
                      <wp:lineTo x="0" y="21312"/>
                      <wp:lineTo x="21377" y="21312"/>
                      <wp:lineTo x="2137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121" w:rsidRPr="00EC5121">
              <w:rPr>
                <w:rFonts w:ascii="Arial" w:hAnsi="Arial" w:cs="Arial"/>
                <w:b/>
                <w:sz w:val="28"/>
              </w:rPr>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5DF6FD5C" w:rsidR="00EC5121" w:rsidRDefault="005A763D" w:rsidP="00E855B5">
            <w:pPr>
              <w:jc w:val="center"/>
            </w:pPr>
            <w:r>
              <w:t>201</w:t>
            </w:r>
            <w:r w:rsidR="00E855B5">
              <w:t>7</w:t>
            </w:r>
            <w:r>
              <w:t>-201</w:t>
            </w:r>
            <w:r w:rsidR="00E855B5">
              <w:t>8</w:t>
            </w:r>
          </w:p>
        </w:tc>
      </w:tr>
    </w:tbl>
    <w:p w14:paraId="6BCEEFA4" w14:textId="77777777" w:rsidR="00EC5121" w:rsidRDefault="00EC5121"/>
    <w:p w14:paraId="7CCC4702" w14:textId="77777777"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6B66EC" w14:paraId="0533F14C" w14:textId="77777777" w:rsidTr="000339DB">
        <w:tc>
          <w:tcPr>
            <w:tcW w:w="10881" w:type="dxa"/>
            <w:gridSpan w:val="2"/>
          </w:tcPr>
          <w:p w14:paraId="43CD0F3D" w14:textId="593D5D0E" w:rsidR="00DF0E26" w:rsidRPr="006B66EC" w:rsidRDefault="00AF1D4E" w:rsidP="006305D1">
            <w:pPr>
              <w:rPr>
                <w:rFonts w:ascii="Arial" w:hAnsi="Arial" w:cs="Arial"/>
                <w:b/>
                <w:sz w:val="20"/>
                <w:szCs w:val="20"/>
              </w:rPr>
            </w:pPr>
            <w:r>
              <w:rPr>
                <w:rFonts w:ascii="Arial" w:hAnsi="Arial" w:cs="Arial"/>
                <w:b/>
                <w:sz w:val="20"/>
                <w:szCs w:val="20"/>
              </w:rPr>
              <w:t>CURSO:</w:t>
            </w:r>
            <w:r w:rsidR="00140C4D" w:rsidRPr="00970255">
              <w:rPr>
                <w:rFonts w:ascii="Arial" w:hAnsi="Arial" w:cs="Arial"/>
                <w:b/>
                <w:sz w:val="20"/>
                <w:szCs w:val="20"/>
              </w:rPr>
              <w:t xml:space="preserve"> </w:t>
            </w:r>
            <w:r w:rsidR="00E855B5" w:rsidRPr="00E111F9">
              <w:rPr>
                <w:rFonts w:ascii="Times New Roman" w:hAnsi="Times New Roman" w:cs="Times New Roman"/>
                <w:i/>
                <w:sz w:val="20"/>
                <w:szCs w:val="20"/>
              </w:rPr>
              <w:t>Formación Ciudadana</w:t>
            </w:r>
          </w:p>
        </w:tc>
        <w:tc>
          <w:tcPr>
            <w:tcW w:w="2977" w:type="dxa"/>
          </w:tcPr>
          <w:p w14:paraId="2CCE6636" w14:textId="76ADE7DA" w:rsidR="00DF0E26" w:rsidRPr="006B66EC" w:rsidRDefault="00401F61" w:rsidP="00220EE8">
            <w:pPr>
              <w:rPr>
                <w:rFonts w:ascii="Arial" w:hAnsi="Arial" w:cs="Arial"/>
                <w:b/>
                <w:sz w:val="20"/>
                <w:szCs w:val="20"/>
              </w:rPr>
            </w:pPr>
            <w:r w:rsidRPr="006B66EC">
              <w:rPr>
                <w:rFonts w:ascii="Arial" w:hAnsi="Arial" w:cs="Arial"/>
                <w:b/>
                <w:sz w:val="20"/>
                <w:szCs w:val="20"/>
              </w:rPr>
              <w:t>SEMESTRE</w:t>
            </w:r>
            <w:r w:rsidR="00AF1D4E">
              <w:rPr>
                <w:rFonts w:ascii="Arial" w:hAnsi="Arial" w:cs="Arial"/>
                <w:b/>
                <w:sz w:val="20"/>
                <w:szCs w:val="20"/>
              </w:rPr>
              <w:t>:</w:t>
            </w:r>
            <w:r w:rsidR="00140C4D">
              <w:rPr>
                <w:rFonts w:ascii="Arial" w:hAnsi="Arial" w:cs="Arial"/>
                <w:b/>
                <w:sz w:val="20"/>
                <w:szCs w:val="20"/>
              </w:rPr>
              <w:t xml:space="preserve">  </w:t>
            </w:r>
            <w:r w:rsidR="00E855B5" w:rsidRPr="007821CC">
              <w:rPr>
                <w:rFonts w:ascii="Times New Roman" w:hAnsi="Times New Roman" w:cs="Times New Roman"/>
                <w:i/>
                <w:sz w:val="20"/>
                <w:szCs w:val="20"/>
              </w:rPr>
              <w:t>séptimo</w:t>
            </w:r>
          </w:p>
        </w:tc>
      </w:tr>
      <w:tr w:rsidR="00DF0E26" w:rsidRPr="006B66EC" w14:paraId="29DC6A90" w14:textId="77777777" w:rsidTr="000339DB">
        <w:tc>
          <w:tcPr>
            <w:tcW w:w="10881" w:type="dxa"/>
            <w:gridSpan w:val="2"/>
          </w:tcPr>
          <w:p w14:paraId="34BCB59F" w14:textId="2227CA63" w:rsidR="00DF0E26" w:rsidRPr="006B66EC" w:rsidRDefault="00401F61" w:rsidP="00220EE8">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140C4D">
              <w:rPr>
                <w:rFonts w:ascii="Arial" w:hAnsi="Arial" w:cs="Arial"/>
                <w:b/>
                <w:sz w:val="20"/>
                <w:szCs w:val="20"/>
              </w:rPr>
              <w:t xml:space="preserve"> </w:t>
            </w:r>
            <w:r w:rsidR="00E855B5" w:rsidRPr="00E111F9">
              <w:rPr>
                <w:rFonts w:ascii="Times New Roman" w:hAnsi="Times New Roman" w:cs="Times New Roman"/>
                <w:i/>
                <w:sz w:val="20"/>
                <w:szCs w:val="20"/>
              </w:rPr>
              <w:t xml:space="preserve">Martha Gabriela </w:t>
            </w:r>
            <w:proofErr w:type="spellStart"/>
            <w:r w:rsidR="00E855B5" w:rsidRPr="00E111F9">
              <w:rPr>
                <w:rFonts w:ascii="Times New Roman" w:hAnsi="Times New Roman" w:cs="Times New Roman"/>
                <w:i/>
                <w:sz w:val="20"/>
                <w:szCs w:val="20"/>
              </w:rPr>
              <w:t>Avila</w:t>
            </w:r>
            <w:proofErr w:type="spellEnd"/>
            <w:r w:rsidR="00E855B5" w:rsidRPr="00E111F9">
              <w:rPr>
                <w:rFonts w:ascii="Times New Roman" w:hAnsi="Times New Roman" w:cs="Times New Roman"/>
                <w:i/>
                <w:sz w:val="20"/>
                <w:szCs w:val="20"/>
              </w:rPr>
              <w:t xml:space="preserve"> Camacho</w:t>
            </w:r>
          </w:p>
        </w:tc>
        <w:tc>
          <w:tcPr>
            <w:tcW w:w="2977" w:type="dxa"/>
          </w:tcPr>
          <w:p w14:paraId="46905367" w14:textId="08A48684" w:rsidR="00DF0E26" w:rsidRPr="006B66EC" w:rsidRDefault="00401F61" w:rsidP="00220EE8">
            <w:pPr>
              <w:rPr>
                <w:rFonts w:ascii="Arial" w:hAnsi="Arial" w:cs="Arial"/>
                <w:b/>
                <w:sz w:val="20"/>
                <w:szCs w:val="20"/>
              </w:rPr>
            </w:pPr>
            <w:r w:rsidRPr="006B66EC">
              <w:rPr>
                <w:rFonts w:ascii="Arial" w:hAnsi="Arial" w:cs="Arial"/>
                <w:b/>
                <w:sz w:val="20"/>
                <w:szCs w:val="20"/>
              </w:rPr>
              <w:t>HORAS/SEMANA</w:t>
            </w:r>
            <w:r w:rsidR="00140C4D">
              <w:rPr>
                <w:rFonts w:ascii="Arial" w:hAnsi="Arial" w:cs="Arial"/>
                <w:b/>
                <w:sz w:val="20"/>
                <w:szCs w:val="20"/>
              </w:rPr>
              <w:t xml:space="preserve">    </w:t>
            </w:r>
            <w:r w:rsidR="00E855B5" w:rsidRPr="007821CC">
              <w:rPr>
                <w:rFonts w:ascii="Times New Roman" w:hAnsi="Times New Roman" w:cs="Times New Roman"/>
                <w:i/>
                <w:sz w:val="20"/>
                <w:szCs w:val="20"/>
              </w:rPr>
              <w:t>4</w:t>
            </w:r>
          </w:p>
        </w:tc>
      </w:tr>
      <w:tr w:rsidR="00401F61" w:rsidRPr="006B66EC" w14:paraId="411FFB01" w14:textId="77777777" w:rsidTr="000339DB">
        <w:tc>
          <w:tcPr>
            <w:tcW w:w="13858" w:type="dxa"/>
            <w:gridSpan w:val="3"/>
          </w:tcPr>
          <w:p w14:paraId="07F0EF7B" w14:textId="34F66A2D" w:rsidR="00401F61" w:rsidRPr="006B66EC" w:rsidRDefault="00401F61" w:rsidP="00220EE8">
            <w:pPr>
              <w:rPr>
                <w:rFonts w:ascii="Arial" w:hAnsi="Arial" w:cs="Arial"/>
                <w:b/>
                <w:sz w:val="20"/>
                <w:szCs w:val="20"/>
              </w:rPr>
            </w:pPr>
            <w:r w:rsidRPr="006B66EC">
              <w:rPr>
                <w:rFonts w:ascii="Arial" w:hAnsi="Arial" w:cs="Arial"/>
                <w:b/>
                <w:sz w:val="20"/>
                <w:szCs w:val="20"/>
              </w:rPr>
              <w:t>CURSO</w:t>
            </w:r>
            <w:r w:rsidR="00F619B8">
              <w:rPr>
                <w:rFonts w:ascii="Arial" w:hAnsi="Arial" w:cs="Arial"/>
                <w:b/>
                <w:sz w:val="20"/>
                <w:szCs w:val="20"/>
              </w:rPr>
              <w:t xml:space="preserve"> QUE ANTECEDE</w:t>
            </w:r>
            <w:r w:rsidR="00733C26">
              <w:rPr>
                <w:rFonts w:ascii="Arial" w:hAnsi="Arial" w:cs="Arial"/>
                <w:b/>
                <w:sz w:val="20"/>
                <w:szCs w:val="20"/>
              </w:rPr>
              <w:t>:</w:t>
            </w:r>
            <w:r w:rsidR="00140C4D" w:rsidRPr="00E111F9">
              <w:rPr>
                <w:rFonts w:ascii="Times New Roman" w:hAnsi="Times New Roman" w:cs="Times New Roman"/>
                <w:i/>
                <w:sz w:val="20"/>
                <w:szCs w:val="20"/>
              </w:rPr>
              <w:t xml:space="preserve"> </w:t>
            </w:r>
            <w:r w:rsidR="00E855B5" w:rsidRPr="00E111F9">
              <w:rPr>
                <w:rFonts w:ascii="Times New Roman" w:hAnsi="Times New Roman" w:cs="Times New Roman"/>
                <w:i/>
                <w:sz w:val="20"/>
                <w:szCs w:val="20"/>
              </w:rPr>
              <w:t>El niño como sujeto social</w:t>
            </w:r>
          </w:p>
        </w:tc>
      </w:tr>
      <w:tr w:rsidR="00401F61" w:rsidRPr="006B66EC" w14:paraId="5FF69289" w14:textId="77777777" w:rsidTr="000339DB">
        <w:tc>
          <w:tcPr>
            <w:tcW w:w="13858" w:type="dxa"/>
            <w:gridSpan w:val="3"/>
          </w:tcPr>
          <w:p w14:paraId="02ED2D7C" w14:textId="70949F95" w:rsidR="00401F61" w:rsidRPr="006B66EC" w:rsidRDefault="00401F61" w:rsidP="00220EE8">
            <w:pPr>
              <w:rPr>
                <w:rFonts w:ascii="Arial" w:hAnsi="Arial" w:cs="Arial"/>
                <w:b/>
                <w:sz w:val="20"/>
                <w:szCs w:val="20"/>
              </w:rPr>
            </w:pPr>
            <w:r w:rsidRPr="006B66EC">
              <w:rPr>
                <w:rFonts w:ascii="Arial" w:hAnsi="Arial" w:cs="Arial"/>
                <w:b/>
                <w:sz w:val="20"/>
                <w:szCs w:val="20"/>
              </w:rPr>
              <w:t>CURSO CONSECUENTE</w:t>
            </w:r>
            <w:r w:rsidR="00733C26">
              <w:rPr>
                <w:rFonts w:ascii="Arial" w:hAnsi="Arial" w:cs="Arial"/>
                <w:b/>
                <w:sz w:val="20"/>
                <w:szCs w:val="20"/>
              </w:rPr>
              <w:t>:</w:t>
            </w:r>
            <w:r w:rsidR="00140C4D">
              <w:rPr>
                <w:rFonts w:ascii="Arial" w:hAnsi="Arial" w:cs="Arial"/>
                <w:b/>
                <w:sz w:val="20"/>
                <w:szCs w:val="20"/>
              </w:rPr>
              <w:t xml:space="preserve"> </w:t>
            </w:r>
            <w:r w:rsidR="00E855B5" w:rsidRPr="00E111F9">
              <w:rPr>
                <w:rFonts w:ascii="Times New Roman" w:hAnsi="Times New Roman" w:cs="Times New Roman"/>
                <w:i/>
                <w:sz w:val="20"/>
                <w:szCs w:val="20"/>
              </w:rPr>
              <w:t>Práctica profesional</w:t>
            </w:r>
          </w:p>
        </w:tc>
      </w:tr>
      <w:tr w:rsidR="00401F61" w:rsidRPr="006B66EC" w14:paraId="3D74E2F6" w14:textId="77777777" w:rsidTr="000339DB">
        <w:tc>
          <w:tcPr>
            <w:tcW w:w="1951" w:type="dxa"/>
            <w:vMerge w:val="restart"/>
          </w:tcPr>
          <w:p w14:paraId="11607D39" w14:textId="77777777"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14:paraId="3DB0A9F5" w14:textId="2F484263" w:rsidR="00401F61" w:rsidRPr="006B66EC" w:rsidRDefault="00172813" w:rsidP="00220EE8">
            <w:pPr>
              <w:rPr>
                <w:rFonts w:ascii="Arial" w:hAnsi="Arial" w:cs="Arial"/>
                <w:b/>
                <w:sz w:val="20"/>
                <w:szCs w:val="20"/>
              </w:rPr>
            </w:pPr>
            <w:r>
              <w:rPr>
                <w:rFonts w:ascii="Arial" w:hAnsi="Arial" w:cs="Arial"/>
                <w:b/>
                <w:sz w:val="20"/>
                <w:szCs w:val="20"/>
              </w:rPr>
              <w:t>Trayecto formativo:</w:t>
            </w:r>
            <w:r w:rsidR="00E111F9">
              <w:rPr>
                <w:rFonts w:ascii="Arial" w:hAnsi="Arial" w:cs="Arial"/>
                <w:b/>
                <w:sz w:val="20"/>
                <w:szCs w:val="20"/>
              </w:rPr>
              <w:t xml:space="preserve"> </w:t>
            </w:r>
            <w:r w:rsidR="00E855B5" w:rsidRPr="00E111F9">
              <w:rPr>
                <w:rFonts w:ascii="Times New Roman" w:hAnsi="Times New Roman" w:cs="Times New Roman"/>
                <w:i/>
                <w:sz w:val="20"/>
                <w:szCs w:val="20"/>
              </w:rPr>
              <w:t>Preparación para la enseñanza y el aprendizaje.</w:t>
            </w:r>
          </w:p>
        </w:tc>
      </w:tr>
      <w:tr w:rsidR="00401F61" w:rsidRPr="006B66EC" w14:paraId="64CC4349" w14:textId="77777777" w:rsidTr="000339DB">
        <w:tc>
          <w:tcPr>
            <w:tcW w:w="1951" w:type="dxa"/>
            <w:vMerge/>
          </w:tcPr>
          <w:p w14:paraId="4833D1BB" w14:textId="77777777" w:rsidR="00401F61" w:rsidRPr="006B66EC" w:rsidRDefault="00401F61" w:rsidP="006B66EC">
            <w:pPr>
              <w:rPr>
                <w:rFonts w:ascii="Arial" w:hAnsi="Arial" w:cs="Arial"/>
                <w:b/>
                <w:sz w:val="20"/>
                <w:szCs w:val="20"/>
              </w:rPr>
            </w:pPr>
          </w:p>
        </w:tc>
        <w:tc>
          <w:tcPr>
            <w:tcW w:w="11907" w:type="dxa"/>
            <w:gridSpan w:val="2"/>
          </w:tcPr>
          <w:p w14:paraId="1C495007" w14:textId="7121DAEC" w:rsidR="00003E38" w:rsidRPr="00E111F9" w:rsidRDefault="00172813" w:rsidP="00E111F9">
            <w:pPr>
              <w:rPr>
                <w:rFonts w:ascii="Arial" w:hAnsi="Arial" w:cs="Arial"/>
                <w:b/>
                <w:sz w:val="20"/>
                <w:szCs w:val="20"/>
              </w:rPr>
            </w:pPr>
            <w:r>
              <w:rPr>
                <w:rFonts w:ascii="Arial" w:hAnsi="Arial" w:cs="Arial"/>
                <w:b/>
                <w:sz w:val="20"/>
                <w:szCs w:val="20"/>
              </w:rPr>
              <w:t>Competencias profesionales:</w:t>
            </w:r>
          </w:p>
          <w:p w14:paraId="5A764DD2" w14:textId="0227AC81" w:rsidR="00003E38" w:rsidRPr="00E111F9" w:rsidRDefault="00003E38" w:rsidP="00E111F9">
            <w:pPr>
              <w:pStyle w:val="Sinespaciado"/>
              <w:jc w:val="both"/>
              <w:rPr>
                <w:rFonts w:ascii="Times New Roman" w:hAnsi="Times New Roman" w:cs="Times New Roman"/>
                <w:i/>
              </w:rPr>
            </w:pPr>
            <w:r w:rsidRPr="00E111F9">
              <w:rPr>
                <w:rFonts w:ascii="Times New Roman" w:hAnsi="Times New Roman" w:cs="Times New Roman"/>
                <w:i/>
              </w:rPr>
              <w:t xml:space="preserve">- Actúa de manera ética ante la diversidad de situaciones que se presentan en la práctica profesional. </w:t>
            </w:r>
          </w:p>
          <w:p w14:paraId="6333DF7A" w14:textId="471190DA" w:rsidR="00003E38" w:rsidRPr="00E111F9" w:rsidRDefault="00003E38" w:rsidP="00E111F9">
            <w:pPr>
              <w:pStyle w:val="Sinespaciado"/>
              <w:jc w:val="both"/>
              <w:rPr>
                <w:rFonts w:ascii="Times New Roman" w:hAnsi="Times New Roman" w:cs="Times New Roman"/>
                <w:i/>
              </w:rPr>
            </w:pPr>
            <w:r w:rsidRPr="00E111F9">
              <w:rPr>
                <w:rFonts w:ascii="Times New Roman" w:hAnsi="Times New Roman" w:cs="Times New Roman"/>
                <w:i/>
              </w:rPr>
              <w:t xml:space="preserve">- Genera ambientes formativos para propiciar la autonomía y promover el desarrollo de las competencias en los alumnos de educación básica. </w:t>
            </w:r>
          </w:p>
          <w:p w14:paraId="535451A0" w14:textId="07EED9B0" w:rsidR="00220EE8" w:rsidRPr="00E111F9" w:rsidRDefault="00003E38" w:rsidP="00E111F9">
            <w:pPr>
              <w:pStyle w:val="Sinespaciado"/>
              <w:jc w:val="both"/>
            </w:pPr>
            <w:r w:rsidRPr="00E111F9">
              <w:rPr>
                <w:rFonts w:ascii="Times New Roman" w:hAnsi="Times New Roman" w:cs="Times New Roman"/>
                <w:i/>
              </w:rPr>
              <w:t>- Propicia y regula espacios de aprendizaje incluyentes para todos los alumnos, con el fin de promover la convivencia, el respeto y la aceptación.</w:t>
            </w:r>
            <w:r w:rsidRPr="00E111F9">
              <w:t xml:space="preserve"> </w:t>
            </w:r>
          </w:p>
        </w:tc>
        <w:bookmarkStart w:id="0" w:name="_GoBack"/>
        <w:bookmarkEnd w:id="0"/>
      </w:tr>
      <w:tr w:rsidR="00401F61" w:rsidRPr="006B66EC" w14:paraId="517077A4" w14:textId="77777777" w:rsidTr="000339DB">
        <w:tc>
          <w:tcPr>
            <w:tcW w:w="1951" w:type="dxa"/>
            <w:vMerge/>
          </w:tcPr>
          <w:p w14:paraId="0B3E3166" w14:textId="77777777" w:rsidR="00401F61" w:rsidRPr="006B66EC" w:rsidRDefault="00401F61" w:rsidP="006B66EC">
            <w:pPr>
              <w:rPr>
                <w:rFonts w:ascii="Arial" w:hAnsi="Arial" w:cs="Arial"/>
                <w:b/>
                <w:sz w:val="20"/>
                <w:szCs w:val="20"/>
              </w:rPr>
            </w:pPr>
          </w:p>
        </w:tc>
        <w:tc>
          <w:tcPr>
            <w:tcW w:w="11907" w:type="dxa"/>
            <w:gridSpan w:val="2"/>
          </w:tcPr>
          <w:p w14:paraId="6BF9BC6A" w14:textId="5B28BD88" w:rsidR="00401F61" w:rsidRDefault="00401F61" w:rsidP="006B66EC">
            <w:pPr>
              <w:rPr>
                <w:rFonts w:ascii="Arial" w:hAnsi="Arial" w:cs="Arial"/>
                <w:b/>
                <w:sz w:val="20"/>
                <w:szCs w:val="20"/>
              </w:rPr>
            </w:pPr>
          </w:p>
          <w:p w14:paraId="66BE2EB5" w14:textId="044DBA72" w:rsidR="00140C4D" w:rsidRDefault="00610CD1" w:rsidP="00220EE8">
            <w:pPr>
              <w:rPr>
                <w:rFonts w:ascii="Arial" w:hAnsi="Arial" w:cs="Arial"/>
                <w:b/>
                <w:sz w:val="20"/>
                <w:szCs w:val="20"/>
              </w:rPr>
            </w:pPr>
            <w:r>
              <w:rPr>
                <w:rFonts w:ascii="Arial" w:hAnsi="Arial" w:cs="Arial"/>
                <w:b/>
                <w:sz w:val="20"/>
                <w:szCs w:val="20"/>
              </w:rPr>
              <w:t>Vinculación con otras asignaturas del mismo semestre:</w:t>
            </w:r>
            <w:r w:rsidR="00E855B5">
              <w:rPr>
                <w:rFonts w:ascii="Arial" w:hAnsi="Arial" w:cs="Arial"/>
                <w:b/>
                <w:sz w:val="20"/>
                <w:szCs w:val="20"/>
              </w:rPr>
              <w:t xml:space="preserve"> Educación geográfica</w:t>
            </w:r>
          </w:p>
          <w:p w14:paraId="2912CDDE" w14:textId="77777777" w:rsidR="00220EE8" w:rsidRPr="00220EE8" w:rsidRDefault="00220EE8" w:rsidP="00220EE8">
            <w:pPr>
              <w:rPr>
                <w:rFonts w:ascii="Arial" w:hAnsi="Arial" w:cs="Arial"/>
                <w:b/>
                <w:sz w:val="20"/>
                <w:szCs w:val="20"/>
              </w:rPr>
            </w:pPr>
          </w:p>
        </w:tc>
      </w:tr>
    </w:tbl>
    <w:p w14:paraId="62AABF0B" w14:textId="77777777" w:rsidR="00401F61" w:rsidRPr="006B66EC" w:rsidRDefault="00401F61"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0339DB" w:rsidRPr="006B66EC" w14:paraId="156561D0" w14:textId="77777777" w:rsidTr="00A91454">
        <w:trPr>
          <w:trHeight w:val="657"/>
        </w:trPr>
        <w:tc>
          <w:tcPr>
            <w:tcW w:w="3794" w:type="dxa"/>
            <w:vAlign w:val="center"/>
          </w:tcPr>
          <w:p w14:paraId="4B6FFB7C" w14:textId="0A923E9D" w:rsidR="00267D99" w:rsidRPr="00267D99" w:rsidRDefault="00172813" w:rsidP="00A91454">
            <w:pPr>
              <w:rPr>
                <w:rFonts w:ascii="Arial" w:hAnsi="Arial" w:cs="Arial"/>
                <w:b/>
                <w:sz w:val="20"/>
                <w:szCs w:val="20"/>
              </w:rPr>
            </w:pPr>
            <w:r>
              <w:rPr>
                <w:rFonts w:ascii="Arial" w:hAnsi="Arial" w:cs="Arial"/>
                <w:b/>
                <w:sz w:val="20"/>
                <w:szCs w:val="20"/>
              </w:rPr>
              <w:t>Nombre de la unidad de aprendizaje:</w:t>
            </w:r>
          </w:p>
        </w:tc>
        <w:tc>
          <w:tcPr>
            <w:tcW w:w="10093" w:type="dxa"/>
            <w:vAlign w:val="center"/>
          </w:tcPr>
          <w:p w14:paraId="7408EC7D" w14:textId="0F88AA42" w:rsidR="00172813" w:rsidRPr="00020250" w:rsidRDefault="003C083C" w:rsidP="00A91454">
            <w:pPr>
              <w:pStyle w:val="Default"/>
              <w:rPr>
                <w:i/>
              </w:rPr>
            </w:pPr>
            <w:r>
              <w:rPr>
                <w:b/>
                <w:bCs/>
                <w:i/>
                <w:sz w:val="22"/>
                <w:szCs w:val="22"/>
              </w:rPr>
              <w:t xml:space="preserve">Unidad 1. </w:t>
            </w:r>
            <w:r w:rsidR="00267D99" w:rsidRPr="00E111F9">
              <w:rPr>
                <w:bCs/>
                <w:i/>
                <w:sz w:val="22"/>
                <w:szCs w:val="22"/>
              </w:rPr>
              <w:t>El docente ante la formación ciudadana.</w:t>
            </w:r>
            <w:r w:rsidR="00267D99" w:rsidRPr="00020250">
              <w:rPr>
                <w:b/>
                <w:bCs/>
                <w:i/>
                <w:sz w:val="22"/>
                <w:szCs w:val="22"/>
              </w:rPr>
              <w:t xml:space="preserve"> </w:t>
            </w:r>
          </w:p>
        </w:tc>
      </w:tr>
    </w:tbl>
    <w:p w14:paraId="6D661957" w14:textId="77777777" w:rsidR="000339DB" w:rsidRPr="006B66EC" w:rsidRDefault="000339DB"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610CD1" w:rsidRPr="006B66EC" w14:paraId="39430ED0" w14:textId="77777777" w:rsidTr="00263C2E">
        <w:tc>
          <w:tcPr>
            <w:tcW w:w="6943" w:type="dxa"/>
            <w:shd w:val="clear" w:color="auto" w:fill="D9D9D9" w:themeFill="background1" w:themeFillShade="D9"/>
          </w:tcPr>
          <w:p w14:paraId="078B9CFA" w14:textId="4824581A" w:rsidR="00610CD1" w:rsidRPr="006B66EC" w:rsidRDefault="00610CD1" w:rsidP="00610CD1">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00E701F7" w14:textId="631F3C7C" w:rsidR="00610CD1" w:rsidRPr="006B66EC" w:rsidRDefault="00610CD1" w:rsidP="00063FF8">
            <w:pPr>
              <w:jc w:val="center"/>
              <w:rPr>
                <w:rFonts w:ascii="Arial" w:hAnsi="Arial" w:cs="Arial"/>
                <w:b/>
                <w:sz w:val="20"/>
                <w:szCs w:val="20"/>
              </w:rPr>
            </w:pPr>
            <w:r>
              <w:rPr>
                <w:rFonts w:ascii="Arial" w:hAnsi="Arial" w:cs="Arial"/>
                <w:b/>
                <w:sz w:val="20"/>
                <w:szCs w:val="20"/>
              </w:rPr>
              <w:t>Competencias del Curso</w:t>
            </w:r>
          </w:p>
        </w:tc>
      </w:tr>
      <w:tr w:rsidR="00610CD1" w:rsidRPr="006B66EC" w14:paraId="0131D7AD" w14:textId="77777777" w:rsidTr="002D220B">
        <w:tc>
          <w:tcPr>
            <w:tcW w:w="6943" w:type="dxa"/>
            <w:vAlign w:val="center"/>
          </w:tcPr>
          <w:p w14:paraId="2E9DD784" w14:textId="725A441A" w:rsidR="00610CD1" w:rsidRPr="00E111F9" w:rsidRDefault="003C083C" w:rsidP="002D220B">
            <w:pPr>
              <w:pStyle w:val="Default"/>
              <w:jc w:val="center"/>
              <w:rPr>
                <w:i/>
                <w:sz w:val="22"/>
                <w:szCs w:val="22"/>
              </w:rPr>
            </w:pPr>
            <w:r w:rsidRPr="00E111F9">
              <w:rPr>
                <w:i/>
                <w:sz w:val="22"/>
                <w:szCs w:val="22"/>
              </w:rPr>
              <w:t>El papel de la educadora ante la formación ciudadana.</w:t>
            </w:r>
          </w:p>
        </w:tc>
        <w:tc>
          <w:tcPr>
            <w:tcW w:w="6944" w:type="dxa"/>
          </w:tcPr>
          <w:p w14:paraId="14364641" w14:textId="37F7F2B7" w:rsidR="00610CD1" w:rsidRPr="00E111F9" w:rsidRDefault="00267D99" w:rsidP="00E111F9">
            <w:pPr>
              <w:pStyle w:val="Default"/>
              <w:jc w:val="both"/>
              <w:rPr>
                <w:i/>
                <w:sz w:val="22"/>
                <w:szCs w:val="22"/>
              </w:rPr>
            </w:pPr>
            <w:r w:rsidRPr="00E111F9">
              <w:rPr>
                <w:i/>
                <w:sz w:val="22"/>
                <w:szCs w:val="22"/>
              </w:rPr>
              <w:t xml:space="preserve">Distingue los derechos y responsabilidades inherentes al ejercicio de la ciudadanía en el marco de la democracia como sistema político y forma de vida para iniciar de manera pertinente la formación ciudadana en la educación preescolar. </w:t>
            </w:r>
          </w:p>
        </w:tc>
      </w:tr>
      <w:tr w:rsidR="00063FF8" w:rsidRPr="006B66EC" w14:paraId="579EBDC2" w14:textId="77777777" w:rsidTr="00172813">
        <w:tc>
          <w:tcPr>
            <w:tcW w:w="13887" w:type="dxa"/>
            <w:gridSpan w:val="2"/>
            <w:shd w:val="clear" w:color="auto" w:fill="D9D9D9" w:themeFill="background1" w:themeFillShade="D9"/>
          </w:tcPr>
          <w:p w14:paraId="702BB3D4" w14:textId="77777777" w:rsidR="00063FF8" w:rsidRPr="006B66EC" w:rsidRDefault="00172813" w:rsidP="006B66EC">
            <w:pPr>
              <w:jc w:val="center"/>
              <w:rPr>
                <w:rFonts w:ascii="Arial" w:hAnsi="Arial" w:cs="Arial"/>
                <w:b/>
                <w:sz w:val="20"/>
                <w:szCs w:val="20"/>
              </w:rPr>
            </w:pPr>
            <w:r>
              <w:rPr>
                <w:rFonts w:ascii="Arial" w:hAnsi="Arial" w:cs="Arial"/>
                <w:b/>
                <w:sz w:val="20"/>
                <w:szCs w:val="20"/>
              </w:rPr>
              <w:t>Problema del contexto</w:t>
            </w:r>
          </w:p>
        </w:tc>
      </w:tr>
      <w:tr w:rsidR="00063FF8" w:rsidRPr="006B66EC" w14:paraId="6CCF312A" w14:textId="77777777" w:rsidTr="00220EE8">
        <w:tc>
          <w:tcPr>
            <w:tcW w:w="13887" w:type="dxa"/>
            <w:gridSpan w:val="2"/>
          </w:tcPr>
          <w:p w14:paraId="7FE29683" w14:textId="0E965AA5" w:rsidR="00063FF8" w:rsidRPr="00E111F9" w:rsidRDefault="00063FF8" w:rsidP="00063FF8">
            <w:pPr>
              <w:jc w:val="both"/>
              <w:rPr>
                <w:rFonts w:ascii="Arial" w:hAnsi="Arial" w:cs="Arial"/>
                <w:i/>
                <w:sz w:val="20"/>
                <w:szCs w:val="20"/>
              </w:rPr>
            </w:pPr>
            <w:r w:rsidRPr="00E111F9">
              <w:rPr>
                <w:rFonts w:ascii="Arial" w:hAnsi="Arial" w:cs="Arial"/>
                <w:b/>
                <w:sz w:val="20"/>
                <w:szCs w:val="20"/>
              </w:rPr>
              <w:t>-Necesidad</w:t>
            </w:r>
            <w:r>
              <w:rPr>
                <w:rFonts w:ascii="Arial" w:hAnsi="Arial" w:cs="Arial"/>
                <w:sz w:val="20"/>
                <w:szCs w:val="20"/>
              </w:rPr>
              <w:t>:</w:t>
            </w:r>
            <w:r w:rsidR="002D220B">
              <w:t xml:space="preserve"> </w:t>
            </w:r>
            <w:r w:rsidR="002D220B" w:rsidRPr="00E111F9">
              <w:rPr>
                <w:rFonts w:ascii="Times New Roman" w:hAnsi="Times New Roman" w:cs="Times New Roman"/>
                <w:i/>
              </w:rPr>
              <w:t>Actualmente en México se enfrenta diferentes problemáticas para hacer valer los principios de legalidad, libertad, igualdad y justicia en las sociedades democráticas.</w:t>
            </w:r>
          </w:p>
          <w:p w14:paraId="32B51408" w14:textId="77777777" w:rsidR="00063FF8" w:rsidRDefault="00063FF8" w:rsidP="00063FF8">
            <w:pPr>
              <w:jc w:val="both"/>
              <w:rPr>
                <w:rFonts w:ascii="Arial" w:hAnsi="Arial" w:cs="Arial"/>
                <w:sz w:val="20"/>
                <w:szCs w:val="20"/>
              </w:rPr>
            </w:pPr>
          </w:p>
          <w:p w14:paraId="67CE34DF" w14:textId="22FCFF8B" w:rsidR="00063FF8" w:rsidRPr="00063FF8" w:rsidRDefault="00063FF8" w:rsidP="00063FF8">
            <w:pPr>
              <w:jc w:val="both"/>
              <w:rPr>
                <w:rFonts w:ascii="Arial" w:hAnsi="Arial" w:cs="Arial"/>
                <w:sz w:val="20"/>
                <w:szCs w:val="20"/>
              </w:rPr>
            </w:pPr>
            <w:r>
              <w:rPr>
                <w:rFonts w:ascii="Arial" w:hAnsi="Arial" w:cs="Arial"/>
                <w:sz w:val="20"/>
                <w:szCs w:val="20"/>
              </w:rPr>
              <w:t>-</w:t>
            </w:r>
            <w:r w:rsidRPr="00E111F9">
              <w:rPr>
                <w:rFonts w:ascii="Arial" w:hAnsi="Arial" w:cs="Arial"/>
                <w:b/>
                <w:sz w:val="20"/>
                <w:szCs w:val="20"/>
              </w:rPr>
              <w:t>Propósito:</w:t>
            </w:r>
            <w:r w:rsidR="002D220B">
              <w:rPr>
                <w:rFonts w:ascii="Arial" w:hAnsi="Arial" w:cs="Arial"/>
                <w:sz w:val="20"/>
                <w:szCs w:val="20"/>
              </w:rPr>
              <w:t xml:space="preserve"> </w:t>
            </w:r>
            <w:r w:rsidR="002D220B" w:rsidRPr="00E111F9">
              <w:rPr>
                <w:rFonts w:ascii="Times New Roman" w:hAnsi="Times New Roman" w:cs="Times New Roman"/>
                <w:i/>
                <w:szCs w:val="20"/>
              </w:rPr>
              <w:t>tomen conciencia de la importancia que tiene en el México actual hacer valer los valores sociales.</w:t>
            </w: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172813" w:rsidRPr="006B66EC" w14:paraId="15282A87" w14:textId="77777777" w:rsidTr="00172813">
        <w:tc>
          <w:tcPr>
            <w:tcW w:w="13887" w:type="dxa"/>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lastRenderedPageBreak/>
              <w:t>Contenidos temáticos a abordar en la asignatura</w:t>
            </w:r>
          </w:p>
        </w:tc>
      </w:tr>
      <w:tr w:rsidR="001A27CA" w:rsidRPr="006B66EC" w14:paraId="4BF1C93D" w14:textId="77777777" w:rsidTr="00220EE8">
        <w:tc>
          <w:tcPr>
            <w:tcW w:w="13887" w:type="dxa"/>
          </w:tcPr>
          <w:p w14:paraId="21B9B2F1" w14:textId="77777777" w:rsidR="00267D99" w:rsidRPr="00964C9B" w:rsidRDefault="00267D99" w:rsidP="00267D99">
            <w:pPr>
              <w:pStyle w:val="Default"/>
              <w:rPr>
                <w:b/>
                <w:sz w:val="22"/>
                <w:szCs w:val="22"/>
              </w:rPr>
            </w:pPr>
            <w:r w:rsidRPr="00964C9B">
              <w:rPr>
                <w:b/>
                <w:sz w:val="22"/>
                <w:szCs w:val="22"/>
              </w:rPr>
              <w:t xml:space="preserve">1. Marcos teórico conceptuales. </w:t>
            </w:r>
          </w:p>
          <w:p w14:paraId="6C12813E" w14:textId="77777777" w:rsidR="00267D99" w:rsidRPr="00394F4B" w:rsidRDefault="00267D99" w:rsidP="00267D99">
            <w:pPr>
              <w:pStyle w:val="Default"/>
              <w:rPr>
                <w:i/>
                <w:sz w:val="22"/>
                <w:szCs w:val="22"/>
              </w:rPr>
            </w:pPr>
            <w:proofErr w:type="gramStart"/>
            <w:r w:rsidRPr="00394F4B">
              <w:rPr>
                <w:i/>
                <w:sz w:val="22"/>
                <w:szCs w:val="22"/>
              </w:rPr>
              <w:t>o</w:t>
            </w:r>
            <w:proofErr w:type="gramEnd"/>
            <w:r w:rsidRPr="00394F4B">
              <w:rPr>
                <w:i/>
                <w:sz w:val="22"/>
                <w:szCs w:val="22"/>
              </w:rPr>
              <w:t xml:space="preserve"> Las concepciones de ciudadanía, democracia, educación y sus relaciones. </w:t>
            </w:r>
          </w:p>
          <w:p w14:paraId="1CF5227C" w14:textId="77777777" w:rsidR="00267D99" w:rsidRPr="00394F4B" w:rsidRDefault="00267D99" w:rsidP="00267D99">
            <w:pPr>
              <w:pStyle w:val="Default"/>
              <w:rPr>
                <w:i/>
                <w:sz w:val="22"/>
                <w:szCs w:val="22"/>
              </w:rPr>
            </w:pPr>
            <w:proofErr w:type="gramStart"/>
            <w:r w:rsidRPr="00394F4B">
              <w:rPr>
                <w:i/>
                <w:sz w:val="22"/>
                <w:szCs w:val="22"/>
              </w:rPr>
              <w:t>o</w:t>
            </w:r>
            <w:proofErr w:type="gramEnd"/>
            <w:r w:rsidRPr="00394F4B">
              <w:rPr>
                <w:i/>
                <w:sz w:val="22"/>
                <w:szCs w:val="22"/>
              </w:rPr>
              <w:t xml:space="preserve"> La formación ciudadana en el marco de la democracia participativa y deliberativa. </w:t>
            </w:r>
          </w:p>
          <w:p w14:paraId="0338A560" w14:textId="77777777" w:rsidR="00267D99" w:rsidRPr="00394F4B" w:rsidRDefault="00267D99" w:rsidP="00267D99">
            <w:pPr>
              <w:pStyle w:val="Default"/>
              <w:rPr>
                <w:i/>
                <w:sz w:val="22"/>
                <w:szCs w:val="22"/>
              </w:rPr>
            </w:pPr>
            <w:proofErr w:type="gramStart"/>
            <w:r w:rsidRPr="00394F4B">
              <w:rPr>
                <w:i/>
                <w:sz w:val="22"/>
                <w:szCs w:val="22"/>
              </w:rPr>
              <w:t>o</w:t>
            </w:r>
            <w:proofErr w:type="gramEnd"/>
            <w:r w:rsidRPr="00394F4B">
              <w:rPr>
                <w:i/>
                <w:sz w:val="22"/>
                <w:szCs w:val="22"/>
              </w:rPr>
              <w:t xml:space="preserve"> La formación ciudadana en México. </w:t>
            </w:r>
          </w:p>
          <w:p w14:paraId="2F2CFB70" w14:textId="77777777" w:rsidR="00267D99" w:rsidRPr="00964C9B" w:rsidRDefault="00267D99" w:rsidP="00267D99">
            <w:pPr>
              <w:pStyle w:val="Default"/>
              <w:rPr>
                <w:sz w:val="22"/>
                <w:szCs w:val="22"/>
              </w:rPr>
            </w:pPr>
          </w:p>
          <w:p w14:paraId="6BB6CDEE" w14:textId="77777777" w:rsidR="00267D99" w:rsidRPr="00964C9B" w:rsidRDefault="00267D99" w:rsidP="00267D99">
            <w:pPr>
              <w:pStyle w:val="Default"/>
              <w:rPr>
                <w:b/>
                <w:sz w:val="22"/>
                <w:szCs w:val="22"/>
              </w:rPr>
            </w:pPr>
            <w:r w:rsidRPr="00964C9B">
              <w:rPr>
                <w:b/>
                <w:sz w:val="22"/>
                <w:szCs w:val="22"/>
              </w:rPr>
              <w:t xml:space="preserve">2. Los derechos humanos y la ciudadanía. </w:t>
            </w:r>
          </w:p>
          <w:p w14:paraId="5F0716ED" w14:textId="77777777" w:rsidR="00267D99" w:rsidRPr="00394F4B" w:rsidRDefault="00267D99" w:rsidP="00267D99">
            <w:pPr>
              <w:pStyle w:val="Default"/>
              <w:rPr>
                <w:i/>
                <w:sz w:val="22"/>
                <w:szCs w:val="22"/>
              </w:rPr>
            </w:pPr>
            <w:proofErr w:type="gramStart"/>
            <w:r w:rsidRPr="00394F4B">
              <w:rPr>
                <w:i/>
                <w:sz w:val="22"/>
                <w:szCs w:val="22"/>
              </w:rPr>
              <w:t>o</w:t>
            </w:r>
            <w:proofErr w:type="gramEnd"/>
            <w:r w:rsidRPr="00394F4B">
              <w:rPr>
                <w:i/>
                <w:sz w:val="22"/>
                <w:szCs w:val="22"/>
              </w:rPr>
              <w:t xml:space="preserve"> Los derechos humanos en nuestro país. </w:t>
            </w:r>
          </w:p>
          <w:p w14:paraId="2E07587E" w14:textId="77777777" w:rsidR="00267D99" w:rsidRPr="00394F4B" w:rsidRDefault="00267D99" w:rsidP="00267D99">
            <w:pPr>
              <w:pStyle w:val="Default"/>
              <w:rPr>
                <w:i/>
                <w:sz w:val="22"/>
                <w:szCs w:val="22"/>
              </w:rPr>
            </w:pPr>
            <w:proofErr w:type="gramStart"/>
            <w:r w:rsidRPr="00394F4B">
              <w:rPr>
                <w:i/>
                <w:sz w:val="22"/>
                <w:szCs w:val="22"/>
              </w:rPr>
              <w:t>o</w:t>
            </w:r>
            <w:proofErr w:type="gramEnd"/>
            <w:r w:rsidRPr="00394F4B">
              <w:rPr>
                <w:i/>
                <w:sz w:val="22"/>
                <w:szCs w:val="22"/>
              </w:rPr>
              <w:t xml:space="preserve"> Los derechos de los niños. </w:t>
            </w:r>
          </w:p>
          <w:p w14:paraId="5FBC0AA8" w14:textId="22AF3E5B" w:rsidR="00220EE8" w:rsidRPr="00E111F9" w:rsidRDefault="00267D99" w:rsidP="00E111F9">
            <w:pPr>
              <w:pStyle w:val="Default"/>
              <w:rPr>
                <w:i/>
                <w:sz w:val="22"/>
                <w:szCs w:val="22"/>
              </w:rPr>
            </w:pPr>
            <w:proofErr w:type="gramStart"/>
            <w:r w:rsidRPr="00394F4B">
              <w:rPr>
                <w:i/>
                <w:sz w:val="22"/>
                <w:szCs w:val="22"/>
              </w:rPr>
              <w:t>o</w:t>
            </w:r>
            <w:proofErr w:type="gramEnd"/>
            <w:r w:rsidRPr="00394F4B">
              <w:rPr>
                <w:i/>
                <w:sz w:val="22"/>
                <w:szCs w:val="22"/>
              </w:rPr>
              <w:t xml:space="preserve"> Los derechos de los niños en la educación preescolar. </w:t>
            </w:r>
          </w:p>
        </w:tc>
      </w:tr>
    </w:tbl>
    <w:p w14:paraId="78D96738" w14:textId="77777777" w:rsidR="00307B98" w:rsidRDefault="00307B98" w:rsidP="00AF1D4E">
      <w:pPr>
        <w:spacing w:after="0"/>
        <w:jc w:val="center"/>
        <w:rPr>
          <w:rFonts w:ascii="Arial" w:hAnsi="Arial" w:cs="Arial"/>
          <w:b/>
          <w:sz w:val="20"/>
          <w:szCs w:val="20"/>
        </w:rPr>
      </w:pPr>
    </w:p>
    <w:p w14:paraId="4759BD1D" w14:textId="77777777" w:rsidR="00172813" w:rsidRPr="006B66EC" w:rsidRDefault="00172813" w:rsidP="00AF1D4E">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90"/>
        <w:gridCol w:w="7095"/>
        <w:gridCol w:w="2388"/>
        <w:gridCol w:w="1315"/>
      </w:tblGrid>
      <w:tr w:rsidR="00172813" w:rsidRPr="00970255" w14:paraId="717075FF" w14:textId="77777777" w:rsidTr="00020250">
        <w:tc>
          <w:tcPr>
            <w:tcW w:w="1084" w:type="pct"/>
            <w:shd w:val="clear" w:color="auto" w:fill="D9D9D9" w:themeFill="background1" w:themeFillShade="D9"/>
          </w:tcPr>
          <w:p w14:paraId="58B8DF6B" w14:textId="77777777" w:rsidR="00172813" w:rsidRPr="00970255" w:rsidRDefault="00172813" w:rsidP="009A6AF5">
            <w:pPr>
              <w:jc w:val="center"/>
              <w:rPr>
                <w:rFonts w:ascii="Arial" w:hAnsi="Arial" w:cs="Arial"/>
                <w:b/>
                <w:sz w:val="20"/>
                <w:szCs w:val="20"/>
              </w:rPr>
            </w:pPr>
            <w:r>
              <w:rPr>
                <w:rFonts w:ascii="Arial" w:hAnsi="Arial" w:cs="Arial"/>
                <w:b/>
                <w:sz w:val="20"/>
                <w:szCs w:val="20"/>
              </w:rPr>
              <w:t>Momentos de la secuencia didáctica</w:t>
            </w:r>
          </w:p>
        </w:tc>
        <w:tc>
          <w:tcPr>
            <w:tcW w:w="2573" w:type="pct"/>
            <w:shd w:val="clear" w:color="auto" w:fill="D9D9D9" w:themeFill="background1" w:themeFillShade="D9"/>
            <w:vAlign w:val="center"/>
          </w:tcPr>
          <w:p w14:paraId="475FFC90" w14:textId="77777777" w:rsidR="00172813" w:rsidRPr="00970255" w:rsidRDefault="00172813" w:rsidP="00020250">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48690158" w14:textId="77777777" w:rsidR="00172813" w:rsidRDefault="00172813" w:rsidP="009A6AF5">
            <w:pPr>
              <w:jc w:val="center"/>
              <w:rPr>
                <w:rFonts w:ascii="Arial" w:hAnsi="Arial" w:cs="Arial"/>
                <w:b/>
                <w:sz w:val="20"/>
                <w:szCs w:val="20"/>
              </w:rPr>
            </w:pPr>
            <w:r>
              <w:rPr>
                <w:rFonts w:ascii="Arial" w:hAnsi="Arial" w:cs="Arial"/>
                <w:b/>
                <w:sz w:val="20"/>
                <w:szCs w:val="20"/>
              </w:rPr>
              <w:t>Evidencias de aprendizaje</w:t>
            </w:r>
          </w:p>
        </w:tc>
        <w:tc>
          <w:tcPr>
            <w:tcW w:w="477" w:type="pct"/>
            <w:shd w:val="clear" w:color="auto" w:fill="D9D9D9" w:themeFill="background1" w:themeFillShade="D9"/>
          </w:tcPr>
          <w:p w14:paraId="7F656F6C" w14:textId="3554AA8C" w:rsidR="00172813" w:rsidRPr="00970255" w:rsidRDefault="00172813" w:rsidP="009A6AF5">
            <w:pPr>
              <w:jc w:val="center"/>
              <w:rPr>
                <w:rFonts w:ascii="Arial" w:hAnsi="Arial" w:cs="Arial"/>
                <w:b/>
                <w:sz w:val="20"/>
                <w:szCs w:val="20"/>
              </w:rPr>
            </w:pPr>
            <w:r>
              <w:rPr>
                <w:rFonts w:ascii="Arial" w:hAnsi="Arial" w:cs="Arial"/>
                <w:b/>
                <w:sz w:val="20"/>
                <w:szCs w:val="20"/>
              </w:rPr>
              <w:t>Duración</w:t>
            </w:r>
            <w:r w:rsidR="00610CD1">
              <w:rPr>
                <w:rFonts w:ascii="Arial" w:hAnsi="Arial" w:cs="Arial"/>
                <w:b/>
                <w:sz w:val="20"/>
                <w:szCs w:val="20"/>
              </w:rPr>
              <w:t xml:space="preserve"> / Sesiones</w:t>
            </w:r>
          </w:p>
        </w:tc>
      </w:tr>
      <w:tr w:rsidR="00172813" w:rsidRPr="00970255" w14:paraId="358213F7" w14:textId="77777777" w:rsidTr="00394F4B">
        <w:tc>
          <w:tcPr>
            <w:tcW w:w="1084" w:type="pct"/>
          </w:tcPr>
          <w:p w14:paraId="026BA9E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7761DCE7" w14:textId="03EA6E63" w:rsidR="00172813" w:rsidRPr="0004510D" w:rsidRDefault="0004510D" w:rsidP="00805D9C">
            <w:pPr>
              <w:autoSpaceDE w:val="0"/>
              <w:autoSpaceDN w:val="0"/>
              <w:adjustRightInd w:val="0"/>
              <w:jc w:val="both"/>
              <w:rPr>
                <w:rFonts w:ascii="Times New Roman" w:hAnsi="Times New Roman" w:cs="Times New Roman"/>
                <w:i/>
                <w:sz w:val="24"/>
                <w:szCs w:val="24"/>
                <w:lang w:val="es-ES"/>
              </w:rPr>
            </w:pPr>
            <w:r w:rsidRPr="0004510D">
              <w:rPr>
                <w:rFonts w:ascii="Times New Roman" w:hAnsi="Times New Roman" w:cs="Times New Roman"/>
                <w:i/>
                <w:sz w:val="24"/>
                <w:szCs w:val="24"/>
                <w:lang w:val="es-ES"/>
              </w:rPr>
              <w:t xml:space="preserve">Conocen la competencia que se buscar desarrollar y reflexionan respecto a su condición inicial. </w:t>
            </w:r>
          </w:p>
        </w:tc>
        <w:tc>
          <w:tcPr>
            <w:tcW w:w="866" w:type="pct"/>
            <w:vAlign w:val="center"/>
          </w:tcPr>
          <w:p w14:paraId="00648FE5" w14:textId="5CE60A2E" w:rsidR="00172813" w:rsidRPr="00394F4B" w:rsidRDefault="0004510D" w:rsidP="00394F4B">
            <w:pPr>
              <w:autoSpaceDE w:val="0"/>
              <w:autoSpaceDN w:val="0"/>
              <w:adjustRightInd w:val="0"/>
              <w:jc w:val="center"/>
              <w:rPr>
                <w:rFonts w:ascii="Times New Roman" w:hAnsi="Times New Roman" w:cs="Times New Roman"/>
                <w:i/>
                <w:iCs/>
                <w:color w:val="000000"/>
                <w:sz w:val="24"/>
                <w:szCs w:val="24"/>
                <w:lang w:val="es-ES"/>
              </w:rPr>
            </w:pPr>
            <w:r w:rsidRPr="00394F4B">
              <w:rPr>
                <w:rFonts w:ascii="Times New Roman" w:hAnsi="Times New Roman" w:cs="Times New Roman"/>
                <w:i/>
                <w:iCs/>
                <w:color w:val="000000"/>
                <w:sz w:val="24"/>
                <w:szCs w:val="24"/>
                <w:lang w:val="es-ES"/>
              </w:rPr>
              <w:t>Notas en el cuaderno</w:t>
            </w:r>
          </w:p>
        </w:tc>
        <w:tc>
          <w:tcPr>
            <w:tcW w:w="477" w:type="pct"/>
            <w:vAlign w:val="center"/>
          </w:tcPr>
          <w:p w14:paraId="2CF1060E" w14:textId="77777777" w:rsidR="00172813" w:rsidRPr="00394F4B" w:rsidRDefault="00172813" w:rsidP="00394F4B">
            <w:pPr>
              <w:autoSpaceDE w:val="0"/>
              <w:autoSpaceDN w:val="0"/>
              <w:adjustRightInd w:val="0"/>
              <w:jc w:val="center"/>
              <w:rPr>
                <w:rFonts w:ascii="Times New Roman" w:hAnsi="Times New Roman" w:cs="Times New Roman"/>
                <w:i/>
                <w:iCs/>
                <w:color w:val="000000"/>
                <w:sz w:val="24"/>
                <w:szCs w:val="24"/>
                <w:lang w:val="es-ES"/>
              </w:rPr>
            </w:pPr>
          </w:p>
        </w:tc>
      </w:tr>
      <w:tr w:rsidR="00172813" w:rsidRPr="00970255" w14:paraId="109ECC73" w14:textId="77777777" w:rsidTr="00394F4B">
        <w:tc>
          <w:tcPr>
            <w:tcW w:w="1084" w:type="pct"/>
          </w:tcPr>
          <w:p w14:paraId="5A44BA87"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19B4B80B" w14:textId="02AA9830" w:rsidR="00172813" w:rsidRPr="0004510D" w:rsidRDefault="00964C9B" w:rsidP="00805D9C">
            <w:pPr>
              <w:autoSpaceDE w:val="0"/>
              <w:autoSpaceDN w:val="0"/>
              <w:adjustRightInd w:val="0"/>
              <w:jc w:val="both"/>
              <w:rPr>
                <w:rFonts w:ascii="Times New Roman" w:hAnsi="Times New Roman" w:cs="Times New Roman"/>
                <w:i/>
                <w:sz w:val="24"/>
                <w:szCs w:val="24"/>
                <w:lang w:val="es-ES"/>
              </w:rPr>
            </w:pPr>
            <w:r w:rsidRPr="0004510D">
              <w:rPr>
                <w:rFonts w:ascii="Times New Roman" w:hAnsi="Times New Roman" w:cs="Times New Roman"/>
                <w:i/>
                <w:sz w:val="24"/>
                <w:szCs w:val="24"/>
                <w:lang w:val="es-ES"/>
              </w:rPr>
              <w:t>Responden a dos cuestionamientos en línea que servirán para diagnóstica los conocimientos previos del curso incluyendo los de esta situación didáctica.</w:t>
            </w:r>
          </w:p>
        </w:tc>
        <w:tc>
          <w:tcPr>
            <w:tcW w:w="866" w:type="pct"/>
            <w:vAlign w:val="center"/>
          </w:tcPr>
          <w:p w14:paraId="45054028" w14:textId="597AF3C1" w:rsidR="00172813" w:rsidRPr="00394F4B" w:rsidRDefault="0004510D" w:rsidP="00394F4B">
            <w:pPr>
              <w:jc w:val="center"/>
              <w:rPr>
                <w:rFonts w:ascii="Times New Roman" w:hAnsi="Times New Roman" w:cs="Times New Roman"/>
                <w:i/>
                <w:sz w:val="24"/>
                <w:szCs w:val="24"/>
              </w:rPr>
            </w:pPr>
            <w:proofErr w:type="spellStart"/>
            <w:r w:rsidRPr="00394F4B">
              <w:rPr>
                <w:rFonts w:ascii="Times New Roman" w:hAnsi="Times New Roman" w:cs="Times New Roman"/>
                <w:i/>
                <w:sz w:val="24"/>
                <w:szCs w:val="24"/>
              </w:rPr>
              <w:t>Dx</w:t>
            </w:r>
            <w:proofErr w:type="spellEnd"/>
            <w:r w:rsidRPr="00394F4B">
              <w:rPr>
                <w:rFonts w:ascii="Times New Roman" w:hAnsi="Times New Roman" w:cs="Times New Roman"/>
                <w:i/>
                <w:sz w:val="24"/>
                <w:szCs w:val="24"/>
              </w:rPr>
              <w:t xml:space="preserve">. En </w:t>
            </w:r>
            <w:proofErr w:type="spellStart"/>
            <w:r w:rsidRPr="00394F4B">
              <w:rPr>
                <w:rFonts w:ascii="Times New Roman" w:hAnsi="Times New Roman" w:cs="Times New Roman"/>
                <w:i/>
                <w:sz w:val="24"/>
                <w:szCs w:val="24"/>
              </w:rPr>
              <w:t>Enep</w:t>
            </w:r>
            <w:proofErr w:type="spellEnd"/>
            <w:r w:rsidRPr="00394F4B">
              <w:rPr>
                <w:rFonts w:ascii="Times New Roman" w:hAnsi="Times New Roman" w:cs="Times New Roman"/>
                <w:i/>
                <w:sz w:val="24"/>
                <w:szCs w:val="24"/>
              </w:rPr>
              <w:t>-digital</w:t>
            </w:r>
          </w:p>
        </w:tc>
        <w:tc>
          <w:tcPr>
            <w:tcW w:w="477" w:type="pct"/>
            <w:vAlign w:val="center"/>
          </w:tcPr>
          <w:p w14:paraId="757B2747" w14:textId="77777777" w:rsidR="00172813" w:rsidRPr="00394F4B" w:rsidRDefault="00172813" w:rsidP="00394F4B">
            <w:pPr>
              <w:jc w:val="center"/>
              <w:rPr>
                <w:rFonts w:ascii="Times New Roman" w:hAnsi="Times New Roman" w:cs="Times New Roman"/>
                <w:i/>
                <w:sz w:val="24"/>
                <w:szCs w:val="24"/>
              </w:rPr>
            </w:pPr>
          </w:p>
        </w:tc>
      </w:tr>
      <w:tr w:rsidR="00172813" w:rsidRPr="00970255" w14:paraId="39C2CFA1" w14:textId="77777777" w:rsidTr="00394F4B">
        <w:tc>
          <w:tcPr>
            <w:tcW w:w="1084" w:type="pct"/>
          </w:tcPr>
          <w:p w14:paraId="371622C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2573" w:type="pct"/>
          </w:tcPr>
          <w:p w14:paraId="674125AD" w14:textId="26B80548" w:rsidR="00172813" w:rsidRPr="00394F4B" w:rsidRDefault="0004510D" w:rsidP="00805D9C">
            <w:pPr>
              <w:autoSpaceDE w:val="0"/>
              <w:autoSpaceDN w:val="0"/>
              <w:adjustRightInd w:val="0"/>
              <w:jc w:val="both"/>
              <w:rPr>
                <w:rFonts w:ascii="Times New Roman" w:hAnsi="Times New Roman" w:cs="Times New Roman"/>
                <w:i/>
                <w:sz w:val="24"/>
                <w:szCs w:val="24"/>
              </w:rPr>
            </w:pPr>
            <w:r w:rsidRPr="0004510D">
              <w:rPr>
                <w:rFonts w:ascii="Times New Roman" w:hAnsi="Times New Roman" w:cs="Times New Roman"/>
                <w:i/>
                <w:sz w:val="24"/>
                <w:szCs w:val="24"/>
                <w:lang w:val="es-ES"/>
              </w:rPr>
              <w:t xml:space="preserve">Análisis de la lectura de </w:t>
            </w:r>
            <w:r w:rsidR="00876C73" w:rsidRPr="0004510D">
              <w:rPr>
                <w:rFonts w:ascii="Times New Roman" w:hAnsi="Times New Roman" w:cs="Times New Roman"/>
                <w:i/>
                <w:sz w:val="24"/>
                <w:szCs w:val="24"/>
              </w:rPr>
              <w:t>Barba C., Bonifacio (2007). Las (</w:t>
            </w:r>
            <w:proofErr w:type="spellStart"/>
            <w:r w:rsidR="00876C73" w:rsidRPr="0004510D">
              <w:rPr>
                <w:rFonts w:ascii="Times New Roman" w:hAnsi="Times New Roman" w:cs="Times New Roman"/>
                <w:i/>
                <w:sz w:val="24"/>
                <w:szCs w:val="24"/>
              </w:rPr>
              <w:t>Im</w:t>
            </w:r>
            <w:proofErr w:type="spellEnd"/>
            <w:r w:rsidR="00876C73" w:rsidRPr="0004510D">
              <w:rPr>
                <w:rFonts w:ascii="Times New Roman" w:hAnsi="Times New Roman" w:cs="Times New Roman"/>
                <w:i/>
                <w:sz w:val="24"/>
                <w:szCs w:val="24"/>
              </w:rPr>
              <w:t xml:space="preserve">) posibilidades del educación ciudadana en México. REICE-Revista Electrónica Iberoamericana sobre Calidad, Eficacia y Cambio en Educación, Vol. 5, No. 4. México. </w:t>
            </w:r>
          </w:p>
        </w:tc>
        <w:tc>
          <w:tcPr>
            <w:tcW w:w="866" w:type="pct"/>
            <w:vAlign w:val="center"/>
          </w:tcPr>
          <w:p w14:paraId="494F4194" w14:textId="03DE84DE" w:rsidR="00172813" w:rsidRPr="00394F4B" w:rsidRDefault="0004510D" w:rsidP="00394F4B">
            <w:pPr>
              <w:autoSpaceDE w:val="0"/>
              <w:autoSpaceDN w:val="0"/>
              <w:adjustRightInd w:val="0"/>
              <w:jc w:val="center"/>
              <w:rPr>
                <w:rFonts w:ascii="Times New Roman" w:hAnsi="Times New Roman" w:cs="Times New Roman"/>
                <w:i/>
                <w:iCs/>
                <w:color w:val="000000"/>
                <w:sz w:val="24"/>
                <w:szCs w:val="24"/>
                <w:lang w:val="es-ES"/>
              </w:rPr>
            </w:pPr>
            <w:r w:rsidRPr="00394F4B">
              <w:rPr>
                <w:rFonts w:ascii="Times New Roman" w:hAnsi="Times New Roman" w:cs="Times New Roman"/>
                <w:i/>
                <w:iCs/>
                <w:color w:val="000000"/>
                <w:sz w:val="24"/>
                <w:szCs w:val="24"/>
                <w:lang w:val="es-ES"/>
              </w:rPr>
              <w:t>Cuestionario en el cuadernos</w:t>
            </w:r>
          </w:p>
        </w:tc>
        <w:tc>
          <w:tcPr>
            <w:tcW w:w="477" w:type="pct"/>
            <w:vAlign w:val="center"/>
          </w:tcPr>
          <w:p w14:paraId="00939B8B" w14:textId="77777777" w:rsidR="00172813" w:rsidRPr="00394F4B" w:rsidRDefault="00172813" w:rsidP="00394F4B">
            <w:pPr>
              <w:autoSpaceDE w:val="0"/>
              <w:autoSpaceDN w:val="0"/>
              <w:adjustRightInd w:val="0"/>
              <w:jc w:val="center"/>
              <w:rPr>
                <w:rFonts w:ascii="Times New Roman" w:hAnsi="Times New Roman" w:cs="Times New Roman"/>
                <w:i/>
                <w:iCs/>
                <w:color w:val="000000"/>
                <w:sz w:val="24"/>
                <w:szCs w:val="24"/>
                <w:lang w:val="es-ES"/>
              </w:rPr>
            </w:pPr>
          </w:p>
        </w:tc>
      </w:tr>
      <w:tr w:rsidR="00020250" w:rsidRPr="00970255" w14:paraId="060963D5" w14:textId="77777777" w:rsidTr="00394F4B">
        <w:tc>
          <w:tcPr>
            <w:tcW w:w="1084" w:type="pct"/>
            <w:vMerge w:val="restart"/>
          </w:tcPr>
          <w:p w14:paraId="01A42CCF" w14:textId="77777777" w:rsidR="00020250" w:rsidRPr="00172813" w:rsidRDefault="00020250"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2573" w:type="pct"/>
          </w:tcPr>
          <w:p w14:paraId="01B87957" w14:textId="2A020165" w:rsidR="00020250" w:rsidRDefault="00020250" w:rsidP="00805D9C">
            <w:pPr>
              <w:autoSpaceDE w:val="0"/>
              <w:autoSpaceDN w:val="0"/>
              <w:adjustRightInd w:val="0"/>
              <w:jc w:val="both"/>
              <w:rPr>
                <w:rFonts w:ascii="Times New Roman" w:hAnsi="Times New Roman" w:cs="Times New Roman"/>
                <w:i/>
                <w:sz w:val="24"/>
                <w:szCs w:val="24"/>
                <w:lang w:val="es-ES"/>
              </w:rPr>
            </w:pPr>
            <w:r>
              <w:rPr>
                <w:rFonts w:ascii="Times New Roman" w:hAnsi="Times New Roman" w:cs="Times New Roman"/>
                <w:i/>
                <w:sz w:val="24"/>
                <w:szCs w:val="24"/>
                <w:lang w:val="es-ES"/>
              </w:rPr>
              <w:t>Búsqueda de en línea y análisis personal o en pares de los conceptos de ciudadanía, formación ciudadana, democracia y educación.</w:t>
            </w:r>
          </w:p>
          <w:p w14:paraId="1D13AEB6" w14:textId="77777777" w:rsidR="00020250" w:rsidRDefault="00020250" w:rsidP="00805D9C">
            <w:pPr>
              <w:autoSpaceDE w:val="0"/>
              <w:autoSpaceDN w:val="0"/>
              <w:adjustRightInd w:val="0"/>
              <w:jc w:val="both"/>
              <w:rPr>
                <w:rFonts w:ascii="Times New Roman" w:hAnsi="Times New Roman" w:cs="Times New Roman"/>
                <w:i/>
                <w:sz w:val="24"/>
                <w:szCs w:val="24"/>
                <w:lang w:val="es-ES"/>
              </w:rPr>
            </w:pPr>
          </w:p>
          <w:p w14:paraId="43E65CF7" w14:textId="77777777" w:rsidR="00020250" w:rsidRDefault="00020250" w:rsidP="00805D9C">
            <w:pPr>
              <w:autoSpaceDE w:val="0"/>
              <w:autoSpaceDN w:val="0"/>
              <w:adjustRightInd w:val="0"/>
              <w:jc w:val="both"/>
              <w:rPr>
                <w:rFonts w:ascii="Times New Roman" w:hAnsi="Times New Roman" w:cs="Times New Roman"/>
                <w:i/>
                <w:sz w:val="24"/>
                <w:szCs w:val="24"/>
                <w:lang w:val="es-ES"/>
              </w:rPr>
            </w:pPr>
            <w:r>
              <w:rPr>
                <w:rFonts w:ascii="Times New Roman" w:hAnsi="Times New Roman" w:cs="Times New Roman"/>
                <w:i/>
                <w:sz w:val="24"/>
                <w:szCs w:val="24"/>
                <w:lang w:val="es-ES"/>
              </w:rPr>
              <w:t xml:space="preserve">Reflexión con la guía del docente sobre la aplicación de los conceptos de ciudadanía, formación ciudadana, democracia y educación en su vida como profesionistas y su aplicación en preescolar.  </w:t>
            </w:r>
          </w:p>
          <w:p w14:paraId="1257AD8F" w14:textId="38B2F178" w:rsidR="00020250" w:rsidRPr="0004510D" w:rsidRDefault="00020250" w:rsidP="00805D9C">
            <w:pPr>
              <w:autoSpaceDE w:val="0"/>
              <w:autoSpaceDN w:val="0"/>
              <w:adjustRightInd w:val="0"/>
              <w:jc w:val="both"/>
              <w:rPr>
                <w:rFonts w:ascii="Times New Roman" w:hAnsi="Times New Roman" w:cs="Times New Roman"/>
                <w:i/>
                <w:sz w:val="24"/>
                <w:szCs w:val="24"/>
                <w:lang w:val="es-ES"/>
              </w:rPr>
            </w:pPr>
          </w:p>
        </w:tc>
        <w:tc>
          <w:tcPr>
            <w:tcW w:w="866" w:type="pct"/>
            <w:vAlign w:val="center"/>
          </w:tcPr>
          <w:p w14:paraId="48AA0ECE" w14:textId="29FC5842" w:rsidR="00020250" w:rsidRPr="00394F4B" w:rsidRDefault="00020250" w:rsidP="00394F4B">
            <w:pPr>
              <w:autoSpaceDE w:val="0"/>
              <w:autoSpaceDN w:val="0"/>
              <w:adjustRightInd w:val="0"/>
              <w:jc w:val="center"/>
              <w:rPr>
                <w:rFonts w:ascii="Times New Roman" w:hAnsi="Times New Roman" w:cs="Times New Roman"/>
                <w:i/>
                <w:iCs/>
                <w:color w:val="000000"/>
                <w:sz w:val="24"/>
                <w:szCs w:val="24"/>
                <w:lang w:val="es-ES"/>
              </w:rPr>
            </w:pPr>
            <w:r>
              <w:rPr>
                <w:rFonts w:ascii="Times New Roman" w:hAnsi="Times New Roman" w:cs="Times New Roman"/>
                <w:i/>
                <w:iCs/>
                <w:color w:val="000000"/>
                <w:sz w:val="24"/>
                <w:szCs w:val="24"/>
                <w:lang w:val="es-ES"/>
              </w:rPr>
              <w:t>Definiciones propias en el cuaderno.</w:t>
            </w:r>
          </w:p>
        </w:tc>
        <w:tc>
          <w:tcPr>
            <w:tcW w:w="477" w:type="pct"/>
            <w:vAlign w:val="center"/>
          </w:tcPr>
          <w:p w14:paraId="3F06E198" w14:textId="77777777" w:rsidR="00020250" w:rsidRPr="00394F4B" w:rsidRDefault="00020250" w:rsidP="00394F4B">
            <w:pPr>
              <w:autoSpaceDE w:val="0"/>
              <w:autoSpaceDN w:val="0"/>
              <w:adjustRightInd w:val="0"/>
              <w:jc w:val="center"/>
              <w:rPr>
                <w:rFonts w:ascii="Times New Roman" w:hAnsi="Times New Roman" w:cs="Times New Roman"/>
                <w:i/>
                <w:iCs/>
                <w:color w:val="000000"/>
                <w:sz w:val="24"/>
                <w:szCs w:val="24"/>
                <w:lang w:val="es-ES"/>
              </w:rPr>
            </w:pPr>
          </w:p>
        </w:tc>
      </w:tr>
      <w:tr w:rsidR="00020250" w:rsidRPr="00970255" w14:paraId="0C191D7E" w14:textId="77777777" w:rsidTr="00394F4B">
        <w:tc>
          <w:tcPr>
            <w:tcW w:w="1084" w:type="pct"/>
            <w:vMerge/>
          </w:tcPr>
          <w:p w14:paraId="296AA27A" w14:textId="77777777" w:rsidR="00020250" w:rsidRDefault="00020250" w:rsidP="00B01F05">
            <w:pPr>
              <w:pStyle w:val="Prrafodelista"/>
              <w:autoSpaceDE w:val="0"/>
              <w:autoSpaceDN w:val="0"/>
              <w:adjustRightInd w:val="0"/>
              <w:rPr>
                <w:rFonts w:ascii="Arial" w:hAnsi="Arial" w:cs="Arial"/>
                <w:sz w:val="20"/>
                <w:szCs w:val="20"/>
              </w:rPr>
            </w:pPr>
          </w:p>
        </w:tc>
        <w:tc>
          <w:tcPr>
            <w:tcW w:w="2573" w:type="pct"/>
          </w:tcPr>
          <w:p w14:paraId="41253678" w14:textId="05751ACB" w:rsidR="00020250" w:rsidRDefault="00020250" w:rsidP="00B01F05">
            <w:pPr>
              <w:autoSpaceDE w:val="0"/>
              <w:autoSpaceDN w:val="0"/>
              <w:adjustRightInd w:val="0"/>
              <w:jc w:val="both"/>
              <w:rPr>
                <w:rFonts w:ascii="Times New Roman" w:hAnsi="Times New Roman" w:cs="Times New Roman"/>
                <w:i/>
                <w:sz w:val="24"/>
                <w:szCs w:val="24"/>
                <w:lang w:val="es-ES"/>
              </w:rPr>
            </w:pPr>
            <w:r>
              <w:rPr>
                <w:rFonts w:ascii="Times New Roman" w:hAnsi="Times New Roman" w:cs="Times New Roman"/>
                <w:i/>
                <w:sz w:val="24"/>
                <w:szCs w:val="24"/>
                <w:lang w:val="es-ES"/>
              </w:rPr>
              <w:t>Análisis de la guía de la educadora para identificar el enfoque de formación ciudadana y su aplicación en preescolar.</w:t>
            </w:r>
          </w:p>
          <w:p w14:paraId="4BA7607A" w14:textId="77777777" w:rsidR="00020250" w:rsidRDefault="00020250" w:rsidP="00B01F05">
            <w:pPr>
              <w:autoSpaceDE w:val="0"/>
              <w:autoSpaceDN w:val="0"/>
              <w:adjustRightInd w:val="0"/>
              <w:jc w:val="both"/>
              <w:rPr>
                <w:rFonts w:ascii="Times New Roman" w:hAnsi="Times New Roman" w:cs="Times New Roman"/>
                <w:i/>
                <w:sz w:val="24"/>
                <w:szCs w:val="24"/>
                <w:lang w:val="es-ES"/>
              </w:rPr>
            </w:pPr>
          </w:p>
          <w:p w14:paraId="7AE7F543" w14:textId="7831D220" w:rsidR="00020250" w:rsidRDefault="00020250" w:rsidP="00B01F05">
            <w:pPr>
              <w:autoSpaceDE w:val="0"/>
              <w:autoSpaceDN w:val="0"/>
              <w:adjustRightInd w:val="0"/>
              <w:jc w:val="both"/>
              <w:rPr>
                <w:rFonts w:ascii="Times New Roman" w:hAnsi="Times New Roman" w:cs="Times New Roman"/>
                <w:i/>
                <w:sz w:val="24"/>
                <w:szCs w:val="24"/>
                <w:lang w:val="es-ES"/>
              </w:rPr>
            </w:pPr>
            <w:r>
              <w:rPr>
                <w:rFonts w:ascii="Times New Roman" w:hAnsi="Times New Roman" w:cs="Times New Roman"/>
                <w:i/>
                <w:sz w:val="24"/>
                <w:szCs w:val="24"/>
                <w:lang w:val="es-ES"/>
              </w:rPr>
              <w:t>Observan en los jardines de práctica cómo se presentan los valores sociales.</w:t>
            </w:r>
          </w:p>
        </w:tc>
        <w:tc>
          <w:tcPr>
            <w:tcW w:w="866" w:type="pct"/>
            <w:vAlign w:val="center"/>
          </w:tcPr>
          <w:p w14:paraId="2FB90E77" w14:textId="7CBFF612" w:rsidR="00020250" w:rsidRDefault="00020250" w:rsidP="00394F4B">
            <w:pPr>
              <w:autoSpaceDE w:val="0"/>
              <w:autoSpaceDN w:val="0"/>
              <w:adjustRightInd w:val="0"/>
              <w:jc w:val="center"/>
              <w:rPr>
                <w:rFonts w:ascii="Times New Roman" w:hAnsi="Times New Roman" w:cs="Times New Roman"/>
                <w:i/>
                <w:iCs/>
                <w:color w:val="000000"/>
                <w:sz w:val="24"/>
                <w:szCs w:val="24"/>
                <w:lang w:val="es-ES"/>
              </w:rPr>
            </w:pPr>
            <w:r>
              <w:rPr>
                <w:rFonts w:ascii="Times New Roman" w:hAnsi="Times New Roman" w:cs="Times New Roman"/>
                <w:i/>
                <w:iCs/>
                <w:color w:val="000000"/>
                <w:sz w:val="24"/>
                <w:szCs w:val="24"/>
                <w:lang w:val="es-ES"/>
              </w:rPr>
              <w:t>Análisis escrito en el cuaderno.</w:t>
            </w:r>
          </w:p>
        </w:tc>
        <w:tc>
          <w:tcPr>
            <w:tcW w:w="477" w:type="pct"/>
            <w:vAlign w:val="center"/>
          </w:tcPr>
          <w:p w14:paraId="696CC046" w14:textId="77777777" w:rsidR="00020250" w:rsidRPr="00394F4B" w:rsidRDefault="00020250" w:rsidP="00394F4B">
            <w:pPr>
              <w:autoSpaceDE w:val="0"/>
              <w:autoSpaceDN w:val="0"/>
              <w:adjustRightInd w:val="0"/>
              <w:jc w:val="center"/>
              <w:rPr>
                <w:rFonts w:ascii="Times New Roman" w:hAnsi="Times New Roman" w:cs="Times New Roman"/>
                <w:i/>
                <w:iCs/>
                <w:color w:val="000000"/>
                <w:sz w:val="24"/>
                <w:szCs w:val="24"/>
                <w:lang w:val="es-ES"/>
              </w:rPr>
            </w:pPr>
          </w:p>
        </w:tc>
      </w:tr>
      <w:tr w:rsidR="00020250" w:rsidRPr="00970255" w14:paraId="34BCCAE5" w14:textId="77777777" w:rsidTr="00394F4B">
        <w:tc>
          <w:tcPr>
            <w:tcW w:w="1084" w:type="pct"/>
            <w:vMerge/>
          </w:tcPr>
          <w:p w14:paraId="6958FB5F" w14:textId="77777777" w:rsidR="00020250" w:rsidRDefault="00020250" w:rsidP="00B01F05">
            <w:pPr>
              <w:pStyle w:val="Prrafodelista"/>
              <w:autoSpaceDE w:val="0"/>
              <w:autoSpaceDN w:val="0"/>
              <w:adjustRightInd w:val="0"/>
              <w:rPr>
                <w:rFonts w:ascii="Arial" w:hAnsi="Arial" w:cs="Arial"/>
                <w:sz w:val="20"/>
                <w:szCs w:val="20"/>
              </w:rPr>
            </w:pPr>
          </w:p>
        </w:tc>
        <w:tc>
          <w:tcPr>
            <w:tcW w:w="2573" w:type="pct"/>
          </w:tcPr>
          <w:p w14:paraId="15B05EAE" w14:textId="60AC1B52" w:rsidR="00020250" w:rsidRDefault="00020250" w:rsidP="00020250">
            <w:pPr>
              <w:autoSpaceDE w:val="0"/>
              <w:autoSpaceDN w:val="0"/>
              <w:adjustRightInd w:val="0"/>
              <w:jc w:val="both"/>
              <w:rPr>
                <w:rFonts w:ascii="Times New Roman" w:hAnsi="Times New Roman" w:cs="Times New Roman"/>
                <w:i/>
                <w:sz w:val="24"/>
                <w:szCs w:val="24"/>
                <w:lang w:val="es-ES"/>
              </w:rPr>
            </w:pPr>
            <w:r>
              <w:rPr>
                <w:rFonts w:ascii="Times New Roman" w:hAnsi="Times New Roman" w:cs="Times New Roman"/>
                <w:i/>
                <w:sz w:val="24"/>
                <w:szCs w:val="24"/>
                <w:lang w:val="es-ES"/>
              </w:rPr>
              <w:t xml:space="preserve">Analiza de manera permanente la condición actual de los derechos </w:t>
            </w:r>
            <w:r>
              <w:rPr>
                <w:rFonts w:ascii="Times New Roman" w:hAnsi="Times New Roman" w:cs="Times New Roman"/>
                <w:i/>
                <w:sz w:val="24"/>
                <w:szCs w:val="24"/>
                <w:lang w:val="es-ES"/>
              </w:rPr>
              <w:lastRenderedPageBreak/>
              <w:t xml:space="preserve">humanos y de los niños en el mundo y en México mediante la búsqueda y lectura de noticias diarias. </w:t>
            </w:r>
          </w:p>
        </w:tc>
        <w:tc>
          <w:tcPr>
            <w:tcW w:w="866" w:type="pct"/>
            <w:vAlign w:val="center"/>
          </w:tcPr>
          <w:p w14:paraId="2A2CF3A8" w14:textId="4D51BC16" w:rsidR="00020250" w:rsidRDefault="00020250" w:rsidP="00394F4B">
            <w:pPr>
              <w:autoSpaceDE w:val="0"/>
              <w:autoSpaceDN w:val="0"/>
              <w:adjustRightInd w:val="0"/>
              <w:jc w:val="center"/>
              <w:rPr>
                <w:rFonts w:ascii="Times New Roman" w:hAnsi="Times New Roman" w:cs="Times New Roman"/>
                <w:i/>
                <w:iCs/>
                <w:color w:val="000000"/>
                <w:sz w:val="24"/>
                <w:szCs w:val="24"/>
                <w:lang w:val="es-ES"/>
              </w:rPr>
            </w:pPr>
            <w:r>
              <w:rPr>
                <w:rFonts w:ascii="Times New Roman" w:hAnsi="Times New Roman" w:cs="Times New Roman"/>
                <w:i/>
                <w:iCs/>
                <w:color w:val="000000"/>
                <w:sz w:val="24"/>
                <w:szCs w:val="24"/>
                <w:lang w:val="es-ES"/>
              </w:rPr>
              <w:lastRenderedPageBreak/>
              <w:t xml:space="preserve">Reflexiones vía </w:t>
            </w:r>
            <w:r>
              <w:rPr>
                <w:rFonts w:ascii="Times New Roman" w:hAnsi="Times New Roman" w:cs="Times New Roman"/>
                <w:i/>
                <w:iCs/>
                <w:color w:val="000000"/>
                <w:sz w:val="24"/>
                <w:szCs w:val="24"/>
                <w:lang w:val="es-ES"/>
              </w:rPr>
              <w:lastRenderedPageBreak/>
              <w:t xml:space="preserve">Facebook y </w:t>
            </w:r>
            <w:proofErr w:type="spellStart"/>
            <w:r>
              <w:rPr>
                <w:rFonts w:ascii="Times New Roman" w:hAnsi="Times New Roman" w:cs="Times New Roman"/>
                <w:i/>
                <w:iCs/>
                <w:color w:val="000000"/>
                <w:sz w:val="24"/>
                <w:szCs w:val="24"/>
                <w:lang w:val="es-ES"/>
              </w:rPr>
              <w:t>Enep</w:t>
            </w:r>
            <w:proofErr w:type="spellEnd"/>
            <w:r>
              <w:rPr>
                <w:rFonts w:ascii="Times New Roman" w:hAnsi="Times New Roman" w:cs="Times New Roman"/>
                <w:i/>
                <w:iCs/>
                <w:color w:val="000000"/>
                <w:sz w:val="24"/>
                <w:szCs w:val="24"/>
                <w:lang w:val="es-ES"/>
              </w:rPr>
              <w:t>-digital.</w:t>
            </w:r>
          </w:p>
        </w:tc>
        <w:tc>
          <w:tcPr>
            <w:tcW w:w="477" w:type="pct"/>
            <w:vAlign w:val="center"/>
          </w:tcPr>
          <w:p w14:paraId="198C4196" w14:textId="77777777" w:rsidR="00020250" w:rsidRPr="00394F4B" w:rsidRDefault="00020250" w:rsidP="00394F4B">
            <w:pPr>
              <w:autoSpaceDE w:val="0"/>
              <w:autoSpaceDN w:val="0"/>
              <w:adjustRightInd w:val="0"/>
              <w:jc w:val="center"/>
              <w:rPr>
                <w:rFonts w:ascii="Times New Roman" w:hAnsi="Times New Roman" w:cs="Times New Roman"/>
                <w:i/>
                <w:iCs/>
                <w:color w:val="000000"/>
                <w:sz w:val="24"/>
                <w:szCs w:val="24"/>
                <w:lang w:val="es-ES"/>
              </w:rPr>
            </w:pPr>
          </w:p>
        </w:tc>
      </w:tr>
      <w:tr w:rsidR="00172813" w:rsidRPr="00970255" w14:paraId="590F2CB0" w14:textId="77777777" w:rsidTr="00394F4B">
        <w:tc>
          <w:tcPr>
            <w:tcW w:w="1084" w:type="pct"/>
          </w:tcPr>
          <w:p w14:paraId="31478D2A"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Resolución del problema</w:t>
            </w:r>
          </w:p>
        </w:tc>
        <w:tc>
          <w:tcPr>
            <w:tcW w:w="2573" w:type="pct"/>
          </w:tcPr>
          <w:p w14:paraId="2FB802C7" w14:textId="77777777" w:rsidR="00805D9C" w:rsidRDefault="005E0A5D" w:rsidP="005E0A5D">
            <w:pPr>
              <w:autoSpaceDE w:val="0"/>
              <w:autoSpaceDN w:val="0"/>
              <w:adjustRightInd w:val="0"/>
              <w:jc w:val="both"/>
              <w:rPr>
                <w:rFonts w:ascii="Times New Roman" w:hAnsi="Times New Roman" w:cs="Times New Roman"/>
                <w:i/>
                <w:sz w:val="24"/>
                <w:szCs w:val="24"/>
                <w:lang w:val="es-ES"/>
              </w:rPr>
            </w:pPr>
            <w:r>
              <w:rPr>
                <w:rFonts w:ascii="Times New Roman" w:hAnsi="Times New Roman" w:cs="Times New Roman"/>
                <w:i/>
                <w:sz w:val="24"/>
                <w:szCs w:val="24"/>
                <w:lang w:val="es-ES"/>
              </w:rPr>
              <w:t>Participa en un foro en línea: e</w:t>
            </w:r>
            <w:r w:rsidR="00805D9C">
              <w:rPr>
                <w:rFonts w:ascii="Times New Roman" w:hAnsi="Times New Roman" w:cs="Times New Roman"/>
                <w:i/>
                <w:sz w:val="24"/>
                <w:szCs w:val="24"/>
                <w:lang w:val="es-ES"/>
              </w:rPr>
              <w:t>miten su punto de vist</w:t>
            </w:r>
            <w:r>
              <w:rPr>
                <w:rFonts w:ascii="Times New Roman" w:hAnsi="Times New Roman" w:cs="Times New Roman"/>
                <w:i/>
                <w:sz w:val="24"/>
                <w:szCs w:val="24"/>
                <w:lang w:val="es-ES"/>
              </w:rPr>
              <w:t>a</w:t>
            </w:r>
            <w:r w:rsidR="00805D9C">
              <w:rPr>
                <w:rFonts w:ascii="Times New Roman" w:hAnsi="Times New Roman" w:cs="Times New Roman"/>
                <w:i/>
                <w:sz w:val="24"/>
                <w:szCs w:val="24"/>
                <w:lang w:val="es-ES"/>
              </w:rPr>
              <w:t xml:space="preserve">, respecto a las características que debe tener una educadora para promover en los niños de preescolar la formación ciudadana. Comentan a otra compañera y replican el comentario. </w:t>
            </w:r>
          </w:p>
          <w:p w14:paraId="414F65D5" w14:textId="77777777" w:rsidR="00B01F05" w:rsidRDefault="00B01F05" w:rsidP="005E0A5D">
            <w:pPr>
              <w:autoSpaceDE w:val="0"/>
              <w:autoSpaceDN w:val="0"/>
              <w:adjustRightInd w:val="0"/>
              <w:jc w:val="both"/>
              <w:rPr>
                <w:rFonts w:ascii="Times New Roman" w:hAnsi="Times New Roman" w:cs="Times New Roman"/>
                <w:i/>
                <w:sz w:val="24"/>
                <w:szCs w:val="24"/>
                <w:lang w:val="es-ES"/>
              </w:rPr>
            </w:pPr>
          </w:p>
          <w:p w14:paraId="20FF533C" w14:textId="1E02788B" w:rsidR="00B01F05" w:rsidRPr="00805D9C" w:rsidRDefault="00B01F05" w:rsidP="005E0A5D">
            <w:pPr>
              <w:autoSpaceDE w:val="0"/>
              <w:autoSpaceDN w:val="0"/>
              <w:adjustRightInd w:val="0"/>
              <w:jc w:val="both"/>
              <w:rPr>
                <w:rFonts w:ascii="Times New Roman" w:hAnsi="Times New Roman" w:cs="Times New Roman"/>
                <w:i/>
                <w:sz w:val="24"/>
                <w:szCs w:val="24"/>
                <w:lang w:val="es-ES"/>
              </w:rPr>
            </w:pPr>
            <w:r>
              <w:rPr>
                <w:rFonts w:ascii="Times New Roman" w:hAnsi="Times New Roman" w:cs="Times New Roman"/>
                <w:i/>
                <w:sz w:val="24"/>
                <w:szCs w:val="24"/>
                <w:lang w:val="es-ES"/>
              </w:rPr>
              <w:t>Análisis grupal del foro con la guía y conclusión del docente.</w:t>
            </w:r>
          </w:p>
        </w:tc>
        <w:tc>
          <w:tcPr>
            <w:tcW w:w="866" w:type="pct"/>
            <w:vAlign w:val="center"/>
          </w:tcPr>
          <w:p w14:paraId="7E28E981" w14:textId="110B834A" w:rsidR="00172813" w:rsidRPr="00394F4B" w:rsidRDefault="00805D9C" w:rsidP="00394F4B">
            <w:pPr>
              <w:autoSpaceDE w:val="0"/>
              <w:autoSpaceDN w:val="0"/>
              <w:adjustRightInd w:val="0"/>
              <w:jc w:val="center"/>
              <w:rPr>
                <w:rFonts w:ascii="Times New Roman" w:hAnsi="Times New Roman" w:cs="Times New Roman"/>
                <w:i/>
                <w:iCs/>
                <w:color w:val="000000"/>
                <w:sz w:val="24"/>
                <w:szCs w:val="24"/>
                <w:lang w:val="es-ES"/>
              </w:rPr>
            </w:pPr>
            <w:r>
              <w:rPr>
                <w:rFonts w:ascii="Times New Roman" w:hAnsi="Times New Roman" w:cs="Times New Roman"/>
                <w:i/>
                <w:iCs/>
                <w:color w:val="000000"/>
                <w:sz w:val="24"/>
                <w:szCs w:val="24"/>
                <w:lang w:val="es-ES"/>
              </w:rPr>
              <w:t xml:space="preserve">Foro en </w:t>
            </w:r>
            <w:proofErr w:type="spellStart"/>
            <w:r>
              <w:rPr>
                <w:rFonts w:ascii="Times New Roman" w:hAnsi="Times New Roman" w:cs="Times New Roman"/>
                <w:i/>
                <w:iCs/>
                <w:color w:val="000000"/>
                <w:sz w:val="24"/>
                <w:szCs w:val="24"/>
                <w:lang w:val="es-ES"/>
              </w:rPr>
              <w:t>enep</w:t>
            </w:r>
            <w:proofErr w:type="spellEnd"/>
            <w:r>
              <w:rPr>
                <w:rFonts w:ascii="Times New Roman" w:hAnsi="Times New Roman" w:cs="Times New Roman"/>
                <w:i/>
                <w:iCs/>
                <w:color w:val="000000"/>
                <w:sz w:val="24"/>
                <w:szCs w:val="24"/>
                <w:lang w:val="es-ES"/>
              </w:rPr>
              <w:t>-digital.</w:t>
            </w:r>
          </w:p>
        </w:tc>
        <w:tc>
          <w:tcPr>
            <w:tcW w:w="477" w:type="pct"/>
            <w:vAlign w:val="center"/>
          </w:tcPr>
          <w:p w14:paraId="0292E95C" w14:textId="77777777" w:rsidR="00172813" w:rsidRPr="00394F4B" w:rsidRDefault="00172813" w:rsidP="00394F4B">
            <w:pPr>
              <w:autoSpaceDE w:val="0"/>
              <w:autoSpaceDN w:val="0"/>
              <w:adjustRightInd w:val="0"/>
              <w:jc w:val="center"/>
              <w:rPr>
                <w:rFonts w:ascii="Times New Roman" w:hAnsi="Times New Roman" w:cs="Times New Roman"/>
                <w:i/>
                <w:iCs/>
                <w:color w:val="000000"/>
                <w:sz w:val="24"/>
                <w:szCs w:val="24"/>
                <w:lang w:val="es-ES"/>
              </w:rPr>
            </w:pPr>
          </w:p>
        </w:tc>
      </w:tr>
      <w:tr w:rsidR="00172813" w:rsidRPr="00970255" w14:paraId="0BA10FDD" w14:textId="77777777" w:rsidTr="00394F4B">
        <w:tc>
          <w:tcPr>
            <w:tcW w:w="1084" w:type="pct"/>
          </w:tcPr>
          <w:p w14:paraId="3632339B"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573" w:type="pct"/>
          </w:tcPr>
          <w:p w14:paraId="3EF29FB8" w14:textId="2027E931" w:rsidR="00172813" w:rsidRPr="00945C10" w:rsidRDefault="00B01F05" w:rsidP="00805D9C">
            <w:pPr>
              <w:autoSpaceDE w:val="0"/>
              <w:autoSpaceDN w:val="0"/>
              <w:adjustRightInd w:val="0"/>
              <w:jc w:val="both"/>
              <w:rPr>
                <w:rFonts w:ascii="Times New Roman" w:hAnsi="Times New Roman" w:cs="Times New Roman"/>
                <w:i/>
                <w:sz w:val="24"/>
                <w:szCs w:val="24"/>
                <w:lang w:val="es-ES"/>
              </w:rPr>
            </w:pPr>
            <w:r w:rsidRPr="00945C10">
              <w:rPr>
                <w:rFonts w:ascii="Times New Roman" w:hAnsi="Times New Roman" w:cs="Times New Roman"/>
                <w:i/>
                <w:sz w:val="24"/>
                <w:szCs w:val="24"/>
                <w:lang w:val="es-ES"/>
              </w:rPr>
              <w:t>Expone en equipos de práctica cómo se aborda la formación ciudadana en el jardín</w:t>
            </w:r>
            <w:r w:rsidR="00945C10" w:rsidRPr="00945C10">
              <w:rPr>
                <w:rFonts w:ascii="Times New Roman" w:hAnsi="Times New Roman" w:cs="Times New Roman"/>
                <w:i/>
                <w:sz w:val="24"/>
                <w:szCs w:val="24"/>
                <w:lang w:val="es-ES"/>
              </w:rPr>
              <w:t xml:space="preserve"> de niños.</w:t>
            </w:r>
          </w:p>
        </w:tc>
        <w:tc>
          <w:tcPr>
            <w:tcW w:w="866" w:type="pct"/>
            <w:vAlign w:val="center"/>
          </w:tcPr>
          <w:p w14:paraId="7CE62A96" w14:textId="7BE5DCB9" w:rsidR="00172813" w:rsidRPr="00945C10" w:rsidRDefault="00945C10" w:rsidP="00394F4B">
            <w:pPr>
              <w:autoSpaceDE w:val="0"/>
              <w:autoSpaceDN w:val="0"/>
              <w:adjustRightInd w:val="0"/>
              <w:jc w:val="center"/>
              <w:rPr>
                <w:rFonts w:ascii="Times New Roman" w:hAnsi="Times New Roman" w:cs="Times New Roman"/>
                <w:i/>
                <w:iCs/>
                <w:color w:val="000000"/>
                <w:sz w:val="24"/>
                <w:szCs w:val="24"/>
                <w:lang w:val="es-ES"/>
              </w:rPr>
            </w:pPr>
            <w:r w:rsidRPr="00945C10">
              <w:rPr>
                <w:rFonts w:ascii="Times New Roman" w:hAnsi="Times New Roman" w:cs="Times New Roman"/>
                <w:i/>
                <w:iCs/>
                <w:color w:val="000000"/>
                <w:sz w:val="24"/>
                <w:szCs w:val="24"/>
                <w:lang w:val="es-ES"/>
              </w:rPr>
              <w:t xml:space="preserve">Presentación en </w:t>
            </w:r>
            <w:proofErr w:type="spellStart"/>
            <w:r w:rsidRPr="00945C10">
              <w:rPr>
                <w:rFonts w:ascii="Times New Roman" w:hAnsi="Times New Roman" w:cs="Times New Roman"/>
                <w:i/>
                <w:iCs/>
                <w:color w:val="000000"/>
                <w:sz w:val="24"/>
                <w:szCs w:val="24"/>
                <w:lang w:val="es-ES"/>
              </w:rPr>
              <w:t>prezi</w:t>
            </w:r>
            <w:proofErr w:type="spellEnd"/>
            <w:r w:rsidRPr="00945C10">
              <w:rPr>
                <w:rFonts w:ascii="Times New Roman" w:hAnsi="Times New Roman" w:cs="Times New Roman"/>
                <w:i/>
                <w:iCs/>
                <w:color w:val="000000"/>
                <w:sz w:val="24"/>
                <w:szCs w:val="24"/>
                <w:lang w:val="es-ES"/>
              </w:rPr>
              <w:t>.</w:t>
            </w:r>
          </w:p>
        </w:tc>
        <w:tc>
          <w:tcPr>
            <w:tcW w:w="477" w:type="pct"/>
            <w:vAlign w:val="center"/>
          </w:tcPr>
          <w:p w14:paraId="24FCA70B" w14:textId="77777777" w:rsidR="00172813" w:rsidRPr="00394F4B" w:rsidRDefault="00172813" w:rsidP="00394F4B">
            <w:pPr>
              <w:autoSpaceDE w:val="0"/>
              <w:autoSpaceDN w:val="0"/>
              <w:adjustRightInd w:val="0"/>
              <w:jc w:val="center"/>
              <w:rPr>
                <w:rFonts w:ascii="Times New Roman" w:hAnsi="Times New Roman" w:cs="Times New Roman"/>
                <w:i/>
                <w:iCs/>
                <w:color w:val="000000"/>
                <w:sz w:val="24"/>
                <w:szCs w:val="24"/>
                <w:lang w:val="es-ES"/>
              </w:rPr>
            </w:pPr>
          </w:p>
        </w:tc>
      </w:tr>
    </w:tbl>
    <w:p w14:paraId="3CEA53F9" w14:textId="77777777" w:rsidR="00573868" w:rsidRPr="00970255" w:rsidRDefault="00573868" w:rsidP="0057386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172813" w:rsidRPr="00970255" w14:paraId="755DDFB0" w14:textId="77777777" w:rsidTr="00020250">
        <w:tc>
          <w:tcPr>
            <w:tcW w:w="6487" w:type="dxa"/>
            <w:shd w:val="clear" w:color="auto" w:fill="D9D9D9" w:themeFill="background1" w:themeFillShade="D9"/>
          </w:tcPr>
          <w:p w14:paraId="04A44443" w14:textId="77777777" w:rsidR="00172813" w:rsidRDefault="00172813" w:rsidP="00172813">
            <w:pPr>
              <w:jc w:val="center"/>
              <w:rPr>
                <w:rFonts w:ascii="Arial" w:hAnsi="Arial" w:cs="Arial"/>
                <w:b/>
                <w:sz w:val="20"/>
                <w:szCs w:val="20"/>
              </w:rPr>
            </w:pPr>
            <w:r>
              <w:rPr>
                <w:rFonts w:ascii="Arial" w:hAnsi="Arial" w:cs="Arial"/>
                <w:b/>
                <w:sz w:val="20"/>
                <w:szCs w:val="20"/>
              </w:rPr>
              <w:t>Evidencias de aprendizaje de la unidad</w:t>
            </w:r>
            <w:r w:rsidR="00573868" w:rsidRPr="00970255">
              <w:rPr>
                <w:rFonts w:ascii="Arial" w:hAnsi="Arial" w:cs="Arial"/>
                <w:b/>
                <w:sz w:val="20"/>
                <w:szCs w:val="20"/>
              </w:rPr>
              <w:t>/</w:t>
            </w:r>
            <w:r>
              <w:rPr>
                <w:rFonts w:ascii="Arial" w:hAnsi="Arial" w:cs="Arial"/>
                <w:b/>
                <w:sz w:val="20"/>
                <w:szCs w:val="20"/>
              </w:rPr>
              <w:t>Módulo</w:t>
            </w:r>
            <w:r w:rsidR="00573868" w:rsidRPr="00970255">
              <w:rPr>
                <w:rFonts w:ascii="Arial" w:hAnsi="Arial" w:cs="Arial"/>
                <w:b/>
                <w:sz w:val="20"/>
                <w:szCs w:val="20"/>
              </w:rPr>
              <w:t xml:space="preserve">/ </w:t>
            </w:r>
            <w:r>
              <w:rPr>
                <w:rFonts w:ascii="Arial" w:hAnsi="Arial" w:cs="Arial"/>
                <w:b/>
                <w:sz w:val="20"/>
                <w:szCs w:val="20"/>
              </w:rPr>
              <w:t>Bloque</w:t>
            </w:r>
          </w:p>
          <w:p w14:paraId="2CDB78C9" w14:textId="77777777" w:rsidR="00573868" w:rsidRPr="00970255" w:rsidRDefault="00172813" w:rsidP="00172813">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vAlign w:val="center"/>
          </w:tcPr>
          <w:p w14:paraId="7AB58491" w14:textId="77777777" w:rsidR="00573868" w:rsidRPr="00970255" w:rsidRDefault="00172813" w:rsidP="00020250">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vAlign w:val="center"/>
          </w:tcPr>
          <w:p w14:paraId="20ABAECE" w14:textId="77777777" w:rsidR="00573868" w:rsidRPr="00970255" w:rsidRDefault="00FC0436" w:rsidP="00020250">
            <w:pPr>
              <w:jc w:val="center"/>
              <w:rPr>
                <w:rFonts w:ascii="Arial" w:hAnsi="Arial" w:cs="Arial"/>
                <w:b/>
                <w:sz w:val="20"/>
                <w:szCs w:val="20"/>
              </w:rPr>
            </w:pPr>
            <w:r>
              <w:rPr>
                <w:rFonts w:ascii="Arial" w:hAnsi="Arial" w:cs="Arial"/>
                <w:b/>
                <w:sz w:val="20"/>
                <w:szCs w:val="20"/>
              </w:rPr>
              <w:t>Instrumentos</w:t>
            </w:r>
            <w:r w:rsidR="00172813">
              <w:rPr>
                <w:rFonts w:ascii="Arial" w:hAnsi="Arial" w:cs="Arial"/>
                <w:b/>
                <w:sz w:val="20"/>
                <w:szCs w:val="20"/>
              </w:rPr>
              <w:t xml:space="preserve"> de evaluación</w:t>
            </w:r>
          </w:p>
        </w:tc>
      </w:tr>
      <w:tr w:rsidR="00172813" w:rsidRPr="00970255" w14:paraId="1DE35249" w14:textId="77777777" w:rsidTr="00B01F05">
        <w:tc>
          <w:tcPr>
            <w:tcW w:w="6487" w:type="dxa"/>
            <w:vAlign w:val="center"/>
          </w:tcPr>
          <w:p w14:paraId="22DAF1BA" w14:textId="2208A1D2" w:rsidR="00172813" w:rsidRPr="00020250" w:rsidRDefault="00945C10" w:rsidP="00945C10">
            <w:pPr>
              <w:autoSpaceDE w:val="0"/>
              <w:autoSpaceDN w:val="0"/>
              <w:adjustRightInd w:val="0"/>
              <w:jc w:val="center"/>
              <w:rPr>
                <w:rFonts w:ascii="Times New Roman" w:hAnsi="Times New Roman" w:cs="Times New Roman"/>
                <w:i/>
                <w:sz w:val="24"/>
                <w:szCs w:val="20"/>
                <w:lang w:val="es-ES"/>
              </w:rPr>
            </w:pPr>
            <w:r w:rsidRPr="00020250">
              <w:rPr>
                <w:rFonts w:ascii="Times New Roman" w:hAnsi="Times New Roman" w:cs="Times New Roman"/>
                <w:i/>
                <w:sz w:val="24"/>
                <w:szCs w:val="20"/>
              </w:rPr>
              <w:t>Ensayo sobre la importancia de promover en preescolar</w:t>
            </w:r>
            <w:r w:rsidRPr="00020250">
              <w:rPr>
                <w:rFonts w:ascii="Times New Roman" w:hAnsi="Times New Roman" w:cs="Times New Roman"/>
                <w:i/>
                <w:sz w:val="24"/>
                <w:szCs w:val="20"/>
                <w:lang w:val="es-ES"/>
              </w:rPr>
              <w:t xml:space="preserve"> la formación ciudadana.</w:t>
            </w:r>
          </w:p>
        </w:tc>
        <w:tc>
          <w:tcPr>
            <w:tcW w:w="4253" w:type="dxa"/>
            <w:vAlign w:val="center"/>
          </w:tcPr>
          <w:p w14:paraId="4478242B" w14:textId="4CCF5F73" w:rsidR="00573868" w:rsidRPr="00020250" w:rsidRDefault="00020250" w:rsidP="00B01F05">
            <w:pPr>
              <w:jc w:val="center"/>
              <w:rPr>
                <w:rFonts w:ascii="Times New Roman" w:hAnsi="Times New Roman" w:cs="Times New Roman"/>
                <w:i/>
                <w:sz w:val="24"/>
                <w:szCs w:val="20"/>
                <w:lang w:val="es-ES"/>
              </w:rPr>
            </w:pPr>
            <w:r w:rsidRPr="00020250">
              <w:rPr>
                <w:rFonts w:ascii="Times New Roman" w:hAnsi="Times New Roman" w:cs="Times New Roman"/>
                <w:i/>
                <w:sz w:val="24"/>
                <w:szCs w:val="20"/>
                <w:lang w:val="es-ES"/>
              </w:rPr>
              <w:t xml:space="preserve">Contenga la reflexión personal de la alumna. </w:t>
            </w:r>
          </w:p>
        </w:tc>
        <w:tc>
          <w:tcPr>
            <w:tcW w:w="2972" w:type="dxa"/>
            <w:vAlign w:val="center"/>
          </w:tcPr>
          <w:p w14:paraId="501056EB" w14:textId="6B9A04B8" w:rsidR="00573868" w:rsidRPr="00020250" w:rsidRDefault="00B01F05" w:rsidP="00B01F05">
            <w:pPr>
              <w:jc w:val="center"/>
              <w:rPr>
                <w:rFonts w:ascii="Times New Roman" w:hAnsi="Times New Roman" w:cs="Times New Roman"/>
                <w:i/>
                <w:sz w:val="24"/>
                <w:szCs w:val="20"/>
                <w:lang w:val="es-ES"/>
              </w:rPr>
            </w:pPr>
            <w:r w:rsidRPr="00020250">
              <w:rPr>
                <w:rFonts w:ascii="Times New Roman" w:hAnsi="Times New Roman" w:cs="Times New Roman"/>
                <w:i/>
                <w:sz w:val="24"/>
                <w:szCs w:val="20"/>
                <w:lang w:val="es-ES"/>
              </w:rPr>
              <w:t>Rúbrica.</w:t>
            </w:r>
          </w:p>
        </w:tc>
      </w:tr>
    </w:tbl>
    <w:p w14:paraId="1B08D4BF" w14:textId="77777777" w:rsidR="00573868" w:rsidRDefault="00573868" w:rsidP="00573868">
      <w:pPr>
        <w:jc w:val="center"/>
        <w:rPr>
          <w:rFonts w:ascii="Arial" w:hAnsi="Arial" w:cs="Arial"/>
          <w:b/>
          <w:sz w:val="20"/>
          <w:szCs w:val="20"/>
        </w:rPr>
      </w:pPr>
    </w:p>
    <w:p w14:paraId="49E483BA" w14:textId="77777777" w:rsidR="00267D99" w:rsidRDefault="00267D99" w:rsidP="00573868">
      <w:pPr>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2D220B" w:rsidRPr="006B66EC" w14:paraId="5B66FEB3" w14:textId="77777777" w:rsidTr="00D145A4">
        <w:trPr>
          <w:trHeight w:val="657"/>
        </w:trPr>
        <w:tc>
          <w:tcPr>
            <w:tcW w:w="3794" w:type="dxa"/>
            <w:vAlign w:val="center"/>
          </w:tcPr>
          <w:p w14:paraId="64F6DA25" w14:textId="77777777" w:rsidR="002D220B" w:rsidRPr="00267D99" w:rsidRDefault="002D220B" w:rsidP="00D145A4">
            <w:pPr>
              <w:rPr>
                <w:rFonts w:ascii="Arial" w:hAnsi="Arial" w:cs="Arial"/>
                <w:b/>
                <w:sz w:val="20"/>
                <w:szCs w:val="20"/>
              </w:rPr>
            </w:pPr>
            <w:r>
              <w:rPr>
                <w:rFonts w:ascii="Arial" w:hAnsi="Arial" w:cs="Arial"/>
                <w:b/>
                <w:sz w:val="20"/>
                <w:szCs w:val="20"/>
              </w:rPr>
              <w:t>Nombre de la unidad de aprendizaje:</w:t>
            </w:r>
          </w:p>
        </w:tc>
        <w:tc>
          <w:tcPr>
            <w:tcW w:w="10093" w:type="dxa"/>
            <w:vAlign w:val="center"/>
          </w:tcPr>
          <w:p w14:paraId="6D1BB7CC" w14:textId="5F24C740" w:rsidR="002D220B" w:rsidRPr="003C083C" w:rsidRDefault="003C083C" w:rsidP="00D145A4">
            <w:pPr>
              <w:pStyle w:val="Default"/>
              <w:rPr>
                <w:b/>
                <w:bCs/>
                <w:sz w:val="22"/>
                <w:szCs w:val="22"/>
              </w:rPr>
            </w:pPr>
            <w:r>
              <w:rPr>
                <w:b/>
                <w:bCs/>
                <w:sz w:val="22"/>
                <w:szCs w:val="22"/>
              </w:rPr>
              <w:t xml:space="preserve">Unidad 2. </w:t>
            </w:r>
            <w:r w:rsidRPr="00E111F9">
              <w:rPr>
                <w:b/>
                <w:bCs/>
                <w:i/>
                <w:sz w:val="22"/>
                <w:szCs w:val="22"/>
              </w:rPr>
              <w:t>Formación para la ciudadanía en el nivel de educación preescolar.</w:t>
            </w:r>
            <w:r>
              <w:rPr>
                <w:b/>
                <w:bCs/>
                <w:sz w:val="22"/>
                <w:szCs w:val="22"/>
              </w:rPr>
              <w:t xml:space="preserve"> </w:t>
            </w:r>
          </w:p>
        </w:tc>
      </w:tr>
    </w:tbl>
    <w:p w14:paraId="194600F5" w14:textId="77777777" w:rsidR="002D220B" w:rsidRPr="006B66EC" w:rsidRDefault="002D220B" w:rsidP="002D220B">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2D220B" w:rsidRPr="006B66EC" w14:paraId="7B4D500E" w14:textId="77777777" w:rsidTr="00D145A4">
        <w:tc>
          <w:tcPr>
            <w:tcW w:w="6943" w:type="dxa"/>
            <w:shd w:val="clear" w:color="auto" w:fill="D9D9D9" w:themeFill="background1" w:themeFillShade="D9"/>
          </w:tcPr>
          <w:p w14:paraId="2D9F6802" w14:textId="77777777" w:rsidR="002D220B" w:rsidRPr="006B66EC" w:rsidRDefault="002D220B" w:rsidP="00D145A4">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5765E69F" w14:textId="77777777" w:rsidR="002D220B" w:rsidRPr="006B66EC" w:rsidRDefault="002D220B" w:rsidP="00D145A4">
            <w:pPr>
              <w:jc w:val="center"/>
              <w:rPr>
                <w:rFonts w:ascii="Arial" w:hAnsi="Arial" w:cs="Arial"/>
                <w:b/>
                <w:sz w:val="20"/>
                <w:szCs w:val="20"/>
              </w:rPr>
            </w:pPr>
            <w:r>
              <w:rPr>
                <w:rFonts w:ascii="Arial" w:hAnsi="Arial" w:cs="Arial"/>
                <w:b/>
                <w:sz w:val="20"/>
                <w:szCs w:val="20"/>
              </w:rPr>
              <w:t>Competencias del Curso</w:t>
            </w:r>
          </w:p>
        </w:tc>
      </w:tr>
      <w:tr w:rsidR="002D220B" w:rsidRPr="006B66EC" w14:paraId="7BE34F83" w14:textId="77777777" w:rsidTr="0002228B">
        <w:tc>
          <w:tcPr>
            <w:tcW w:w="6943" w:type="dxa"/>
            <w:vAlign w:val="center"/>
          </w:tcPr>
          <w:p w14:paraId="0D69030E" w14:textId="2784F246" w:rsidR="002D220B" w:rsidRPr="00E111F9" w:rsidRDefault="0002228B" w:rsidP="0002228B">
            <w:pPr>
              <w:pStyle w:val="Default"/>
              <w:rPr>
                <w:i/>
                <w:sz w:val="20"/>
                <w:szCs w:val="20"/>
              </w:rPr>
            </w:pPr>
            <w:r w:rsidRPr="00E111F9">
              <w:rPr>
                <w:i/>
                <w:sz w:val="22"/>
                <w:szCs w:val="20"/>
              </w:rPr>
              <w:t>Nuestro papel en la formación ciudadana de los niños de preescolar</w:t>
            </w:r>
          </w:p>
        </w:tc>
        <w:tc>
          <w:tcPr>
            <w:tcW w:w="6944" w:type="dxa"/>
            <w:vAlign w:val="center"/>
          </w:tcPr>
          <w:p w14:paraId="060EABD9" w14:textId="04BBAECE" w:rsidR="002D220B" w:rsidRPr="00E111F9" w:rsidRDefault="003C083C" w:rsidP="0002228B">
            <w:pPr>
              <w:pStyle w:val="Default"/>
              <w:jc w:val="both"/>
              <w:rPr>
                <w:i/>
                <w:sz w:val="22"/>
                <w:szCs w:val="22"/>
              </w:rPr>
            </w:pPr>
            <w:r w:rsidRPr="00E111F9">
              <w:rPr>
                <w:i/>
                <w:sz w:val="22"/>
                <w:szCs w:val="22"/>
              </w:rPr>
              <w:t xml:space="preserve">Diseña situaciones de aprendizaje pertinentes a las características de los alumnos y del contexto para favorecer el desarrollo de la formación ciudadana de los niños de educación preescolar contribuyendo a su desarrollo personal y social. </w:t>
            </w:r>
          </w:p>
        </w:tc>
      </w:tr>
      <w:tr w:rsidR="002D220B" w:rsidRPr="006B66EC" w14:paraId="551F686C" w14:textId="77777777" w:rsidTr="00D145A4">
        <w:tc>
          <w:tcPr>
            <w:tcW w:w="13887" w:type="dxa"/>
            <w:gridSpan w:val="2"/>
            <w:shd w:val="clear" w:color="auto" w:fill="D9D9D9" w:themeFill="background1" w:themeFillShade="D9"/>
          </w:tcPr>
          <w:p w14:paraId="5A6E50D2" w14:textId="77777777" w:rsidR="002D220B" w:rsidRPr="006B66EC" w:rsidRDefault="002D220B" w:rsidP="00D145A4">
            <w:pPr>
              <w:jc w:val="center"/>
              <w:rPr>
                <w:rFonts w:ascii="Arial" w:hAnsi="Arial" w:cs="Arial"/>
                <w:b/>
                <w:sz w:val="20"/>
                <w:szCs w:val="20"/>
              </w:rPr>
            </w:pPr>
            <w:r>
              <w:rPr>
                <w:rFonts w:ascii="Arial" w:hAnsi="Arial" w:cs="Arial"/>
                <w:b/>
                <w:sz w:val="20"/>
                <w:szCs w:val="20"/>
              </w:rPr>
              <w:t>Problema del contexto</w:t>
            </w:r>
          </w:p>
        </w:tc>
      </w:tr>
      <w:tr w:rsidR="002D220B" w:rsidRPr="006B66EC" w14:paraId="58D55DA2" w14:textId="77777777" w:rsidTr="00D145A4">
        <w:tc>
          <w:tcPr>
            <w:tcW w:w="13887" w:type="dxa"/>
            <w:gridSpan w:val="2"/>
          </w:tcPr>
          <w:p w14:paraId="60DEAAED" w14:textId="035D43BF" w:rsidR="00900E7C" w:rsidRPr="005B0D91" w:rsidRDefault="002D220B" w:rsidP="00900E7C">
            <w:pPr>
              <w:jc w:val="both"/>
              <w:rPr>
                <w:rFonts w:ascii="Times New Roman" w:hAnsi="Times New Roman" w:cs="Times New Roman"/>
              </w:rPr>
            </w:pPr>
            <w:r w:rsidRPr="005B0D91">
              <w:rPr>
                <w:rFonts w:ascii="Times New Roman" w:hAnsi="Times New Roman" w:cs="Times New Roman"/>
                <w:sz w:val="20"/>
                <w:szCs w:val="20"/>
              </w:rPr>
              <w:t>-</w:t>
            </w:r>
            <w:r w:rsidRPr="00E111F9">
              <w:rPr>
                <w:rFonts w:ascii="Times New Roman" w:hAnsi="Times New Roman" w:cs="Times New Roman"/>
                <w:b/>
              </w:rPr>
              <w:t>Necesidad</w:t>
            </w:r>
            <w:r w:rsidRPr="00E111F9">
              <w:rPr>
                <w:rFonts w:ascii="Times New Roman" w:hAnsi="Times New Roman" w:cs="Times New Roman"/>
                <w:b/>
                <w:i/>
              </w:rPr>
              <w:t>:</w:t>
            </w:r>
            <w:r w:rsidR="00900E7C" w:rsidRPr="00E111F9">
              <w:rPr>
                <w:rFonts w:ascii="Times New Roman" w:hAnsi="Times New Roman" w:cs="Times New Roman"/>
                <w:i/>
              </w:rPr>
              <w:t xml:space="preserve"> Existen estudios a nivel mundial que demuestran la existencia de rechazo y apatía por una gran parte de jóvenes de entre 18 y 30 años hacia asuntos y participación en la vida política y democrática de la nación, lo cual tiene origen en la falta de promoción de los mismo desde edad temprana.</w:t>
            </w:r>
            <w:r w:rsidR="00900E7C" w:rsidRPr="005B0D91">
              <w:rPr>
                <w:rFonts w:ascii="Times New Roman" w:hAnsi="Times New Roman" w:cs="Times New Roman"/>
              </w:rPr>
              <w:t xml:space="preserve"> </w:t>
            </w:r>
          </w:p>
          <w:p w14:paraId="30F5D2CC" w14:textId="4D007062" w:rsidR="002D220B" w:rsidRPr="00E111F9" w:rsidRDefault="002D220B" w:rsidP="00D145A4">
            <w:pPr>
              <w:jc w:val="both"/>
              <w:rPr>
                <w:rFonts w:ascii="Times New Roman" w:hAnsi="Times New Roman" w:cs="Times New Roman"/>
                <w:b/>
                <w:lang w:val="es-ES"/>
              </w:rPr>
            </w:pPr>
          </w:p>
          <w:p w14:paraId="06B13F48" w14:textId="2D112F37" w:rsidR="002D220B" w:rsidRPr="00063FF8" w:rsidRDefault="002D220B" w:rsidP="00D145A4">
            <w:pPr>
              <w:jc w:val="both"/>
              <w:rPr>
                <w:rFonts w:ascii="Arial" w:hAnsi="Arial" w:cs="Arial"/>
                <w:sz w:val="20"/>
                <w:szCs w:val="20"/>
              </w:rPr>
            </w:pPr>
            <w:r w:rsidRPr="00E111F9">
              <w:rPr>
                <w:rFonts w:ascii="Times New Roman" w:hAnsi="Times New Roman" w:cs="Times New Roman"/>
                <w:b/>
              </w:rPr>
              <w:t>-Propósito:</w:t>
            </w:r>
            <w:r w:rsidR="00900E7C" w:rsidRPr="005B0D91">
              <w:rPr>
                <w:rFonts w:ascii="Times New Roman" w:hAnsi="Times New Roman" w:cs="Times New Roman"/>
              </w:rPr>
              <w:t xml:space="preserve"> </w:t>
            </w:r>
            <w:r w:rsidR="00900E7C" w:rsidRPr="00E111F9">
              <w:rPr>
                <w:rFonts w:ascii="Times New Roman" w:hAnsi="Times New Roman" w:cs="Times New Roman"/>
                <w:i/>
              </w:rPr>
              <w:t>diseñe actividades para la promoción de la formación ciudadana en los niños de preescolar.</w:t>
            </w:r>
          </w:p>
        </w:tc>
      </w:tr>
    </w:tbl>
    <w:p w14:paraId="0C75FDB3" w14:textId="77777777" w:rsidR="002D220B" w:rsidRDefault="002D220B" w:rsidP="002D220B">
      <w:pPr>
        <w:spacing w:after="0"/>
        <w:jc w:val="center"/>
        <w:rPr>
          <w:rFonts w:ascii="Arial" w:hAnsi="Arial" w:cs="Arial"/>
          <w:b/>
          <w:sz w:val="16"/>
          <w:szCs w:val="16"/>
        </w:rPr>
      </w:pPr>
    </w:p>
    <w:p w14:paraId="25927A72" w14:textId="77777777" w:rsidR="002D220B" w:rsidRPr="00AF1D4E" w:rsidRDefault="002D220B" w:rsidP="002D220B">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2D220B" w:rsidRPr="006B66EC" w14:paraId="0C87BA33" w14:textId="77777777" w:rsidTr="00D145A4">
        <w:tc>
          <w:tcPr>
            <w:tcW w:w="13887" w:type="dxa"/>
            <w:shd w:val="clear" w:color="auto" w:fill="D9D9D9" w:themeFill="background1" w:themeFillShade="D9"/>
          </w:tcPr>
          <w:p w14:paraId="7F7026A6" w14:textId="77777777" w:rsidR="002D220B" w:rsidRDefault="002D220B" w:rsidP="00D145A4">
            <w:pPr>
              <w:jc w:val="center"/>
              <w:rPr>
                <w:rFonts w:ascii="Arial" w:hAnsi="Arial" w:cs="Arial"/>
                <w:b/>
                <w:sz w:val="20"/>
                <w:szCs w:val="20"/>
              </w:rPr>
            </w:pPr>
            <w:r>
              <w:rPr>
                <w:rFonts w:ascii="Arial" w:hAnsi="Arial" w:cs="Arial"/>
                <w:b/>
                <w:sz w:val="20"/>
                <w:szCs w:val="20"/>
              </w:rPr>
              <w:t>Contenidos temáticos a abordar en la asignatura</w:t>
            </w:r>
          </w:p>
        </w:tc>
      </w:tr>
      <w:tr w:rsidR="002D220B" w:rsidRPr="006B66EC" w14:paraId="0FAB3B76" w14:textId="77777777" w:rsidTr="00D145A4">
        <w:tc>
          <w:tcPr>
            <w:tcW w:w="13887" w:type="dxa"/>
          </w:tcPr>
          <w:p w14:paraId="710D0E54" w14:textId="77777777" w:rsidR="00900E7C" w:rsidRPr="00E111F9" w:rsidRDefault="00900E7C" w:rsidP="00900E7C">
            <w:pPr>
              <w:pStyle w:val="Default"/>
              <w:rPr>
                <w:i/>
                <w:sz w:val="22"/>
                <w:szCs w:val="22"/>
              </w:rPr>
            </w:pPr>
            <w:r>
              <w:rPr>
                <w:b/>
                <w:bCs/>
                <w:sz w:val="22"/>
                <w:szCs w:val="22"/>
              </w:rPr>
              <w:t>1</w:t>
            </w:r>
            <w:r w:rsidRPr="00E111F9">
              <w:rPr>
                <w:b/>
                <w:bCs/>
                <w:i/>
                <w:sz w:val="22"/>
                <w:szCs w:val="22"/>
              </w:rPr>
              <w:t xml:space="preserve">. </w:t>
            </w:r>
            <w:r w:rsidRPr="00E111F9">
              <w:rPr>
                <w:i/>
                <w:sz w:val="22"/>
                <w:szCs w:val="22"/>
              </w:rPr>
              <w:t xml:space="preserve">Planteamientos pedagógicos en torno a la formación ciudadana en educación infantil. </w:t>
            </w:r>
          </w:p>
          <w:p w14:paraId="174B2C3C" w14:textId="77777777" w:rsidR="00900E7C" w:rsidRPr="00E111F9" w:rsidRDefault="00900E7C" w:rsidP="00900E7C">
            <w:pPr>
              <w:pStyle w:val="Default"/>
              <w:ind w:left="426"/>
              <w:rPr>
                <w:i/>
                <w:sz w:val="22"/>
                <w:szCs w:val="22"/>
              </w:rPr>
            </w:pPr>
            <w:proofErr w:type="gramStart"/>
            <w:r w:rsidRPr="00E111F9">
              <w:rPr>
                <w:i/>
                <w:sz w:val="22"/>
                <w:szCs w:val="22"/>
              </w:rPr>
              <w:lastRenderedPageBreak/>
              <w:t>o</w:t>
            </w:r>
            <w:proofErr w:type="gramEnd"/>
            <w:r w:rsidRPr="00E111F9">
              <w:rPr>
                <w:i/>
                <w:sz w:val="22"/>
                <w:szCs w:val="22"/>
              </w:rPr>
              <w:t xml:space="preserve"> Vinculación entre ciudadanía, educación y democracia: algunas propuestas educativas. </w:t>
            </w:r>
          </w:p>
          <w:p w14:paraId="39ECA70E" w14:textId="77777777" w:rsidR="00900E7C" w:rsidRPr="00E111F9" w:rsidRDefault="00900E7C" w:rsidP="00900E7C">
            <w:pPr>
              <w:pStyle w:val="Default"/>
              <w:ind w:left="426"/>
              <w:rPr>
                <w:i/>
                <w:sz w:val="22"/>
                <w:szCs w:val="22"/>
              </w:rPr>
            </w:pPr>
            <w:proofErr w:type="gramStart"/>
            <w:r w:rsidRPr="00E111F9">
              <w:rPr>
                <w:i/>
                <w:sz w:val="22"/>
                <w:szCs w:val="22"/>
              </w:rPr>
              <w:t>o</w:t>
            </w:r>
            <w:proofErr w:type="gramEnd"/>
            <w:r w:rsidRPr="00E111F9">
              <w:rPr>
                <w:i/>
                <w:sz w:val="22"/>
                <w:szCs w:val="22"/>
              </w:rPr>
              <w:t xml:space="preserve"> Competencias personales y sociales a desarrollar por el niño de educación preescolar. </w:t>
            </w:r>
          </w:p>
          <w:p w14:paraId="46D192D6" w14:textId="77777777" w:rsidR="00900E7C" w:rsidRPr="00E111F9" w:rsidRDefault="00900E7C" w:rsidP="00900E7C">
            <w:pPr>
              <w:pStyle w:val="Default"/>
              <w:rPr>
                <w:i/>
                <w:sz w:val="22"/>
                <w:szCs w:val="22"/>
              </w:rPr>
            </w:pPr>
          </w:p>
          <w:p w14:paraId="661F4D23" w14:textId="77777777" w:rsidR="00900E7C" w:rsidRPr="00E111F9" w:rsidRDefault="00900E7C" w:rsidP="00900E7C">
            <w:pPr>
              <w:pStyle w:val="Default"/>
              <w:rPr>
                <w:i/>
                <w:sz w:val="22"/>
                <w:szCs w:val="22"/>
              </w:rPr>
            </w:pPr>
            <w:r w:rsidRPr="00E111F9">
              <w:rPr>
                <w:b/>
                <w:bCs/>
                <w:i/>
                <w:sz w:val="22"/>
                <w:szCs w:val="22"/>
              </w:rPr>
              <w:t xml:space="preserve">2. </w:t>
            </w:r>
            <w:r w:rsidRPr="00E111F9">
              <w:rPr>
                <w:i/>
                <w:sz w:val="22"/>
                <w:szCs w:val="22"/>
              </w:rPr>
              <w:t xml:space="preserve">Estrategias y métodos didácticos para el diseño de situaciones de aprendizaje. </w:t>
            </w:r>
          </w:p>
          <w:p w14:paraId="59DF1B4B" w14:textId="77777777" w:rsidR="00900E7C" w:rsidRPr="00E111F9" w:rsidRDefault="00900E7C" w:rsidP="00900E7C">
            <w:pPr>
              <w:pStyle w:val="Default"/>
              <w:ind w:left="426"/>
              <w:rPr>
                <w:i/>
                <w:sz w:val="22"/>
                <w:szCs w:val="22"/>
              </w:rPr>
            </w:pPr>
            <w:proofErr w:type="gramStart"/>
            <w:r w:rsidRPr="00E111F9">
              <w:rPr>
                <w:i/>
                <w:sz w:val="22"/>
                <w:szCs w:val="22"/>
              </w:rPr>
              <w:t>o</w:t>
            </w:r>
            <w:proofErr w:type="gramEnd"/>
            <w:r w:rsidRPr="00E111F9">
              <w:rPr>
                <w:i/>
                <w:sz w:val="22"/>
                <w:szCs w:val="22"/>
              </w:rPr>
              <w:t xml:space="preserve"> El juego y su utilidad en el desarrollo de valores ciudadanos y la autorregulación infantil. </w:t>
            </w:r>
          </w:p>
          <w:p w14:paraId="5F26F572" w14:textId="77777777" w:rsidR="00900E7C" w:rsidRPr="00E111F9" w:rsidRDefault="00900E7C" w:rsidP="00900E7C">
            <w:pPr>
              <w:pStyle w:val="Default"/>
              <w:ind w:left="426"/>
              <w:rPr>
                <w:i/>
                <w:sz w:val="22"/>
                <w:szCs w:val="22"/>
              </w:rPr>
            </w:pPr>
            <w:proofErr w:type="gramStart"/>
            <w:r w:rsidRPr="00E111F9">
              <w:rPr>
                <w:i/>
                <w:sz w:val="22"/>
                <w:szCs w:val="22"/>
              </w:rPr>
              <w:t>o</w:t>
            </w:r>
            <w:proofErr w:type="gramEnd"/>
            <w:r w:rsidRPr="00E111F9">
              <w:rPr>
                <w:i/>
                <w:sz w:val="22"/>
                <w:szCs w:val="22"/>
              </w:rPr>
              <w:t xml:space="preserve"> Los métodos que favorecen la participación del niño. </w:t>
            </w:r>
          </w:p>
          <w:p w14:paraId="74A2F126" w14:textId="77777777" w:rsidR="00900E7C" w:rsidRPr="00E111F9" w:rsidRDefault="00900E7C" w:rsidP="00900E7C">
            <w:pPr>
              <w:pStyle w:val="Default"/>
              <w:numPr>
                <w:ilvl w:val="0"/>
                <w:numId w:val="10"/>
              </w:numPr>
              <w:ind w:left="1134"/>
              <w:rPr>
                <w:i/>
                <w:sz w:val="22"/>
                <w:szCs w:val="22"/>
              </w:rPr>
            </w:pPr>
            <w:r w:rsidRPr="00E111F9">
              <w:rPr>
                <w:i/>
                <w:sz w:val="22"/>
                <w:szCs w:val="22"/>
              </w:rPr>
              <w:t xml:space="preserve">Los proyectos situados. </w:t>
            </w:r>
          </w:p>
          <w:p w14:paraId="2A0A3DBC" w14:textId="77777777" w:rsidR="00900E7C" w:rsidRPr="00E111F9" w:rsidRDefault="00900E7C" w:rsidP="00900E7C">
            <w:pPr>
              <w:pStyle w:val="Default"/>
              <w:numPr>
                <w:ilvl w:val="0"/>
                <w:numId w:val="10"/>
              </w:numPr>
              <w:ind w:left="1134"/>
              <w:rPr>
                <w:i/>
                <w:sz w:val="22"/>
                <w:szCs w:val="22"/>
              </w:rPr>
            </w:pPr>
            <w:r w:rsidRPr="00E111F9">
              <w:rPr>
                <w:i/>
                <w:sz w:val="22"/>
                <w:szCs w:val="22"/>
              </w:rPr>
              <w:t xml:space="preserve">El aprendizaje basado en problemas. </w:t>
            </w:r>
          </w:p>
          <w:p w14:paraId="65EF23BF" w14:textId="77777777" w:rsidR="00900E7C" w:rsidRPr="00E111F9" w:rsidRDefault="00900E7C" w:rsidP="00900E7C">
            <w:pPr>
              <w:pStyle w:val="Default"/>
              <w:numPr>
                <w:ilvl w:val="0"/>
                <w:numId w:val="10"/>
              </w:numPr>
              <w:ind w:left="1134"/>
              <w:rPr>
                <w:i/>
                <w:sz w:val="22"/>
                <w:szCs w:val="22"/>
              </w:rPr>
            </w:pPr>
            <w:r w:rsidRPr="00E111F9">
              <w:rPr>
                <w:i/>
                <w:sz w:val="22"/>
                <w:szCs w:val="22"/>
              </w:rPr>
              <w:t xml:space="preserve">El análisis de casos. </w:t>
            </w:r>
          </w:p>
          <w:p w14:paraId="223B370C" w14:textId="77777777" w:rsidR="00900E7C" w:rsidRPr="00E111F9" w:rsidRDefault="00900E7C" w:rsidP="00900E7C">
            <w:pPr>
              <w:pStyle w:val="Default"/>
              <w:ind w:left="426"/>
              <w:rPr>
                <w:i/>
                <w:sz w:val="22"/>
                <w:szCs w:val="22"/>
              </w:rPr>
            </w:pPr>
            <w:proofErr w:type="gramStart"/>
            <w:r w:rsidRPr="00E111F9">
              <w:rPr>
                <w:i/>
                <w:sz w:val="22"/>
                <w:szCs w:val="22"/>
              </w:rPr>
              <w:t>o</w:t>
            </w:r>
            <w:proofErr w:type="gramEnd"/>
            <w:r w:rsidRPr="00E111F9">
              <w:rPr>
                <w:i/>
                <w:sz w:val="22"/>
                <w:szCs w:val="22"/>
              </w:rPr>
              <w:t xml:space="preserve"> </w:t>
            </w:r>
            <w:r w:rsidRPr="00E111F9">
              <w:rPr>
                <w:rFonts w:ascii="Cambria" w:hAnsi="Cambria" w:cs="Cambria"/>
                <w:i/>
                <w:sz w:val="22"/>
                <w:szCs w:val="22"/>
              </w:rPr>
              <w:t xml:space="preserve">Los ambientes de convivencia democrática desde el planteamiento de los programas de educación básica vigentes. </w:t>
            </w:r>
          </w:p>
          <w:p w14:paraId="54BB86F9" w14:textId="77777777" w:rsidR="00900E7C" w:rsidRPr="00E111F9" w:rsidRDefault="00900E7C" w:rsidP="00900E7C">
            <w:pPr>
              <w:pStyle w:val="Default"/>
              <w:rPr>
                <w:i/>
                <w:sz w:val="22"/>
                <w:szCs w:val="22"/>
              </w:rPr>
            </w:pPr>
          </w:p>
          <w:p w14:paraId="36BD1A6B" w14:textId="18231825" w:rsidR="002D220B" w:rsidRPr="00E111F9" w:rsidRDefault="00900E7C" w:rsidP="00E111F9">
            <w:pPr>
              <w:pStyle w:val="Default"/>
              <w:rPr>
                <w:i/>
                <w:sz w:val="22"/>
                <w:szCs w:val="22"/>
              </w:rPr>
            </w:pPr>
            <w:r w:rsidRPr="00E111F9">
              <w:rPr>
                <w:b/>
                <w:bCs/>
                <w:i/>
                <w:sz w:val="22"/>
                <w:szCs w:val="22"/>
              </w:rPr>
              <w:t xml:space="preserve">3. </w:t>
            </w:r>
            <w:r w:rsidRPr="00E111F9">
              <w:rPr>
                <w:i/>
                <w:sz w:val="22"/>
                <w:szCs w:val="22"/>
              </w:rPr>
              <w:t xml:space="preserve">Diseño de situaciones de aprendizaje para el nivel de preescolar, con base en las estrategias didácticas para la formación ciudadana. </w:t>
            </w:r>
          </w:p>
        </w:tc>
      </w:tr>
    </w:tbl>
    <w:p w14:paraId="3714E75F" w14:textId="77777777" w:rsidR="002D220B" w:rsidRDefault="002D220B" w:rsidP="002D220B">
      <w:pPr>
        <w:spacing w:after="0"/>
        <w:jc w:val="center"/>
        <w:rPr>
          <w:rFonts w:ascii="Arial" w:hAnsi="Arial" w:cs="Arial"/>
          <w:b/>
          <w:sz w:val="20"/>
          <w:szCs w:val="20"/>
        </w:rPr>
      </w:pPr>
    </w:p>
    <w:p w14:paraId="37FD089F" w14:textId="77777777" w:rsidR="002D220B" w:rsidRPr="006B66EC" w:rsidRDefault="002D220B" w:rsidP="002D220B">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90"/>
        <w:gridCol w:w="7095"/>
        <w:gridCol w:w="2388"/>
        <w:gridCol w:w="1315"/>
      </w:tblGrid>
      <w:tr w:rsidR="002D220B" w:rsidRPr="00970255" w14:paraId="3538E366" w14:textId="77777777" w:rsidTr="00D145A4">
        <w:tc>
          <w:tcPr>
            <w:tcW w:w="1084" w:type="pct"/>
            <w:shd w:val="clear" w:color="auto" w:fill="D9D9D9" w:themeFill="background1" w:themeFillShade="D9"/>
          </w:tcPr>
          <w:p w14:paraId="01407ED4" w14:textId="77777777" w:rsidR="002D220B" w:rsidRPr="00970255" w:rsidRDefault="002D220B" w:rsidP="00D145A4">
            <w:pPr>
              <w:jc w:val="center"/>
              <w:rPr>
                <w:rFonts w:ascii="Arial" w:hAnsi="Arial" w:cs="Arial"/>
                <w:b/>
                <w:sz w:val="20"/>
                <w:szCs w:val="20"/>
              </w:rPr>
            </w:pPr>
            <w:r>
              <w:rPr>
                <w:rFonts w:ascii="Arial" w:hAnsi="Arial" w:cs="Arial"/>
                <w:b/>
                <w:sz w:val="20"/>
                <w:szCs w:val="20"/>
              </w:rPr>
              <w:t>Momentos de la secuencia didáctica</w:t>
            </w:r>
          </w:p>
        </w:tc>
        <w:tc>
          <w:tcPr>
            <w:tcW w:w="2573" w:type="pct"/>
            <w:shd w:val="clear" w:color="auto" w:fill="D9D9D9" w:themeFill="background1" w:themeFillShade="D9"/>
          </w:tcPr>
          <w:p w14:paraId="224E2DEF" w14:textId="77777777" w:rsidR="002D220B" w:rsidRPr="00970255" w:rsidRDefault="002D220B" w:rsidP="00D145A4">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2C44F607" w14:textId="77777777" w:rsidR="002D220B" w:rsidRDefault="002D220B" w:rsidP="00D145A4">
            <w:pPr>
              <w:jc w:val="center"/>
              <w:rPr>
                <w:rFonts w:ascii="Arial" w:hAnsi="Arial" w:cs="Arial"/>
                <w:b/>
                <w:sz w:val="20"/>
                <w:szCs w:val="20"/>
              </w:rPr>
            </w:pPr>
            <w:r>
              <w:rPr>
                <w:rFonts w:ascii="Arial" w:hAnsi="Arial" w:cs="Arial"/>
                <w:b/>
                <w:sz w:val="20"/>
                <w:szCs w:val="20"/>
              </w:rPr>
              <w:t>Evidencias de aprendizaje</w:t>
            </w:r>
          </w:p>
        </w:tc>
        <w:tc>
          <w:tcPr>
            <w:tcW w:w="477" w:type="pct"/>
            <w:shd w:val="clear" w:color="auto" w:fill="D9D9D9" w:themeFill="background1" w:themeFillShade="D9"/>
          </w:tcPr>
          <w:p w14:paraId="6C9F4577" w14:textId="77777777" w:rsidR="002D220B" w:rsidRPr="00970255" w:rsidRDefault="002D220B" w:rsidP="00D145A4">
            <w:pPr>
              <w:jc w:val="center"/>
              <w:rPr>
                <w:rFonts w:ascii="Arial" w:hAnsi="Arial" w:cs="Arial"/>
                <w:b/>
                <w:sz w:val="20"/>
                <w:szCs w:val="20"/>
              </w:rPr>
            </w:pPr>
            <w:r>
              <w:rPr>
                <w:rFonts w:ascii="Arial" w:hAnsi="Arial" w:cs="Arial"/>
                <w:b/>
                <w:sz w:val="20"/>
                <w:szCs w:val="20"/>
              </w:rPr>
              <w:t>Duración / Sesiones</w:t>
            </w:r>
          </w:p>
        </w:tc>
      </w:tr>
      <w:tr w:rsidR="002D220B" w:rsidRPr="00970255" w14:paraId="50787B1C" w14:textId="77777777" w:rsidTr="006610B4">
        <w:tc>
          <w:tcPr>
            <w:tcW w:w="1084" w:type="pct"/>
          </w:tcPr>
          <w:p w14:paraId="62789758" w14:textId="77777777" w:rsidR="002D220B" w:rsidRPr="00063FF8" w:rsidRDefault="002D220B" w:rsidP="002D220B">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7A46AEF8" w14:textId="4E5EF0FC" w:rsidR="006610B4" w:rsidRPr="00E111F9" w:rsidRDefault="00AD2BF8"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Comparte los resultados obtenidos de la práctica en la que identificarían en qué medida se promociona</w:t>
            </w:r>
            <w:r w:rsidR="00521C53" w:rsidRPr="00E111F9">
              <w:rPr>
                <w:rFonts w:ascii="Times New Roman" w:hAnsi="Times New Roman" w:cs="Times New Roman"/>
                <w:i/>
                <w:lang w:val="es-ES"/>
              </w:rPr>
              <w:t xml:space="preserve"> la formación ciudadana.</w:t>
            </w:r>
          </w:p>
          <w:p w14:paraId="6F6E21C5" w14:textId="77777777" w:rsidR="00AD2BF8" w:rsidRPr="00E111F9" w:rsidRDefault="00AD2BF8" w:rsidP="00E111F9">
            <w:pPr>
              <w:autoSpaceDE w:val="0"/>
              <w:autoSpaceDN w:val="0"/>
              <w:adjustRightInd w:val="0"/>
              <w:jc w:val="both"/>
              <w:rPr>
                <w:rFonts w:ascii="Times New Roman" w:hAnsi="Times New Roman" w:cs="Times New Roman"/>
                <w:i/>
                <w:lang w:val="es-ES"/>
              </w:rPr>
            </w:pPr>
          </w:p>
          <w:p w14:paraId="4752FC43" w14:textId="675697FC" w:rsidR="00AD2BF8" w:rsidRPr="00E111F9" w:rsidRDefault="00AD2BF8"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De los resultados de lo observado en la práctica el docente guía al grupo para que l</w:t>
            </w:r>
            <w:r w:rsidR="00521C53" w:rsidRPr="00E111F9">
              <w:rPr>
                <w:rFonts w:ascii="Times New Roman" w:hAnsi="Times New Roman" w:cs="Times New Roman"/>
                <w:i/>
                <w:lang w:val="es-ES"/>
              </w:rPr>
              <w:t>ogren reconocer la necesidad de diseñar situaciones de aprendizaje en las que de manera explícita e implícita se promueva</w:t>
            </w:r>
            <w:r w:rsidRPr="00E111F9">
              <w:rPr>
                <w:rFonts w:ascii="Times New Roman" w:hAnsi="Times New Roman" w:cs="Times New Roman"/>
                <w:i/>
                <w:lang w:val="es-ES"/>
              </w:rPr>
              <w:t xml:space="preserve"> la form</w:t>
            </w:r>
            <w:r w:rsidR="00521C53" w:rsidRPr="00E111F9">
              <w:rPr>
                <w:rFonts w:ascii="Times New Roman" w:hAnsi="Times New Roman" w:cs="Times New Roman"/>
                <w:i/>
                <w:lang w:val="es-ES"/>
              </w:rPr>
              <w:t>ación ciudadana en la comunidad escolar.</w:t>
            </w:r>
          </w:p>
        </w:tc>
        <w:tc>
          <w:tcPr>
            <w:tcW w:w="866" w:type="pct"/>
            <w:vAlign w:val="center"/>
          </w:tcPr>
          <w:p w14:paraId="55A46264" w14:textId="6B06ADCE" w:rsidR="002D220B" w:rsidRPr="00E111F9" w:rsidRDefault="00AD2BF8" w:rsidP="006610B4">
            <w:pPr>
              <w:autoSpaceDE w:val="0"/>
              <w:autoSpaceDN w:val="0"/>
              <w:adjustRightInd w:val="0"/>
              <w:jc w:val="center"/>
              <w:rPr>
                <w:rFonts w:ascii="Times New Roman" w:hAnsi="Times New Roman" w:cs="Times New Roman"/>
                <w:i/>
                <w:iCs/>
                <w:color w:val="000000"/>
                <w:lang w:val="es-ES"/>
              </w:rPr>
            </w:pPr>
            <w:r w:rsidRPr="00E111F9">
              <w:rPr>
                <w:rFonts w:ascii="Times New Roman" w:hAnsi="Times New Roman" w:cs="Times New Roman"/>
                <w:i/>
                <w:lang w:val="es-ES"/>
              </w:rPr>
              <w:t>Breve informe escrito.</w:t>
            </w:r>
          </w:p>
        </w:tc>
        <w:tc>
          <w:tcPr>
            <w:tcW w:w="477" w:type="pct"/>
            <w:vAlign w:val="center"/>
          </w:tcPr>
          <w:p w14:paraId="1E5F7E2E" w14:textId="77777777" w:rsidR="002D220B" w:rsidRPr="00185C78" w:rsidRDefault="002D220B" w:rsidP="006610B4">
            <w:pPr>
              <w:autoSpaceDE w:val="0"/>
              <w:autoSpaceDN w:val="0"/>
              <w:adjustRightInd w:val="0"/>
              <w:jc w:val="center"/>
              <w:rPr>
                <w:rFonts w:ascii="Arial" w:hAnsi="Arial" w:cs="Arial"/>
                <w:iCs/>
                <w:color w:val="000000"/>
                <w:sz w:val="20"/>
                <w:szCs w:val="20"/>
                <w:lang w:val="es-ES"/>
              </w:rPr>
            </w:pPr>
          </w:p>
        </w:tc>
      </w:tr>
      <w:tr w:rsidR="002D220B" w:rsidRPr="00970255" w14:paraId="20C74955" w14:textId="77777777" w:rsidTr="006610B4">
        <w:tc>
          <w:tcPr>
            <w:tcW w:w="1084" w:type="pct"/>
          </w:tcPr>
          <w:p w14:paraId="3917B731" w14:textId="04B3591B" w:rsidR="002D220B" w:rsidRPr="00063FF8" w:rsidRDefault="002D220B" w:rsidP="002D220B">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0BD983BE" w14:textId="77777777" w:rsidR="000976E8" w:rsidRPr="00E111F9" w:rsidRDefault="000976E8"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 xml:space="preserve">Retoma la pregunta hecha en el diagnóstico relacionada con ¿qué se puede hacer como educadora para favorecer en el niño la formación ciudadana? </w:t>
            </w:r>
          </w:p>
          <w:p w14:paraId="4ABCF0C5" w14:textId="77777777" w:rsidR="00521C53" w:rsidRPr="00E111F9" w:rsidRDefault="00521C53" w:rsidP="00E111F9">
            <w:pPr>
              <w:autoSpaceDE w:val="0"/>
              <w:autoSpaceDN w:val="0"/>
              <w:adjustRightInd w:val="0"/>
              <w:jc w:val="both"/>
              <w:rPr>
                <w:rFonts w:ascii="Times New Roman" w:hAnsi="Times New Roman" w:cs="Times New Roman"/>
                <w:i/>
                <w:lang w:val="es-ES"/>
              </w:rPr>
            </w:pPr>
          </w:p>
          <w:p w14:paraId="4D6D945A" w14:textId="275E7D37" w:rsidR="00F11B65" w:rsidRPr="00E111F9" w:rsidRDefault="00F11B65"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 xml:space="preserve">Reflexionan en binas acerca de la presencia y ausencia de valores en la sociedad. Se sugiere un video (Crisis de valores </w:t>
            </w:r>
            <w:r w:rsidRPr="00E111F9">
              <w:rPr>
                <w:rFonts w:ascii="Times New Roman" w:hAnsi="Times New Roman" w:cs="Times New Roman"/>
                <w:i/>
                <w:lang w:val="es-ES"/>
              </w:rPr>
              <w:t>https://youtu.be/3fwbURcBcgU</w:t>
            </w:r>
            <w:r w:rsidRPr="00E111F9">
              <w:rPr>
                <w:rFonts w:ascii="Times New Roman" w:hAnsi="Times New Roman" w:cs="Times New Roman"/>
                <w:i/>
                <w:lang w:val="es-ES"/>
              </w:rPr>
              <w:t>) o pueden optar por buscar otros.</w:t>
            </w:r>
          </w:p>
          <w:p w14:paraId="5DDB9A5B" w14:textId="2D901745" w:rsidR="00F11B65" w:rsidRPr="00E111F9" w:rsidRDefault="00F11B65" w:rsidP="00E111F9">
            <w:pPr>
              <w:autoSpaceDE w:val="0"/>
              <w:autoSpaceDN w:val="0"/>
              <w:adjustRightInd w:val="0"/>
              <w:jc w:val="both"/>
              <w:rPr>
                <w:rFonts w:ascii="Times New Roman" w:hAnsi="Times New Roman" w:cs="Times New Roman"/>
                <w:i/>
                <w:lang w:val="es-ES"/>
              </w:rPr>
            </w:pPr>
          </w:p>
        </w:tc>
        <w:tc>
          <w:tcPr>
            <w:tcW w:w="866" w:type="pct"/>
            <w:vAlign w:val="center"/>
          </w:tcPr>
          <w:p w14:paraId="141EE607" w14:textId="77777777" w:rsidR="002D220B" w:rsidRPr="00E111F9" w:rsidRDefault="00643266" w:rsidP="006610B4">
            <w:pPr>
              <w:jc w:val="center"/>
              <w:rPr>
                <w:rFonts w:ascii="Times New Roman" w:hAnsi="Times New Roman" w:cs="Times New Roman"/>
                <w:i/>
                <w:lang w:val="es-ES"/>
              </w:rPr>
            </w:pPr>
            <w:r w:rsidRPr="00E111F9">
              <w:rPr>
                <w:rFonts w:ascii="Times New Roman" w:hAnsi="Times New Roman" w:cs="Times New Roman"/>
                <w:i/>
                <w:lang w:val="es-ES"/>
              </w:rPr>
              <w:t xml:space="preserve">Diagnóstico en </w:t>
            </w:r>
            <w:proofErr w:type="spellStart"/>
            <w:r w:rsidRPr="00E111F9">
              <w:rPr>
                <w:rFonts w:ascii="Times New Roman" w:hAnsi="Times New Roman" w:cs="Times New Roman"/>
                <w:i/>
                <w:lang w:val="es-ES"/>
              </w:rPr>
              <w:t>enep</w:t>
            </w:r>
            <w:proofErr w:type="spellEnd"/>
            <w:r w:rsidRPr="00E111F9">
              <w:rPr>
                <w:rFonts w:ascii="Times New Roman" w:hAnsi="Times New Roman" w:cs="Times New Roman"/>
                <w:i/>
                <w:lang w:val="es-ES"/>
              </w:rPr>
              <w:t>-digital</w:t>
            </w:r>
          </w:p>
          <w:p w14:paraId="326E6707" w14:textId="77777777" w:rsidR="00643266" w:rsidRPr="00E111F9" w:rsidRDefault="00643266" w:rsidP="006610B4">
            <w:pPr>
              <w:jc w:val="center"/>
              <w:rPr>
                <w:rFonts w:ascii="Times New Roman" w:hAnsi="Times New Roman" w:cs="Times New Roman"/>
                <w:i/>
                <w:lang w:val="es-ES"/>
              </w:rPr>
            </w:pPr>
          </w:p>
          <w:p w14:paraId="4CBD80CE" w14:textId="4515A924" w:rsidR="00643266" w:rsidRPr="00E111F9" w:rsidRDefault="00643266" w:rsidP="006610B4">
            <w:pPr>
              <w:jc w:val="center"/>
              <w:rPr>
                <w:rFonts w:ascii="Times New Roman" w:hAnsi="Times New Roman" w:cs="Times New Roman"/>
                <w:i/>
                <w:lang w:val="es-ES"/>
              </w:rPr>
            </w:pPr>
          </w:p>
        </w:tc>
        <w:tc>
          <w:tcPr>
            <w:tcW w:w="477" w:type="pct"/>
            <w:vAlign w:val="center"/>
          </w:tcPr>
          <w:p w14:paraId="1D034052" w14:textId="77777777" w:rsidR="002D220B" w:rsidRPr="004C2202" w:rsidRDefault="002D220B" w:rsidP="006610B4">
            <w:pPr>
              <w:jc w:val="center"/>
              <w:rPr>
                <w:rFonts w:ascii="Arial" w:hAnsi="Arial" w:cs="Arial"/>
                <w:sz w:val="20"/>
                <w:szCs w:val="20"/>
              </w:rPr>
            </w:pPr>
          </w:p>
        </w:tc>
      </w:tr>
      <w:tr w:rsidR="002D220B" w:rsidRPr="00970255" w14:paraId="7755B0E4" w14:textId="77777777" w:rsidTr="006610B4">
        <w:tc>
          <w:tcPr>
            <w:tcW w:w="1084" w:type="pct"/>
          </w:tcPr>
          <w:p w14:paraId="1854F68E" w14:textId="006B60D4" w:rsidR="002D220B" w:rsidRPr="00063FF8" w:rsidRDefault="002D220B" w:rsidP="002D220B">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2573" w:type="pct"/>
          </w:tcPr>
          <w:p w14:paraId="0E8373AA" w14:textId="10EA17C3" w:rsidR="002D220B" w:rsidRPr="00E111F9" w:rsidRDefault="00F11B65"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Revisión grupal de los campos formativos que se trabajan en preescolar, además de 7 lecturas sugeridas en el programa de la materia con la intensión de rescatar ideas para la elaboración de la propuesta de trabajo que se aplicará en la siguiente jornada de práctica.</w:t>
            </w:r>
          </w:p>
        </w:tc>
        <w:tc>
          <w:tcPr>
            <w:tcW w:w="866" w:type="pct"/>
            <w:vAlign w:val="center"/>
          </w:tcPr>
          <w:p w14:paraId="63F8FE92" w14:textId="7F9E5CE4" w:rsidR="002D220B" w:rsidRPr="00E111F9" w:rsidRDefault="00F11B65" w:rsidP="006610B4">
            <w:pPr>
              <w:autoSpaceDE w:val="0"/>
              <w:autoSpaceDN w:val="0"/>
              <w:adjustRightInd w:val="0"/>
              <w:jc w:val="center"/>
              <w:rPr>
                <w:rFonts w:ascii="Times New Roman" w:hAnsi="Times New Roman" w:cs="Times New Roman"/>
                <w:i/>
                <w:iCs/>
                <w:color w:val="000000"/>
                <w:lang w:val="es-ES"/>
              </w:rPr>
            </w:pPr>
            <w:r w:rsidRPr="00E111F9">
              <w:rPr>
                <w:rFonts w:ascii="Times New Roman" w:hAnsi="Times New Roman" w:cs="Times New Roman"/>
                <w:i/>
                <w:iCs/>
                <w:color w:val="000000"/>
                <w:lang w:val="es-ES"/>
              </w:rPr>
              <w:t>Notas</w:t>
            </w:r>
          </w:p>
        </w:tc>
        <w:tc>
          <w:tcPr>
            <w:tcW w:w="477" w:type="pct"/>
            <w:vAlign w:val="center"/>
          </w:tcPr>
          <w:p w14:paraId="624B219F" w14:textId="77777777" w:rsidR="002D220B" w:rsidRPr="00185C78" w:rsidRDefault="002D220B" w:rsidP="006610B4">
            <w:pPr>
              <w:autoSpaceDE w:val="0"/>
              <w:autoSpaceDN w:val="0"/>
              <w:adjustRightInd w:val="0"/>
              <w:jc w:val="center"/>
              <w:rPr>
                <w:rFonts w:ascii="Arial" w:hAnsi="Arial" w:cs="Arial"/>
                <w:iCs/>
                <w:color w:val="000000"/>
                <w:sz w:val="20"/>
                <w:szCs w:val="20"/>
                <w:lang w:val="es-ES"/>
              </w:rPr>
            </w:pPr>
          </w:p>
        </w:tc>
      </w:tr>
      <w:tr w:rsidR="002D220B" w:rsidRPr="00970255" w14:paraId="37E0A400" w14:textId="77777777" w:rsidTr="00F11B65">
        <w:tc>
          <w:tcPr>
            <w:tcW w:w="1084" w:type="pct"/>
          </w:tcPr>
          <w:p w14:paraId="2D701CC1" w14:textId="77777777" w:rsidR="002D220B" w:rsidRPr="00172813" w:rsidRDefault="002D220B" w:rsidP="002D220B">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2573" w:type="pct"/>
          </w:tcPr>
          <w:p w14:paraId="410BF0C1" w14:textId="77777777" w:rsidR="002D220B" w:rsidRPr="00E111F9" w:rsidRDefault="002D220B" w:rsidP="00E111F9">
            <w:pPr>
              <w:pStyle w:val="Default"/>
              <w:jc w:val="both"/>
              <w:rPr>
                <w:i/>
                <w:sz w:val="22"/>
                <w:szCs w:val="22"/>
              </w:rPr>
            </w:pPr>
            <w:r w:rsidRPr="00E111F9">
              <w:rPr>
                <w:i/>
                <w:sz w:val="22"/>
                <w:szCs w:val="22"/>
              </w:rPr>
              <w:t xml:space="preserve">Actualmente enfrentan diferentes problemáticas para hacer valer los principios de legalidad, libertad, igualdad y justicia en las sociedades democráticas. Entre otras situaciones, se presentan contradicciones en cuanto al reconocimiento de los derechos ciudadanos de algunos grupos de </w:t>
            </w:r>
            <w:r w:rsidRPr="00E111F9">
              <w:rPr>
                <w:i/>
                <w:sz w:val="22"/>
                <w:szCs w:val="22"/>
              </w:rPr>
              <w:lastRenderedPageBreak/>
              <w:t xml:space="preserve">población como los inmigrantes, los niños, las mujeres, los indígenas, los homosexuales, los refugiados, etcétera, lo que ha generado que, en muchos territorios, los conflictos hayan derivado en niveles altos de violencia, inseguridad e incluso hasta la conflagración y el enfrentamiento entre naciones. </w:t>
            </w:r>
          </w:p>
          <w:p w14:paraId="7226B29D" w14:textId="77777777" w:rsidR="00AD2BF8" w:rsidRPr="00E111F9" w:rsidRDefault="00AD2BF8"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Análisis diario de noticias relacionadas con la ausencia de valores.</w:t>
            </w:r>
          </w:p>
          <w:p w14:paraId="519F18BC" w14:textId="77777777" w:rsidR="00AD2BF8" w:rsidRPr="00E111F9" w:rsidRDefault="00AD2BF8" w:rsidP="00E111F9">
            <w:pPr>
              <w:autoSpaceDE w:val="0"/>
              <w:autoSpaceDN w:val="0"/>
              <w:adjustRightInd w:val="0"/>
              <w:jc w:val="both"/>
              <w:rPr>
                <w:rFonts w:ascii="Times New Roman" w:hAnsi="Times New Roman" w:cs="Times New Roman"/>
                <w:i/>
                <w:lang w:val="es-ES"/>
              </w:rPr>
            </w:pPr>
          </w:p>
          <w:p w14:paraId="5F84CD1F" w14:textId="77777777" w:rsidR="00AD2BF8" w:rsidRPr="00E111F9" w:rsidRDefault="00AD2BF8" w:rsidP="00E111F9">
            <w:pPr>
              <w:autoSpaceDE w:val="0"/>
              <w:autoSpaceDN w:val="0"/>
              <w:adjustRightInd w:val="0"/>
              <w:jc w:val="both"/>
              <w:rPr>
                <w:rFonts w:ascii="Times New Roman" w:hAnsi="Times New Roman" w:cs="Times New Roman"/>
                <w:i/>
                <w:lang w:val="es-ES"/>
              </w:rPr>
            </w:pPr>
          </w:p>
          <w:p w14:paraId="021FF163" w14:textId="04BDFC87" w:rsidR="002D220B" w:rsidRPr="00E111F9" w:rsidRDefault="00AD2BF8"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Reflexiona y emite su postura en función de las noticias revisadas durante 4 semanas (jornada de práctica).</w:t>
            </w:r>
          </w:p>
        </w:tc>
        <w:tc>
          <w:tcPr>
            <w:tcW w:w="866" w:type="pct"/>
            <w:vAlign w:val="center"/>
          </w:tcPr>
          <w:p w14:paraId="1E7C0B34" w14:textId="758FF4B1" w:rsidR="002D220B" w:rsidRPr="00E111F9" w:rsidRDefault="00AD2BF8" w:rsidP="00F11B65">
            <w:pPr>
              <w:autoSpaceDE w:val="0"/>
              <w:autoSpaceDN w:val="0"/>
              <w:adjustRightInd w:val="0"/>
              <w:jc w:val="center"/>
              <w:rPr>
                <w:rFonts w:ascii="Times New Roman" w:hAnsi="Times New Roman" w:cs="Times New Roman"/>
                <w:i/>
                <w:iCs/>
                <w:color w:val="000000"/>
                <w:lang w:val="es-ES"/>
              </w:rPr>
            </w:pPr>
            <w:r w:rsidRPr="00E111F9">
              <w:rPr>
                <w:rFonts w:ascii="Times New Roman" w:hAnsi="Times New Roman" w:cs="Times New Roman"/>
                <w:i/>
                <w:iCs/>
                <w:color w:val="000000"/>
                <w:lang w:val="es-ES"/>
              </w:rPr>
              <w:lastRenderedPageBreak/>
              <w:t>Comentarios emitidos en un grupo virtual en la red social de Facebook</w:t>
            </w:r>
          </w:p>
        </w:tc>
        <w:tc>
          <w:tcPr>
            <w:tcW w:w="477" w:type="pct"/>
          </w:tcPr>
          <w:p w14:paraId="17C69220" w14:textId="77777777" w:rsidR="002D220B" w:rsidRPr="00185C78" w:rsidRDefault="002D220B" w:rsidP="00D145A4">
            <w:pPr>
              <w:autoSpaceDE w:val="0"/>
              <w:autoSpaceDN w:val="0"/>
              <w:adjustRightInd w:val="0"/>
              <w:rPr>
                <w:rFonts w:ascii="Arial" w:hAnsi="Arial" w:cs="Arial"/>
                <w:iCs/>
                <w:color w:val="000000"/>
                <w:sz w:val="20"/>
                <w:szCs w:val="20"/>
                <w:lang w:val="es-ES"/>
              </w:rPr>
            </w:pPr>
          </w:p>
        </w:tc>
      </w:tr>
      <w:tr w:rsidR="002D220B" w:rsidRPr="00970255" w14:paraId="4E00AD5B" w14:textId="77777777" w:rsidTr="00F11B65">
        <w:tc>
          <w:tcPr>
            <w:tcW w:w="1084" w:type="pct"/>
          </w:tcPr>
          <w:p w14:paraId="40006DB1" w14:textId="77777777" w:rsidR="002D220B" w:rsidRPr="00172813" w:rsidRDefault="002D220B" w:rsidP="002D220B">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lastRenderedPageBreak/>
              <w:t>Resolución del problema</w:t>
            </w:r>
          </w:p>
        </w:tc>
        <w:tc>
          <w:tcPr>
            <w:tcW w:w="2573" w:type="pct"/>
          </w:tcPr>
          <w:p w14:paraId="6B7CE309" w14:textId="456341B1" w:rsidR="00F11B65" w:rsidRPr="00E111F9" w:rsidRDefault="00F11B65" w:rsidP="00E111F9">
            <w:pPr>
              <w:autoSpaceDE w:val="0"/>
              <w:autoSpaceDN w:val="0"/>
              <w:adjustRightInd w:val="0"/>
              <w:jc w:val="both"/>
              <w:rPr>
                <w:rFonts w:ascii="Times New Roman" w:hAnsi="Times New Roman" w:cs="Times New Roman"/>
                <w:i/>
              </w:rPr>
            </w:pPr>
            <w:r w:rsidRPr="00E111F9">
              <w:rPr>
                <w:rFonts w:ascii="Times New Roman" w:hAnsi="Times New Roman" w:cs="Times New Roman"/>
                <w:i/>
                <w:lang w:val="es-ES"/>
              </w:rPr>
              <w:t xml:space="preserve">Reflexiona para decidir de qué manera promover los valores sociales en el grupo de práctica para lo cual habrán de diseñar una situación de aprendizaje en la que incluya: </w:t>
            </w:r>
            <w:r w:rsidRPr="00E111F9">
              <w:rPr>
                <w:rFonts w:ascii="Times New Roman" w:hAnsi="Times New Roman" w:cs="Times New Roman"/>
                <w:i/>
              </w:rPr>
              <w:t>edad y grado escolar de lo</w:t>
            </w:r>
            <w:r w:rsidRPr="00E111F9">
              <w:rPr>
                <w:rFonts w:ascii="Times New Roman" w:hAnsi="Times New Roman" w:cs="Times New Roman"/>
                <w:i/>
              </w:rPr>
              <w:t>s niños a quienes va dirigida, c</w:t>
            </w:r>
            <w:r w:rsidRPr="00E111F9">
              <w:rPr>
                <w:rFonts w:ascii="Times New Roman" w:hAnsi="Times New Roman" w:cs="Times New Roman"/>
                <w:i/>
              </w:rPr>
              <w:t xml:space="preserve">ampo formativo, competencias y aprendizajes esperados, del programa de estudios de educación preescolar, a favorecer con el desarrollo </w:t>
            </w:r>
            <w:r w:rsidRPr="00E111F9">
              <w:rPr>
                <w:rFonts w:ascii="Times New Roman" w:hAnsi="Times New Roman" w:cs="Times New Roman"/>
                <w:i/>
              </w:rPr>
              <w:t>de la situación de aprendizaje, actividad a desarrollar, r</w:t>
            </w:r>
            <w:r w:rsidRPr="00E111F9">
              <w:rPr>
                <w:rFonts w:ascii="Times New Roman" w:hAnsi="Times New Roman" w:cs="Times New Roman"/>
                <w:i/>
              </w:rPr>
              <w:t>e</w:t>
            </w:r>
            <w:r w:rsidRPr="00E111F9">
              <w:rPr>
                <w:rFonts w:ascii="Times New Roman" w:hAnsi="Times New Roman" w:cs="Times New Roman"/>
                <w:i/>
              </w:rPr>
              <w:t>cursos y materiales necesarios, además de la p</w:t>
            </w:r>
            <w:r w:rsidRPr="00E111F9">
              <w:rPr>
                <w:rFonts w:ascii="Times New Roman" w:hAnsi="Times New Roman" w:cs="Times New Roman"/>
                <w:i/>
              </w:rPr>
              <w:t xml:space="preserve">ropuesta de evaluación. </w:t>
            </w:r>
          </w:p>
        </w:tc>
        <w:tc>
          <w:tcPr>
            <w:tcW w:w="866" w:type="pct"/>
            <w:vAlign w:val="center"/>
          </w:tcPr>
          <w:p w14:paraId="311EB1E7" w14:textId="767AAF05" w:rsidR="002D220B" w:rsidRPr="00E111F9" w:rsidRDefault="00F11B65" w:rsidP="00F11B65">
            <w:pPr>
              <w:autoSpaceDE w:val="0"/>
              <w:autoSpaceDN w:val="0"/>
              <w:adjustRightInd w:val="0"/>
              <w:jc w:val="center"/>
              <w:rPr>
                <w:rFonts w:ascii="Times New Roman" w:hAnsi="Times New Roman" w:cs="Times New Roman"/>
                <w:i/>
                <w:iCs/>
                <w:color w:val="000000"/>
                <w:lang w:val="es-ES"/>
              </w:rPr>
            </w:pPr>
            <w:r w:rsidRPr="00E111F9">
              <w:rPr>
                <w:rFonts w:ascii="Times New Roman" w:hAnsi="Times New Roman" w:cs="Times New Roman"/>
                <w:i/>
                <w:iCs/>
                <w:color w:val="000000"/>
                <w:lang w:val="es-ES"/>
              </w:rPr>
              <w:t>Diseño de una actividad didáctica</w:t>
            </w:r>
          </w:p>
        </w:tc>
        <w:tc>
          <w:tcPr>
            <w:tcW w:w="477" w:type="pct"/>
          </w:tcPr>
          <w:p w14:paraId="019BB879" w14:textId="77777777" w:rsidR="002D220B" w:rsidRPr="00185C78" w:rsidRDefault="002D220B" w:rsidP="00D145A4">
            <w:pPr>
              <w:autoSpaceDE w:val="0"/>
              <w:autoSpaceDN w:val="0"/>
              <w:adjustRightInd w:val="0"/>
              <w:rPr>
                <w:rFonts w:ascii="Arial" w:hAnsi="Arial" w:cs="Arial"/>
                <w:iCs/>
                <w:color w:val="000000"/>
                <w:sz w:val="20"/>
                <w:szCs w:val="20"/>
                <w:lang w:val="es-ES"/>
              </w:rPr>
            </w:pPr>
          </w:p>
        </w:tc>
      </w:tr>
      <w:tr w:rsidR="002D220B" w:rsidRPr="00970255" w14:paraId="5401B4E2" w14:textId="77777777" w:rsidTr="00F11B65">
        <w:tc>
          <w:tcPr>
            <w:tcW w:w="1084" w:type="pct"/>
          </w:tcPr>
          <w:p w14:paraId="0B076D21" w14:textId="77777777" w:rsidR="002D220B" w:rsidRPr="00172813" w:rsidRDefault="002D220B" w:rsidP="002D220B">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573" w:type="pct"/>
          </w:tcPr>
          <w:p w14:paraId="795E9AD9" w14:textId="77777777" w:rsidR="002D220B" w:rsidRPr="00E111F9" w:rsidRDefault="00F11B65" w:rsidP="00E111F9">
            <w:pPr>
              <w:autoSpaceDE w:val="0"/>
              <w:autoSpaceDN w:val="0"/>
              <w:adjustRightInd w:val="0"/>
              <w:jc w:val="both"/>
              <w:rPr>
                <w:rFonts w:ascii="Times New Roman" w:hAnsi="Times New Roman" w:cs="Times New Roman"/>
                <w:i/>
                <w:lang w:val="es-ES"/>
              </w:rPr>
            </w:pPr>
            <w:r w:rsidRPr="00E111F9">
              <w:rPr>
                <w:rFonts w:ascii="Times New Roman" w:hAnsi="Times New Roman" w:cs="Times New Roman"/>
                <w:i/>
                <w:lang w:val="es-ES"/>
              </w:rPr>
              <w:t>Comparte la actividad diseñada y el material a utilizar en plenaria.</w:t>
            </w:r>
          </w:p>
          <w:p w14:paraId="459EE265" w14:textId="77777777" w:rsidR="00F11B65" w:rsidRPr="00E111F9" w:rsidRDefault="00F11B65" w:rsidP="00E111F9">
            <w:pPr>
              <w:autoSpaceDE w:val="0"/>
              <w:autoSpaceDN w:val="0"/>
              <w:adjustRightInd w:val="0"/>
              <w:jc w:val="both"/>
              <w:rPr>
                <w:rFonts w:ascii="Times New Roman" w:hAnsi="Times New Roman" w:cs="Times New Roman"/>
                <w:i/>
                <w:lang w:val="es-ES"/>
              </w:rPr>
            </w:pPr>
          </w:p>
          <w:p w14:paraId="36F24D9A" w14:textId="313BC658" w:rsidR="00F11B65" w:rsidRPr="00E111F9" w:rsidRDefault="00F11B65" w:rsidP="00E111F9">
            <w:pPr>
              <w:autoSpaceDE w:val="0"/>
              <w:autoSpaceDN w:val="0"/>
              <w:adjustRightInd w:val="0"/>
              <w:jc w:val="both"/>
              <w:rPr>
                <w:rFonts w:ascii="Arial" w:hAnsi="Arial" w:cs="Arial"/>
                <w:i/>
                <w:lang w:val="es-ES"/>
              </w:rPr>
            </w:pPr>
            <w:r w:rsidRPr="00E111F9">
              <w:rPr>
                <w:rFonts w:ascii="Times New Roman" w:hAnsi="Times New Roman" w:cs="Times New Roman"/>
                <w:i/>
                <w:lang w:val="es-ES"/>
              </w:rPr>
              <w:t>Recibe retroalimentación de sus pares y del docente.</w:t>
            </w:r>
          </w:p>
        </w:tc>
        <w:tc>
          <w:tcPr>
            <w:tcW w:w="866" w:type="pct"/>
            <w:vAlign w:val="center"/>
          </w:tcPr>
          <w:p w14:paraId="0897D2C8" w14:textId="5480CCF5" w:rsidR="002D220B" w:rsidRPr="00E111F9" w:rsidRDefault="00F11B65" w:rsidP="00F11B65">
            <w:pPr>
              <w:autoSpaceDE w:val="0"/>
              <w:autoSpaceDN w:val="0"/>
              <w:adjustRightInd w:val="0"/>
              <w:jc w:val="center"/>
              <w:rPr>
                <w:rFonts w:ascii="Times New Roman" w:hAnsi="Times New Roman" w:cs="Times New Roman"/>
                <w:i/>
                <w:iCs/>
                <w:color w:val="000000"/>
                <w:lang w:val="es-ES"/>
              </w:rPr>
            </w:pPr>
            <w:r w:rsidRPr="00E111F9">
              <w:rPr>
                <w:rFonts w:ascii="Times New Roman" w:hAnsi="Times New Roman" w:cs="Times New Roman"/>
                <w:i/>
                <w:iCs/>
                <w:color w:val="000000"/>
                <w:lang w:val="es-ES"/>
              </w:rPr>
              <w:t>Rúbrica evaluada.</w:t>
            </w:r>
          </w:p>
        </w:tc>
        <w:tc>
          <w:tcPr>
            <w:tcW w:w="477" w:type="pct"/>
          </w:tcPr>
          <w:p w14:paraId="437E0139" w14:textId="77777777" w:rsidR="002D220B" w:rsidRPr="00185C78" w:rsidRDefault="002D220B" w:rsidP="00D145A4">
            <w:pPr>
              <w:autoSpaceDE w:val="0"/>
              <w:autoSpaceDN w:val="0"/>
              <w:adjustRightInd w:val="0"/>
              <w:rPr>
                <w:rFonts w:ascii="Arial" w:hAnsi="Arial" w:cs="Arial"/>
                <w:iCs/>
                <w:color w:val="000000"/>
                <w:sz w:val="20"/>
                <w:szCs w:val="20"/>
                <w:lang w:val="es-ES"/>
              </w:rPr>
            </w:pPr>
          </w:p>
        </w:tc>
      </w:tr>
    </w:tbl>
    <w:p w14:paraId="60851F63" w14:textId="3D677922" w:rsidR="002D220B" w:rsidRPr="00970255" w:rsidRDefault="002D220B" w:rsidP="002D220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2D220B" w:rsidRPr="00970255" w14:paraId="18903EB5" w14:textId="77777777" w:rsidTr="00D145A4">
        <w:tc>
          <w:tcPr>
            <w:tcW w:w="6487" w:type="dxa"/>
            <w:shd w:val="clear" w:color="auto" w:fill="D9D9D9" w:themeFill="background1" w:themeFillShade="D9"/>
          </w:tcPr>
          <w:p w14:paraId="6E11F845" w14:textId="77777777" w:rsidR="002D220B" w:rsidRDefault="002D220B" w:rsidP="00D145A4">
            <w:pPr>
              <w:jc w:val="center"/>
              <w:rPr>
                <w:rFonts w:ascii="Arial" w:hAnsi="Arial" w:cs="Arial"/>
                <w:b/>
                <w:sz w:val="20"/>
                <w:szCs w:val="20"/>
              </w:rPr>
            </w:pPr>
            <w:r>
              <w:rPr>
                <w:rFonts w:ascii="Arial" w:hAnsi="Arial" w:cs="Arial"/>
                <w:b/>
                <w:sz w:val="20"/>
                <w:szCs w:val="20"/>
              </w:rPr>
              <w:t>Evidencias de aprendizaje de la unidad</w:t>
            </w:r>
            <w:r w:rsidRPr="00970255">
              <w:rPr>
                <w:rFonts w:ascii="Arial" w:hAnsi="Arial" w:cs="Arial"/>
                <w:b/>
                <w:sz w:val="20"/>
                <w:szCs w:val="20"/>
              </w:rPr>
              <w:t>/</w:t>
            </w:r>
            <w:r>
              <w:rPr>
                <w:rFonts w:ascii="Arial" w:hAnsi="Arial" w:cs="Arial"/>
                <w:b/>
                <w:sz w:val="20"/>
                <w:szCs w:val="20"/>
              </w:rPr>
              <w:t>Módulo</w:t>
            </w:r>
            <w:r w:rsidRPr="00970255">
              <w:rPr>
                <w:rFonts w:ascii="Arial" w:hAnsi="Arial" w:cs="Arial"/>
                <w:b/>
                <w:sz w:val="20"/>
                <w:szCs w:val="20"/>
              </w:rPr>
              <w:t xml:space="preserve">/ </w:t>
            </w:r>
            <w:r>
              <w:rPr>
                <w:rFonts w:ascii="Arial" w:hAnsi="Arial" w:cs="Arial"/>
                <w:b/>
                <w:sz w:val="20"/>
                <w:szCs w:val="20"/>
              </w:rPr>
              <w:t>Bloque</w:t>
            </w:r>
          </w:p>
          <w:p w14:paraId="426E7111" w14:textId="77777777" w:rsidR="002D220B" w:rsidRPr="00970255" w:rsidRDefault="002D220B" w:rsidP="00D145A4">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21F478B6" w14:textId="77777777" w:rsidR="002D220B" w:rsidRPr="00970255" w:rsidRDefault="002D220B" w:rsidP="00D145A4">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3AC7A84C" w14:textId="77777777" w:rsidR="002D220B" w:rsidRPr="00970255" w:rsidRDefault="002D220B" w:rsidP="00D145A4">
            <w:pPr>
              <w:jc w:val="center"/>
              <w:rPr>
                <w:rFonts w:ascii="Arial" w:hAnsi="Arial" w:cs="Arial"/>
                <w:b/>
                <w:sz w:val="20"/>
                <w:szCs w:val="20"/>
              </w:rPr>
            </w:pPr>
            <w:r>
              <w:rPr>
                <w:rFonts w:ascii="Arial" w:hAnsi="Arial" w:cs="Arial"/>
                <w:b/>
                <w:sz w:val="20"/>
                <w:szCs w:val="20"/>
              </w:rPr>
              <w:t>Instrumentos de evaluación</w:t>
            </w:r>
          </w:p>
        </w:tc>
      </w:tr>
      <w:tr w:rsidR="002D220B" w:rsidRPr="00970255" w14:paraId="6F6C78A6" w14:textId="77777777" w:rsidTr="00E111F9">
        <w:tc>
          <w:tcPr>
            <w:tcW w:w="6487" w:type="dxa"/>
            <w:vAlign w:val="center"/>
          </w:tcPr>
          <w:p w14:paraId="70C26A16" w14:textId="77777777" w:rsidR="002D220B" w:rsidRPr="00E111F9" w:rsidRDefault="002D220B" w:rsidP="00E111F9">
            <w:pPr>
              <w:autoSpaceDE w:val="0"/>
              <w:autoSpaceDN w:val="0"/>
              <w:adjustRightInd w:val="0"/>
              <w:jc w:val="center"/>
              <w:rPr>
                <w:rFonts w:ascii="Times New Roman" w:hAnsi="Times New Roman" w:cs="Times New Roman"/>
                <w:i/>
                <w:lang w:val="es-ES"/>
              </w:rPr>
            </w:pPr>
          </w:p>
          <w:p w14:paraId="6D6CC101" w14:textId="3F563854" w:rsidR="002D220B" w:rsidRPr="00E111F9" w:rsidRDefault="00F11B65" w:rsidP="00E111F9">
            <w:pPr>
              <w:autoSpaceDE w:val="0"/>
              <w:autoSpaceDN w:val="0"/>
              <w:adjustRightInd w:val="0"/>
              <w:jc w:val="center"/>
              <w:rPr>
                <w:rFonts w:ascii="Times New Roman" w:hAnsi="Times New Roman" w:cs="Times New Roman"/>
                <w:i/>
                <w:lang w:val="es-ES"/>
              </w:rPr>
            </w:pPr>
            <w:r w:rsidRPr="00E111F9">
              <w:rPr>
                <w:rFonts w:ascii="Times New Roman" w:hAnsi="Times New Roman" w:cs="Times New Roman"/>
                <w:i/>
                <w:lang w:val="es-ES"/>
              </w:rPr>
              <w:t>Situación de aprendizaje</w:t>
            </w:r>
          </w:p>
        </w:tc>
        <w:tc>
          <w:tcPr>
            <w:tcW w:w="4253" w:type="dxa"/>
          </w:tcPr>
          <w:p w14:paraId="27879A41" w14:textId="77777777" w:rsidR="00F11B65" w:rsidRPr="00E111F9" w:rsidRDefault="00F11B65" w:rsidP="00D145A4">
            <w:pPr>
              <w:jc w:val="both"/>
              <w:rPr>
                <w:rFonts w:ascii="Times New Roman" w:hAnsi="Times New Roman" w:cs="Times New Roman"/>
                <w:i/>
                <w:lang w:val="es-ES"/>
              </w:rPr>
            </w:pPr>
            <w:r w:rsidRPr="00E111F9">
              <w:rPr>
                <w:rFonts w:ascii="Times New Roman" w:hAnsi="Times New Roman" w:cs="Times New Roman"/>
                <w:i/>
                <w:lang w:val="es-ES"/>
              </w:rPr>
              <w:t xml:space="preserve">La situación de aprendizaje deberá de contener: </w:t>
            </w:r>
          </w:p>
          <w:p w14:paraId="5F8EEB47" w14:textId="77777777" w:rsidR="00F11B65" w:rsidRPr="00E111F9" w:rsidRDefault="00F11B65" w:rsidP="00F11B65">
            <w:pPr>
              <w:pStyle w:val="Default"/>
              <w:jc w:val="both"/>
              <w:rPr>
                <w:i/>
                <w:sz w:val="22"/>
                <w:szCs w:val="22"/>
              </w:rPr>
            </w:pPr>
            <w:proofErr w:type="gramStart"/>
            <w:r w:rsidRPr="00E111F9">
              <w:rPr>
                <w:i/>
                <w:sz w:val="22"/>
                <w:szCs w:val="22"/>
              </w:rPr>
              <w:t>o</w:t>
            </w:r>
            <w:proofErr w:type="gramEnd"/>
            <w:r w:rsidRPr="00E111F9">
              <w:rPr>
                <w:i/>
                <w:sz w:val="22"/>
                <w:szCs w:val="22"/>
              </w:rPr>
              <w:t xml:space="preserve"> Grupo de práctica (edad y grado escolar de los niños a quienes va dirigida). </w:t>
            </w:r>
          </w:p>
          <w:p w14:paraId="08E4DEF5" w14:textId="77777777" w:rsidR="00F11B65" w:rsidRPr="00E111F9" w:rsidRDefault="00F11B65" w:rsidP="00F11B65">
            <w:pPr>
              <w:pStyle w:val="Default"/>
              <w:jc w:val="both"/>
              <w:rPr>
                <w:i/>
                <w:sz w:val="22"/>
                <w:szCs w:val="22"/>
              </w:rPr>
            </w:pPr>
            <w:proofErr w:type="gramStart"/>
            <w:r w:rsidRPr="00E111F9">
              <w:rPr>
                <w:i/>
                <w:sz w:val="22"/>
                <w:szCs w:val="22"/>
              </w:rPr>
              <w:t>o</w:t>
            </w:r>
            <w:proofErr w:type="gramEnd"/>
            <w:r w:rsidRPr="00E111F9">
              <w:rPr>
                <w:i/>
                <w:sz w:val="22"/>
                <w:szCs w:val="22"/>
              </w:rPr>
              <w:t xml:space="preserve"> Campo formativo, competencias y aprendizajes esperados, del programa de estudios de educación preescolar, a favorecer con el desarrollo de la situación de aprendizaje. </w:t>
            </w:r>
          </w:p>
          <w:p w14:paraId="4F4A2084" w14:textId="77777777" w:rsidR="00F11B65" w:rsidRPr="00E111F9" w:rsidRDefault="00F11B65" w:rsidP="00F11B65">
            <w:pPr>
              <w:pStyle w:val="Default"/>
              <w:jc w:val="both"/>
              <w:rPr>
                <w:i/>
                <w:sz w:val="22"/>
                <w:szCs w:val="22"/>
              </w:rPr>
            </w:pPr>
            <w:proofErr w:type="gramStart"/>
            <w:r w:rsidRPr="00E111F9">
              <w:rPr>
                <w:i/>
                <w:sz w:val="22"/>
                <w:szCs w:val="22"/>
              </w:rPr>
              <w:t>o</w:t>
            </w:r>
            <w:proofErr w:type="gramEnd"/>
            <w:r w:rsidRPr="00E111F9">
              <w:rPr>
                <w:i/>
                <w:sz w:val="22"/>
                <w:szCs w:val="22"/>
              </w:rPr>
              <w:t xml:space="preserve"> Actividades a desarrollar. </w:t>
            </w:r>
          </w:p>
          <w:p w14:paraId="69CE34AD" w14:textId="77777777" w:rsidR="00F11B65" w:rsidRPr="00E111F9" w:rsidRDefault="00F11B65" w:rsidP="00F11B65">
            <w:pPr>
              <w:pStyle w:val="Default"/>
              <w:jc w:val="both"/>
              <w:rPr>
                <w:i/>
                <w:sz w:val="22"/>
                <w:szCs w:val="22"/>
              </w:rPr>
            </w:pPr>
            <w:proofErr w:type="gramStart"/>
            <w:r w:rsidRPr="00E111F9">
              <w:rPr>
                <w:i/>
                <w:sz w:val="22"/>
                <w:szCs w:val="22"/>
              </w:rPr>
              <w:t>o</w:t>
            </w:r>
            <w:proofErr w:type="gramEnd"/>
            <w:r w:rsidRPr="00E111F9">
              <w:rPr>
                <w:i/>
                <w:sz w:val="22"/>
                <w:szCs w:val="22"/>
              </w:rPr>
              <w:t xml:space="preserve"> Recursos y materiales necesarios. </w:t>
            </w:r>
          </w:p>
          <w:p w14:paraId="00353CAD" w14:textId="7BDDFFA8" w:rsidR="002D220B" w:rsidRPr="00E111F9" w:rsidRDefault="00F11B65" w:rsidP="00E111F9">
            <w:pPr>
              <w:pStyle w:val="Default"/>
              <w:jc w:val="both"/>
              <w:rPr>
                <w:i/>
                <w:sz w:val="22"/>
                <w:szCs w:val="22"/>
              </w:rPr>
            </w:pPr>
            <w:proofErr w:type="gramStart"/>
            <w:r w:rsidRPr="00E111F9">
              <w:rPr>
                <w:i/>
                <w:sz w:val="22"/>
                <w:szCs w:val="22"/>
              </w:rPr>
              <w:t>o</w:t>
            </w:r>
            <w:proofErr w:type="gramEnd"/>
            <w:r w:rsidRPr="00E111F9">
              <w:rPr>
                <w:i/>
                <w:sz w:val="22"/>
                <w:szCs w:val="22"/>
              </w:rPr>
              <w:t xml:space="preserve"> </w:t>
            </w:r>
            <w:r w:rsidR="00E111F9" w:rsidRPr="00E111F9">
              <w:rPr>
                <w:i/>
                <w:sz w:val="22"/>
                <w:szCs w:val="22"/>
              </w:rPr>
              <w:t xml:space="preserve">Propuesta de evaluación. </w:t>
            </w:r>
          </w:p>
        </w:tc>
        <w:tc>
          <w:tcPr>
            <w:tcW w:w="2972" w:type="dxa"/>
            <w:vAlign w:val="center"/>
          </w:tcPr>
          <w:p w14:paraId="15656F53" w14:textId="2E065055" w:rsidR="002D220B" w:rsidRPr="00E111F9" w:rsidRDefault="00E111F9" w:rsidP="00E111F9">
            <w:pPr>
              <w:jc w:val="center"/>
              <w:rPr>
                <w:rFonts w:ascii="Times New Roman" w:hAnsi="Times New Roman" w:cs="Times New Roman"/>
                <w:i/>
              </w:rPr>
            </w:pPr>
            <w:r w:rsidRPr="00E111F9">
              <w:rPr>
                <w:rFonts w:ascii="Times New Roman" w:hAnsi="Times New Roman" w:cs="Times New Roman"/>
                <w:i/>
              </w:rPr>
              <w:t>Rúbrica</w:t>
            </w:r>
          </w:p>
        </w:tc>
      </w:tr>
    </w:tbl>
    <w:p w14:paraId="63B9AB8B" w14:textId="77777777" w:rsidR="002D220B" w:rsidRDefault="002D220B" w:rsidP="00573868">
      <w:pPr>
        <w:jc w:val="center"/>
        <w:rPr>
          <w:rFonts w:ascii="Arial" w:hAnsi="Arial" w:cs="Arial"/>
          <w:b/>
          <w:sz w:val="20"/>
          <w:szCs w:val="20"/>
        </w:rPr>
      </w:pPr>
    </w:p>
    <w:p w14:paraId="7C781727" w14:textId="77777777" w:rsidR="00267D99" w:rsidRPr="006B66EC" w:rsidRDefault="00267D99" w:rsidP="00267D99">
      <w:pPr>
        <w:spacing w:after="0"/>
        <w:jc w:val="center"/>
        <w:rPr>
          <w:rFonts w:ascii="Arial" w:hAnsi="Arial" w:cs="Arial"/>
          <w:b/>
          <w:sz w:val="20"/>
          <w:szCs w:val="20"/>
        </w:rPr>
      </w:pPr>
    </w:p>
    <w:p w14:paraId="5E9E5D8F" w14:textId="77777777" w:rsidR="00267D99" w:rsidRPr="00970255" w:rsidRDefault="00267D99" w:rsidP="00573868">
      <w:pPr>
        <w:jc w:val="center"/>
        <w:rPr>
          <w:rFonts w:ascii="Arial" w:hAnsi="Arial" w:cs="Arial"/>
          <w:b/>
          <w:sz w:val="20"/>
          <w:szCs w:val="20"/>
        </w:rPr>
      </w:pPr>
    </w:p>
    <w:p w14:paraId="3CD658E3" w14:textId="77777777"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6B66EC" w14:paraId="6193BA13" w14:textId="77777777" w:rsidTr="00172813">
        <w:tc>
          <w:tcPr>
            <w:tcW w:w="3382" w:type="dxa"/>
            <w:shd w:val="clear" w:color="auto" w:fill="D9D9D9" w:themeFill="background1" w:themeFillShade="D9"/>
            <w:vAlign w:val="center"/>
          </w:tcPr>
          <w:p w14:paraId="061CCA78" w14:textId="77777777" w:rsidR="00573868" w:rsidRPr="006B66EC" w:rsidRDefault="00573868" w:rsidP="00FA4349">
            <w:pPr>
              <w:jc w:val="center"/>
              <w:rPr>
                <w:rFonts w:ascii="Arial" w:hAnsi="Arial" w:cs="Arial"/>
                <w:b/>
                <w:sz w:val="20"/>
                <w:szCs w:val="20"/>
              </w:rPr>
            </w:pPr>
            <w:r w:rsidRPr="006B66EC">
              <w:rPr>
                <w:rFonts w:ascii="Arial" w:hAnsi="Arial" w:cs="Arial"/>
                <w:b/>
                <w:sz w:val="20"/>
                <w:szCs w:val="20"/>
              </w:rPr>
              <w:t>NOMBRE Y FIRMA DEL RESPONSABLE DEL CURSO</w:t>
            </w:r>
          </w:p>
        </w:tc>
        <w:tc>
          <w:tcPr>
            <w:tcW w:w="3554" w:type="dxa"/>
            <w:shd w:val="clear" w:color="auto" w:fill="D9D9D9" w:themeFill="background1" w:themeFillShade="D9"/>
            <w:vAlign w:val="center"/>
          </w:tcPr>
          <w:p w14:paraId="19901472" w14:textId="77777777" w:rsidR="00573868" w:rsidRPr="006B66EC" w:rsidRDefault="00573868" w:rsidP="00573868">
            <w:pPr>
              <w:jc w:val="center"/>
              <w:rPr>
                <w:rFonts w:ascii="Arial" w:hAnsi="Arial" w:cs="Arial"/>
                <w:b/>
                <w:sz w:val="20"/>
                <w:szCs w:val="20"/>
              </w:rPr>
            </w:pPr>
            <w:r w:rsidRPr="006B66EC">
              <w:rPr>
                <w:rFonts w:ascii="Arial" w:hAnsi="Arial" w:cs="Arial"/>
                <w:b/>
                <w:sz w:val="20"/>
                <w:szCs w:val="20"/>
              </w:rPr>
              <w:t xml:space="preserve">NOMBRE Y FIRMA DEL </w:t>
            </w:r>
            <w:r>
              <w:rPr>
                <w:rFonts w:ascii="Arial" w:hAnsi="Arial" w:cs="Arial"/>
                <w:b/>
                <w:sz w:val="20"/>
                <w:szCs w:val="20"/>
              </w:rPr>
              <w:t>EVALUADOR</w:t>
            </w:r>
          </w:p>
        </w:tc>
        <w:tc>
          <w:tcPr>
            <w:tcW w:w="3059" w:type="dxa"/>
            <w:shd w:val="clear" w:color="auto" w:fill="D9D9D9" w:themeFill="background1" w:themeFillShade="D9"/>
          </w:tcPr>
          <w:p w14:paraId="476D0B64"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FECHA DE ELABORACIÓN</w:t>
            </w:r>
          </w:p>
        </w:tc>
      </w:tr>
      <w:tr w:rsidR="00573868" w:rsidRPr="006B66EC" w14:paraId="075D4F24" w14:textId="77777777" w:rsidTr="00E111F9">
        <w:tc>
          <w:tcPr>
            <w:tcW w:w="3382" w:type="dxa"/>
            <w:vAlign w:val="center"/>
          </w:tcPr>
          <w:p w14:paraId="7B5657FF" w14:textId="77777777" w:rsidR="00573868" w:rsidRPr="00E111F9" w:rsidRDefault="00573868" w:rsidP="00E111F9">
            <w:pPr>
              <w:jc w:val="center"/>
              <w:rPr>
                <w:rFonts w:ascii="Times New Roman" w:hAnsi="Times New Roman" w:cs="Times New Roman"/>
                <w:i/>
                <w:sz w:val="20"/>
                <w:szCs w:val="20"/>
              </w:rPr>
            </w:pPr>
          </w:p>
          <w:p w14:paraId="3A7ABD76" w14:textId="77777777" w:rsidR="00573868" w:rsidRPr="00E111F9" w:rsidRDefault="00573868" w:rsidP="00E111F9">
            <w:pPr>
              <w:jc w:val="center"/>
              <w:rPr>
                <w:rFonts w:ascii="Times New Roman" w:hAnsi="Times New Roman" w:cs="Times New Roman"/>
                <w:i/>
                <w:sz w:val="20"/>
                <w:szCs w:val="20"/>
              </w:rPr>
            </w:pPr>
          </w:p>
          <w:p w14:paraId="11C31A08" w14:textId="310AC2BE" w:rsidR="00573868" w:rsidRPr="00E111F9" w:rsidRDefault="00E111F9" w:rsidP="00E111F9">
            <w:pPr>
              <w:jc w:val="center"/>
              <w:rPr>
                <w:rFonts w:ascii="Times New Roman" w:hAnsi="Times New Roman" w:cs="Times New Roman"/>
                <w:i/>
                <w:sz w:val="20"/>
                <w:szCs w:val="20"/>
              </w:rPr>
            </w:pPr>
            <w:r w:rsidRPr="00E111F9">
              <w:rPr>
                <w:rFonts w:ascii="Times New Roman" w:hAnsi="Times New Roman" w:cs="Times New Roman"/>
                <w:i/>
                <w:sz w:val="20"/>
                <w:szCs w:val="20"/>
              </w:rPr>
              <w:t xml:space="preserve">Martha Gabriela </w:t>
            </w:r>
            <w:proofErr w:type="spellStart"/>
            <w:r w:rsidRPr="00E111F9">
              <w:rPr>
                <w:rFonts w:ascii="Times New Roman" w:hAnsi="Times New Roman" w:cs="Times New Roman"/>
                <w:i/>
                <w:sz w:val="20"/>
                <w:szCs w:val="20"/>
              </w:rPr>
              <w:t>Avila</w:t>
            </w:r>
            <w:proofErr w:type="spellEnd"/>
            <w:r w:rsidRPr="00E111F9">
              <w:rPr>
                <w:rFonts w:ascii="Times New Roman" w:hAnsi="Times New Roman" w:cs="Times New Roman"/>
                <w:i/>
                <w:sz w:val="20"/>
                <w:szCs w:val="20"/>
              </w:rPr>
              <w:t xml:space="preserve"> Camacho</w:t>
            </w:r>
          </w:p>
          <w:p w14:paraId="04CA674C" w14:textId="77777777" w:rsidR="00573868" w:rsidRPr="00E111F9" w:rsidRDefault="00573868" w:rsidP="00E111F9">
            <w:pPr>
              <w:jc w:val="center"/>
              <w:rPr>
                <w:rFonts w:ascii="Times New Roman" w:hAnsi="Times New Roman" w:cs="Times New Roman"/>
                <w:i/>
                <w:sz w:val="20"/>
                <w:szCs w:val="20"/>
              </w:rPr>
            </w:pPr>
          </w:p>
        </w:tc>
        <w:tc>
          <w:tcPr>
            <w:tcW w:w="3554" w:type="dxa"/>
            <w:vAlign w:val="center"/>
          </w:tcPr>
          <w:p w14:paraId="63E97F89" w14:textId="77777777" w:rsidR="00573868" w:rsidRPr="00E111F9" w:rsidRDefault="00573868" w:rsidP="00E111F9">
            <w:pPr>
              <w:jc w:val="center"/>
              <w:rPr>
                <w:rFonts w:ascii="Times New Roman" w:hAnsi="Times New Roman" w:cs="Times New Roman"/>
                <w:i/>
                <w:sz w:val="20"/>
                <w:szCs w:val="20"/>
              </w:rPr>
            </w:pPr>
          </w:p>
        </w:tc>
        <w:tc>
          <w:tcPr>
            <w:tcW w:w="3059" w:type="dxa"/>
            <w:vAlign w:val="center"/>
          </w:tcPr>
          <w:p w14:paraId="0FCE9C10" w14:textId="77777777" w:rsidR="00573868" w:rsidRPr="00E111F9" w:rsidRDefault="00573868" w:rsidP="00E111F9">
            <w:pPr>
              <w:jc w:val="center"/>
              <w:rPr>
                <w:rFonts w:ascii="Times New Roman" w:hAnsi="Times New Roman" w:cs="Times New Roman"/>
                <w:i/>
                <w:sz w:val="20"/>
                <w:szCs w:val="20"/>
              </w:rPr>
            </w:pPr>
          </w:p>
        </w:tc>
        <w:tc>
          <w:tcPr>
            <w:tcW w:w="3567" w:type="dxa"/>
            <w:vAlign w:val="center"/>
          </w:tcPr>
          <w:p w14:paraId="0445DDDE" w14:textId="04DDC85F" w:rsidR="00573868" w:rsidRPr="00E111F9" w:rsidRDefault="00E111F9" w:rsidP="00E111F9">
            <w:pPr>
              <w:jc w:val="center"/>
              <w:rPr>
                <w:rFonts w:ascii="Times New Roman" w:hAnsi="Times New Roman" w:cs="Times New Roman"/>
                <w:i/>
                <w:sz w:val="20"/>
                <w:szCs w:val="20"/>
              </w:rPr>
            </w:pPr>
            <w:r w:rsidRPr="00E111F9">
              <w:rPr>
                <w:rFonts w:ascii="Times New Roman" w:hAnsi="Times New Roman" w:cs="Times New Roman"/>
                <w:i/>
                <w:sz w:val="20"/>
                <w:szCs w:val="20"/>
              </w:rPr>
              <w:t>Septiembre 2017</w:t>
            </w:r>
          </w:p>
        </w:tc>
      </w:tr>
    </w:tbl>
    <w:p w14:paraId="21B1C21D" w14:textId="77777777" w:rsidR="00EC5121" w:rsidRDefault="00EC5121"/>
    <w:p w14:paraId="3B70A88E" w14:textId="77777777" w:rsidR="005E104E" w:rsidRDefault="005E104E">
      <w:r>
        <w:t>NOTA: DEBERA SER APLICADA POR LO MENOS DOS METODOLOGIAS DE APRENDIZAJE DURANTE EL SEMESTRE Y UN OBJETO DE APRENDIZ</w:t>
      </w:r>
      <w:r w:rsidR="00FA4349">
        <w:t>AJE POR MEDIO DE ESCUELA EN RED, ANEXAR LA RUBRICA DE EVALUACIÒN DE CADA UNA DE LAS EVIDENCIAS DE APRENDIZAJE.</w:t>
      </w:r>
    </w:p>
    <w:sectPr w:rsidR="005E104E" w:rsidSect="000339DB">
      <w:footerReference w:type="default" r:id="rId1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EFD8E" w14:textId="77777777" w:rsidR="00F01EAC" w:rsidRDefault="00F01EAC" w:rsidP="00901438">
      <w:pPr>
        <w:spacing w:after="0" w:line="240" w:lineRule="auto"/>
      </w:pPr>
      <w:r>
        <w:separator/>
      </w:r>
    </w:p>
  </w:endnote>
  <w:endnote w:type="continuationSeparator" w:id="0">
    <w:p w14:paraId="423128E3" w14:textId="77777777" w:rsidR="00F01EAC" w:rsidRDefault="00F01EAC"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06BE0" w14:textId="77777777" w:rsidR="009A6AF5" w:rsidRDefault="009A6AF5">
    <w:pPr>
      <w:pStyle w:val="Piedepgina"/>
      <w:rPr>
        <w:lang w:val="es-ES_tradnl"/>
      </w:rPr>
    </w:pPr>
    <w:r>
      <w:rPr>
        <w:noProof/>
        <w:lang w:val="es-ES" w:eastAsia="es-ES"/>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14:paraId="0C27603F" w14:textId="77777777" w:rsidR="009A6AF5" w:rsidRPr="00901438" w:rsidRDefault="009A6AF5">
    <w:pPr>
      <w:pStyle w:val="Piedepgina"/>
      <w:rPr>
        <w:lang w:val="es-ES_tradnl"/>
      </w:rPr>
    </w:pPr>
    <w:r>
      <w:rPr>
        <w:lang w:val="es-ES_tradnl"/>
      </w:rPr>
      <w:t xml:space="preserve">V02/082016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A3162" w14:textId="77777777" w:rsidR="00F01EAC" w:rsidRDefault="00F01EAC" w:rsidP="00901438">
      <w:pPr>
        <w:spacing w:after="0" w:line="240" w:lineRule="auto"/>
      </w:pPr>
      <w:r>
        <w:separator/>
      </w:r>
    </w:p>
  </w:footnote>
  <w:footnote w:type="continuationSeparator" w:id="0">
    <w:p w14:paraId="5B1F0E4C" w14:textId="77777777" w:rsidR="00F01EAC" w:rsidRDefault="00F01EAC"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1">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E021B6"/>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1B2043"/>
    <w:multiLevelType w:val="hybridMultilevel"/>
    <w:tmpl w:val="9F7C06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6">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7">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9">
    <w:nsid w:val="6B4F101E"/>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num>
  <w:num w:numId="5">
    <w:abstractNumId w:val="5"/>
  </w:num>
  <w:num w:numId="6">
    <w:abstractNumId w:val="6"/>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3E38"/>
    <w:rsid w:val="00006487"/>
    <w:rsid w:val="00020250"/>
    <w:rsid w:val="00020CA1"/>
    <w:rsid w:val="0002228B"/>
    <w:rsid w:val="000339DB"/>
    <w:rsid w:val="0004510D"/>
    <w:rsid w:val="00063FF8"/>
    <w:rsid w:val="000976E8"/>
    <w:rsid w:val="000E27BE"/>
    <w:rsid w:val="000F0AFB"/>
    <w:rsid w:val="00140C4D"/>
    <w:rsid w:val="0015388F"/>
    <w:rsid w:val="00164528"/>
    <w:rsid w:val="00172813"/>
    <w:rsid w:val="00175F28"/>
    <w:rsid w:val="001A27CA"/>
    <w:rsid w:val="00220EE8"/>
    <w:rsid w:val="002470C6"/>
    <w:rsid w:val="00267D99"/>
    <w:rsid w:val="002A4363"/>
    <w:rsid w:val="002D220B"/>
    <w:rsid w:val="00307B98"/>
    <w:rsid w:val="00394F4B"/>
    <w:rsid w:val="003C083C"/>
    <w:rsid w:val="003F4100"/>
    <w:rsid w:val="00401F61"/>
    <w:rsid w:val="00487941"/>
    <w:rsid w:val="00506832"/>
    <w:rsid w:val="00520744"/>
    <w:rsid w:val="00521C53"/>
    <w:rsid w:val="005251E2"/>
    <w:rsid w:val="005446CB"/>
    <w:rsid w:val="00573868"/>
    <w:rsid w:val="005A763D"/>
    <w:rsid w:val="005B0D91"/>
    <w:rsid w:val="005D1E36"/>
    <w:rsid w:val="005E0A5D"/>
    <w:rsid w:val="005E104E"/>
    <w:rsid w:val="00610CD1"/>
    <w:rsid w:val="006305D1"/>
    <w:rsid w:val="00643266"/>
    <w:rsid w:val="006610B4"/>
    <w:rsid w:val="006B66EC"/>
    <w:rsid w:val="006C4D84"/>
    <w:rsid w:val="006D59A8"/>
    <w:rsid w:val="00733C26"/>
    <w:rsid w:val="007821CC"/>
    <w:rsid w:val="00786AA6"/>
    <w:rsid w:val="007965E3"/>
    <w:rsid w:val="00804B2E"/>
    <w:rsid w:val="00805D9C"/>
    <w:rsid w:val="00876C73"/>
    <w:rsid w:val="008937F2"/>
    <w:rsid w:val="0089749B"/>
    <w:rsid w:val="00900E7C"/>
    <w:rsid w:val="00901438"/>
    <w:rsid w:val="00926F89"/>
    <w:rsid w:val="00945C10"/>
    <w:rsid w:val="0095757F"/>
    <w:rsid w:val="00964C9B"/>
    <w:rsid w:val="009A6AF5"/>
    <w:rsid w:val="009E6DD9"/>
    <w:rsid w:val="00A91454"/>
    <w:rsid w:val="00AD2BF8"/>
    <w:rsid w:val="00AE096C"/>
    <w:rsid w:val="00AF1D4E"/>
    <w:rsid w:val="00B01F05"/>
    <w:rsid w:val="00B44610"/>
    <w:rsid w:val="00B647EB"/>
    <w:rsid w:val="00BD259A"/>
    <w:rsid w:val="00BE0768"/>
    <w:rsid w:val="00C37C28"/>
    <w:rsid w:val="00CD2BDF"/>
    <w:rsid w:val="00CD3108"/>
    <w:rsid w:val="00CF53C8"/>
    <w:rsid w:val="00D03C0A"/>
    <w:rsid w:val="00DC4044"/>
    <w:rsid w:val="00DD21FD"/>
    <w:rsid w:val="00DE2C8D"/>
    <w:rsid w:val="00DF0E26"/>
    <w:rsid w:val="00DF3B88"/>
    <w:rsid w:val="00DF6F05"/>
    <w:rsid w:val="00E111F9"/>
    <w:rsid w:val="00E246C3"/>
    <w:rsid w:val="00E855B5"/>
    <w:rsid w:val="00E9184B"/>
    <w:rsid w:val="00EC5121"/>
    <w:rsid w:val="00F01EAC"/>
    <w:rsid w:val="00F11B65"/>
    <w:rsid w:val="00F619B8"/>
    <w:rsid w:val="00FA4349"/>
    <w:rsid w:val="00FC0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Default">
    <w:name w:val="Default"/>
    <w:rsid w:val="00003E38"/>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uiPriority w:val="1"/>
    <w:qFormat/>
    <w:rsid w:val="00E111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Default">
    <w:name w:val="Default"/>
    <w:rsid w:val="00003E38"/>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uiPriority w:val="1"/>
    <w:qFormat/>
    <w:rsid w:val="00E11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C55E-4199-4C00-9F1C-3ABFCB72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1548</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11</cp:revision>
  <dcterms:created xsi:type="dcterms:W3CDTF">2017-08-24T18:20:00Z</dcterms:created>
  <dcterms:modified xsi:type="dcterms:W3CDTF">2017-09-14T18:55:00Z</dcterms:modified>
</cp:coreProperties>
</file>