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000099"/>
          <w:left w:val="outset" w:sz="6" w:space="0" w:color="000099"/>
          <w:bottom w:val="outset" w:sz="6" w:space="0" w:color="000099"/>
          <w:right w:val="outset" w:sz="6" w:space="0" w:color="000099"/>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4162"/>
        <w:gridCol w:w="3007"/>
      </w:tblGrid>
      <w:tr w:rsidR="002025F6" w:rsidRPr="002025F6" w:rsidTr="002025F6">
        <w:tc>
          <w:tcPr>
            <w:tcW w:w="0" w:type="auto"/>
            <w:gridSpan w:val="3"/>
            <w:tcBorders>
              <w:top w:val="outset" w:sz="6" w:space="0" w:color="000099"/>
              <w:left w:val="outset" w:sz="6" w:space="0" w:color="000099"/>
              <w:bottom w:val="outset" w:sz="6" w:space="0" w:color="000099"/>
              <w:right w:val="outset" w:sz="6" w:space="0" w:color="000099"/>
            </w:tcBorders>
            <w:shd w:val="clear" w:color="auto" w:fill="A5CCED"/>
            <w:vAlign w:val="center"/>
            <w:hideMark/>
          </w:tcPr>
          <w:p w:rsidR="002025F6" w:rsidRPr="002025F6" w:rsidRDefault="002025F6" w:rsidP="002025F6">
            <w:pPr>
              <w:spacing w:before="100" w:beforeAutospacing="1" w:after="100" w:afterAutospacing="1" w:line="240" w:lineRule="auto"/>
              <w:jc w:val="center"/>
              <w:rPr>
                <w:rFonts w:ascii="Arial" w:eastAsia="Times New Roman" w:hAnsi="Arial" w:cs="Arial"/>
                <w:color w:val="4B4B4B"/>
                <w:sz w:val="21"/>
                <w:szCs w:val="21"/>
                <w:lang w:eastAsia="es-MX"/>
              </w:rPr>
            </w:pPr>
            <w:r w:rsidRPr="002025F6">
              <w:rPr>
                <w:rFonts w:ascii="Arial" w:eastAsia="Times New Roman" w:hAnsi="Arial" w:cs="Arial"/>
                <w:b/>
                <w:bCs/>
                <w:color w:val="4B4B4B"/>
                <w:sz w:val="24"/>
                <w:szCs w:val="24"/>
                <w:lang w:eastAsia="es-MX"/>
              </w:rPr>
              <w:t>CONSTRUCCIÓN DE PROBLEMAS DE INVESTIGACIÓN EN ESCENARIOS CONCRETOS DE LA EDUCACIÓN BÁSICA EN MÉXICO</w:t>
            </w:r>
          </w:p>
        </w:tc>
      </w:tr>
      <w:tr w:rsidR="002025F6" w:rsidRPr="002025F6" w:rsidTr="002025F6">
        <w:tc>
          <w:tcPr>
            <w:tcW w:w="0" w:type="auto"/>
            <w:tcBorders>
              <w:top w:val="outset" w:sz="6" w:space="0" w:color="000099"/>
              <w:left w:val="outset" w:sz="6" w:space="0" w:color="000099"/>
              <w:bottom w:val="outset" w:sz="6" w:space="0" w:color="000099"/>
              <w:right w:val="outset" w:sz="6" w:space="0" w:color="000099"/>
            </w:tcBorders>
            <w:shd w:val="clear" w:color="auto" w:fill="A5CCED"/>
            <w:vAlign w:val="center"/>
            <w:hideMark/>
          </w:tcPr>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b/>
                <w:bCs/>
                <w:color w:val="4B4B4B"/>
                <w:sz w:val="21"/>
                <w:szCs w:val="21"/>
                <w:lang w:eastAsia="es-MX"/>
              </w:rPr>
              <w:t>PROPÓSITO</w:t>
            </w:r>
          </w:p>
        </w:tc>
        <w:tc>
          <w:tcPr>
            <w:tcW w:w="0" w:type="auto"/>
            <w:tcBorders>
              <w:top w:val="outset" w:sz="6" w:space="0" w:color="000099"/>
              <w:left w:val="outset" w:sz="6" w:space="0" w:color="000099"/>
              <w:bottom w:val="outset" w:sz="6" w:space="0" w:color="000099"/>
              <w:right w:val="outset" w:sz="6" w:space="0" w:color="000099"/>
            </w:tcBorders>
            <w:shd w:val="clear" w:color="auto" w:fill="FFFFFF"/>
            <w:vAlign w:val="center"/>
            <w:hideMark/>
          </w:tcPr>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color w:val="4B4B4B"/>
                <w:sz w:val="21"/>
                <w:szCs w:val="21"/>
                <w:lang w:eastAsia="es-MX"/>
              </w:rPr>
              <w:t>Derivado del contexto de la educación básica en México, construir problemas de investigación acotados a situaciones específicas que los docentes en formación hayan identificado o muestren interés por abordar.</w:t>
            </w:r>
          </w:p>
        </w:tc>
        <w:tc>
          <w:tcPr>
            <w:tcW w:w="0" w:type="auto"/>
            <w:tcBorders>
              <w:top w:val="outset" w:sz="6" w:space="0" w:color="000099"/>
              <w:left w:val="outset" w:sz="6" w:space="0" w:color="000099"/>
              <w:bottom w:val="outset" w:sz="6" w:space="0" w:color="000099"/>
              <w:right w:val="outset" w:sz="6" w:space="0" w:color="000099"/>
            </w:tcBorders>
            <w:shd w:val="clear" w:color="auto" w:fill="FFFFFF"/>
            <w:vAlign w:val="center"/>
            <w:hideMark/>
          </w:tcPr>
          <w:p w:rsidR="002025F6" w:rsidRPr="002025F6" w:rsidRDefault="002025F6" w:rsidP="002025F6">
            <w:pPr>
              <w:spacing w:after="0" w:line="240" w:lineRule="auto"/>
              <w:jc w:val="center"/>
              <w:rPr>
                <w:rFonts w:ascii="Arial" w:eastAsia="Times New Roman" w:hAnsi="Arial" w:cs="Arial"/>
                <w:color w:val="4B4B4B"/>
                <w:sz w:val="21"/>
                <w:szCs w:val="21"/>
                <w:lang w:eastAsia="es-MX"/>
              </w:rPr>
            </w:pPr>
            <w:r>
              <w:rPr>
                <w:rFonts w:ascii="Arial" w:eastAsia="Times New Roman" w:hAnsi="Arial" w:cs="Arial"/>
                <w:noProof/>
                <w:color w:val="4B4B4B"/>
                <w:sz w:val="21"/>
                <w:szCs w:val="21"/>
                <w:lang w:eastAsia="es-MX"/>
              </w:rPr>
              <w:drawing>
                <wp:inline distT="0" distB="0" distL="0" distR="0">
                  <wp:extent cx="1805305" cy="1211580"/>
                  <wp:effectExtent l="0" t="0" r="4445" b="7620"/>
                  <wp:docPr id="1" name="Imagen 1" descr="m2 s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 s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305" cy="1211580"/>
                          </a:xfrm>
                          <a:prstGeom prst="rect">
                            <a:avLst/>
                          </a:prstGeom>
                          <a:noFill/>
                          <a:ln>
                            <a:noFill/>
                          </a:ln>
                        </pic:spPr>
                      </pic:pic>
                    </a:graphicData>
                  </a:graphic>
                </wp:inline>
              </w:drawing>
            </w:r>
          </w:p>
        </w:tc>
      </w:tr>
      <w:tr w:rsidR="002025F6" w:rsidRPr="002025F6" w:rsidTr="002025F6">
        <w:tc>
          <w:tcPr>
            <w:tcW w:w="0" w:type="auto"/>
            <w:tcBorders>
              <w:top w:val="outset" w:sz="6" w:space="0" w:color="000099"/>
              <w:left w:val="outset" w:sz="6" w:space="0" w:color="000099"/>
              <w:bottom w:val="outset" w:sz="6" w:space="0" w:color="000099"/>
              <w:right w:val="outset" w:sz="6" w:space="0" w:color="000099"/>
            </w:tcBorders>
            <w:shd w:val="clear" w:color="auto" w:fill="A5CCED"/>
            <w:vAlign w:val="center"/>
            <w:hideMark/>
          </w:tcPr>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b/>
                <w:bCs/>
                <w:color w:val="4B4B4B"/>
                <w:sz w:val="21"/>
                <w:szCs w:val="21"/>
                <w:lang w:eastAsia="es-MX"/>
              </w:rPr>
              <w:t>ACTIVIDADES</w:t>
            </w:r>
          </w:p>
        </w:tc>
        <w:tc>
          <w:tcPr>
            <w:tcW w:w="0" w:type="auto"/>
            <w:gridSpan w:val="2"/>
            <w:tcBorders>
              <w:top w:val="outset" w:sz="6" w:space="0" w:color="000099"/>
              <w:left w:val="outset" w:sz="6" w:space="0" w:color="000099"/>
              <w:bottom w:val="outset" w:sz="6" w:space="0" w:color="000099"/>
              <w:right w:val="outset" w:sz="6" w:space="0" w:color="000099"/>
            </w:tcBorders>
            <w:shd w:val="clear" w:color="auto" w:fill="FFFFFF"/>
            <w:vAlign w:val="center"/>
            <w:hideMark/>
          </w:tcPr>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color w:val="4B4B4B"/>
                <w:sz w:val="21"/>
                <w:szCs w:val="21"/>
                <w:lang w:eastAsia="es-MX"/>
              </w:rPr>
              <w:t>Durante el módulo 1 del curso, los alumnos identificaron una serie de posibles temáticas de investigación dada la actual situación educativa de nivel básico en México.</w:t>
            </w:r>
          </w:p>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color w:val="4B4B4B"/>
                <w:sz w:val="21"/>
                <w:szCs w:val="21"/>
                <w:lang w:eastAsia="es-MX"/>
              </w:rPr>
              <w:t>En este segundo módulo se retomarán dichas temáticas. Antes de explorar algunas características básicas de la metodología cuantitativa, se propone que los alumnos construyan un problema de investigación con un rigor mínimo y que capturen necesidades de investigación en los diversos contextos y situaciones de la educación básica en México.</w:t>
            </w:r>
          </w:p>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color w:val="4B4B4B"/>
                <w:sz w:val="21"/>
                <w:szCs w:val="21"/>
                <w:lang w:eastAsia="es-MX"/>
              </w:rPr>
              <w:t>Para ello se propone que los alumnos investiguen (en diversas fuentes) cómo se elabora el planteamiento de un problema de investigación y que consulten el video: </w:t>
            </w:r>
            <w:hyperlink r:id="rId7" w:tgtFrame="_blank" w:tooltip="Planteamiento del problema de investigación" w:history="1">
              <w:r w:rsidRPr="002025F6">
                <w:rPr>
                  <w:rFonts w:ascii="Arial" w:eastAsia="Times New Roman" w:hAnsi="Arial" w:cs="Arial"/>
                  <w:color w:val="BA2025"/>
                  <w:sz w:val="21"/>
                  <w:szCs w:val="21"/>
                  <w:lang w:eastAsia="es-MX"/>
                </w:rPr>
                <w:t>Planteamiento del problema de investigación</w:t>
              </w:r>
            </w:hyperlink>
            <w:r w:rsidRPr="002025F6">
              <w:rPr>
                <w:rFonts w:ascii="Arial" w:eastAsia="Times New Roman" w:hAnsi="Arial" w:cs="Arial"/>
                <w:color w:val="4B4B4B"/>
                <w:sz w:val="21"/>
                <w:szCs w:val="21"/>
                <w:lang w:eastAsia="es-MX"/>
              </w:rPr>
              <w:t xml:space="preserve"> . Posterior a ello, los alumnos elaborarán en pequeños grupos (entre 4 y 5 integrantes, mismos que colaborarán juntos durante el curso) sus propios problemas de investigación, en esta actividad, el docente debe dar asesoría y seguimiento </w:t>
            </w:r>
            <w:proofErr w:type="spellStart"/>
            <w:r w:rsidRPr="002025F6">
              <w:rPr>
                <w:rFonts w:ascii="Arial" w:eastAsia="Times New Roman" w:hAnsi="Arial" w:cs="Arial"/>
                <w:color w:val="4B4B4B"/>
                <w:sz w:val="21"/>
                <w:szCs w:val="21"/>
                <w:lang w:eastAsia="es-MX"/>
              </w:rPr>
              <w:t>contínuo</w:t>
            </w:r>
            <w:proofErr w:type="spellEnd"/>
            <w:r w:rsidRPr="002025F6">
              <w:rPr>
                <w:rFonts w:ascii="Arial" w:eastAsia="Times New Roman" w:hAnsi="Arial" w:cs="Arial"/>
                <w:color w:val="4B4B4B"/>
                <w:sz w:val="21"/>
                <w:szCs w:val="21"/>
                <w:lang w:eastAsia="es-MX"/>
              </w:rPr>
              <w:t>, pues de ello dependerán las tareas realizadas durante el módulo dos y tres. Como producto de esta actividad se espera que los alumnos construyan un problema de investigación, en otras palabras sabrán ¿qué quieren investigar</w:t>
            </w:r>
            <w:proofErr w:type="gramStart"/>
            <w:r w:rsidRPr="002025F6">
              <w:rPr>
                <w:rFonts w:ascii="Arial" w:eastAsia="Times New Roman" w:hAnsi="Arial" w:cs="Arial"/>
                <w:color w:val="4B4B4B"/>
                <w:sz w:val="21"/>
                <w:szCs w:val="21"/>
                <w:lang w:eastAsia="es-MX"/>
              </w:rPr>
              <w:t>?.</w:t>
            </w:r>
            <w:proofErr w:type="gramEnd"/>
          </w:p>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color w:val="4B4B4B"/>
                <w:sz w:val="21"/>
                <w:szCs w:val="21"/>
                <w:lang w:eastAsia="es-MX"/>
              </w:rPr>
              <w:t>Cada equipo elaborará un blog, donde compartirá el problema de investigación de interés y abrirá espacios específicos para presentar artículos de investigación sobre la temática de interés. Es importante señalar que los blogs serán gestionados por los estudiantes y de manera progresiva se irán construyendo a lo largo del segundo y tercer módulo, de tal modo que los estudiantes vayan compartiendo sus experiencias en investigación a partir de problemáticas específicas en el campo de la educación básica.</w:t>
            </w:r>
          </w:p>
          <w:p w:rsidR="002025F6" w:rsidRPr="002025F6" w:rsidRDefault="002025F6" w:rsidP="002025F6">
            <w:pPr>
              <w:spacing w:before="100" w:beforeAutospacing="1" w:after="240" w:line="240" w:lineRule="auto"/>
              <w:rPr>
                <w:rFonts w:ascii="Arial" w:eastAsia="Times New Roman" w:hAnsi="Arial" w:cs="Arial"/>
                <w:color w:val="4B4B4B"/>
                <w:sz w:val="21"/>
                <w:szCs w:val="21"/>
                <w:lang w:eastAsia="es-MX"/>
              </w:rPr>
            </w:pPr>
            <w:r w:rsidRPr="002025F6">
              <w:rPr>
                <w:rFonts w:ascii="Arial" w:eastAsia="Times New Roman" w:hAnsi="Arial" w:cs="Arial"/>
                <w:color w:val="4B4B4B"/>
                <w:sz w:val="21"/>
                <w:szCs w:val="21"/>
                <w:lang w:eastAsia="es-MX"/>
              </w:rPr>
              <w:t>El trabajo en equipo en torno a un ámbito de problemática educativa objeto de investigación, dará la pauta a que sus integrantes vayan conformando una comunidad de aprendizaje sobre la misma, donde el blog del grupo será el espacio para intercambiar, comunicar y discutir sus avances.</w:t>
            </w:r>
          </w:p>
        </w:tc>
      </w:tr>
      <w:tr w:rsidR="002025F6" w:rsidRPr="002025F6" w:rsidTr="002025F6">
        <w:tc>
          <w:tcPr>
            <w:tcW w:w="0" w:type="auto"/>
            <w:tcBorders>
              <w:top w:val="outset" w:sz="6" w:space="0" w:color="000099"/>
              <w:left w:val="outset" w:sz="6" w:space="0" w:color="000099"/>
              <w:bottom w:val="outset" w:sz="6" w:space="0" w:color="000099"/>
              <w:right w:val="outset" w:sz="6" w:space="0" w:color="000099"/>
            </w:tcBorders>
            <w:shd w:val="clear" w:color="auto" w:fill="A5CCED"/>
            <w:vAlign w:val="center"/>
            <w:hideMark/>
          </w:tcPr>
          <w:p w:rsidR="002025F6" w:rsidRPr="002025F6" w:rsidRDefault="002025F6" w:rsidP="002025F6">
            <w:pPr>
              <w:spacing w:after="0" w:line="240" w:lineRule="auto"/>
              <w:rPr>
                <w:rFonts w:ascii="Arial" w:eastAsia="Times New Roman" w:hAnsi="Arial" w:cs="Arial"/>
                <w:color w:val="4B4B4B"/>
                <w:sz w:val="21"/>
                <w:szCs w:val="21"/>
                <w:lang w:eastAsia="es-MX"/>
              </w:rPr>
            </w:pPr>
            <w:r w:rsidRPr="002025F6">
              <w:rPr>
                <w:rFonts w:ascii="Arial" w:eastAsia="Times New Roman" w:hAnsi="Arial" w:cs="Arial"/>
                <w:b/>
                <w:bCs/>
                <w:color w:val="4B4B4B"/>
                <w:sz w:val="21"/>
                <w:szCs w:val="21"/>
                <w:lang w:eastAsia="es-MX"/>
              </w:rPr>
              <w:t>MATERIALES DE APOYO</w:t>
            </w:r>
          </w:p>
        </w:tc>
        <w:tc>
          <w:tcPr>
            <w:tcW w:w="0" w:type="auto"/>
            <w:gridSpan w:val="2"/>
            <w:tcBorders>
              <w:top w:val="outset" w:sz="6" w:space="0" w:color="000099"/>
              <w:left w:val="outset" w:sz="6" w:space="0" w:color="000099"/>
              <w:bottom w:val="outset" w:sz="6" w:space="0" w:color="000099"/>
              <w:right w:val="outset" w:sz="6" w:space="0" w:color="000099"/>
            </w:tcBorders>
            <w:shd w:val="clear" w:color="auto" w:fill="FFFFFF"/>
            <w:vAlign w:val="center"/>
            <w:hideMark/>
          </w:tcPr>
          <w:p w:rsidR="002025F6" w:rsidRPr="002025F6" w:rsidRDefault="002025F6" w:rsidP="002025F6">
            <w:pPr>
              <w:spacing w:before="100" w:beforeAutospacing="1" w:after="100" w:afterAutospacing="1" w:line="240" w:lineRule="auto"/>
              <w:rPr>
                <w:rFonts w:ascii="Arial" w:eastAsia="Times New Roman" w:hAnsi="Arial" w:cs="Arial"/>
                <w:color w:val="4B4B4B"/>
                <w:sz w:val="21"/>
                <w:szCs w:val="21"/>
                <w:lang w:eastAsia="es-MX"/>
              </w:rPr>
            </w:pPr>
            <w:r w:rsidRPr="002025F6">
              <w:rPr>
                <w:rFonts w:ascii="Arial" w:eastAsia="Times New Roman" w:hAnsi="Arial" w:cs="Arial"/>
                <w:b/>
                <w:bCs/>
                <w:color w:val="4B4B4B"/>
                <w:sz w:val="21"/>
                <w:szCs w:val="21"/>
                <w:lang w:eastAsia="es-MX"/>
              </w:rPr>
              <w:t>Video</w:t>
            </w:r>
          </w:p>
          <w:p w:rsidR="002025F6" w:rsidRPr="002025F6" w:rsidRDefault="002025F6" w:rsidP="002025F6">
            <w:pPr>
              <w:numPr>
                <w:ilvl w:val="0"/>
                <w:numId w:val="1"/>
              </w:numPr>
              <w:spacing w:before="100" w:beforeAutospacing="1" w:after="100" w:afterAutospacing="1" w:line="240" w:lineRule="auto"/>
              <w:rPr>
                <w:rFonts w:ascii="Arial" w:eastAsia="Times New Roman" w:hAnsi="Arial" w:cs="Arial"/>
                <w:color w:val="4B4B4B"/>
                <w:sz w:val="21"/>
                <w:szCs w:val="21"/>
                <w:lang w:eastAsia="es-MX"/>
              </w:rPr>
            </w:pPr>
            <w:hyperlink r:id="rId8" w:tgtFrame="_blank" w:tooltip="Planteamiento del problema de investigación" w:history="1">
              <w:r w:rsidRPr="002025F6">
                <w:rPr>
                  <w:rFonts w:ascii="Arial" w:eastAsia="Times New Roman" w:hAnsi="Arial" w:cs="Arial"/>
                  <w:color w:val="BA2025"/>
                  <w:sz w:val="21"/>
                  <w:szCs w:val="21"/>
                  <w:lang w:eastAsia="es-MX"/>
                </w:rPr>
                <w:t>Planteamiento del problema de investigación</w:t>
              </w:r>
            </w:hyperlink>
          </w:p>
        </w:tc>
      </w:tr>
      <w:tr w:rsidR="002025F6" w:rsidRPr="002025F6" w:rsidTr="002025F6">
        <w:tc>
          <w:tcPr>
            <w:tcW w:w="0" w:type="auto"/>
            <w:tcBorders>
              <w:top w:val="outset" w:sz="6" w:space="0" w:color="000099"/>
              <w:left w:val="outset" w:sz="6" w:space="0" w:color="000099"/>
              <w:bottom w:val="outset" w:sz="6" w:space="0" w:color="000099"/>
              <w:right w:val="outset" w:sz="6" w:space="0" w:color="000099"/>
            </w:tcBorders>
            <w:shd w:val="clear" w:color="auto" w:fill="A5CCED"/>
            <w:vAlign w:val="center"/>
            <w:hideMark/>
          </w:tcPr>
          <w:p w:rsidR="002025F6" w:rsidRPr="002025F6" w:rsidRDefault="002025F6" w:rsidP="002025F6">
            <w:pPr>
              <w:spacing w:after="0" w:line="240" w:lineRule="auto"/>
              <w:rPr>
                <w:rFonts w:ascii="Arial" w:eastAsia="Times New Roman" w:hAnsi="Arial" w:cs="Arial"/>
                <w:color w:val="4B4B4B"/>
                <w:sz w:val="21"/>
                <w:szCs w:val="21"/>
                <w:lang w:eastAsia="es-MX"/>
              </w:rPr>
            </w:pPr>
            <w:r w:rsidRPr="002025F6">
              <w:rPr>
                <w:rFonts w:ascii="Arial" w:eastAsia="Times New Roman" w:hAnsi="Arial" w:cs="Arial"/>
                <w:b/>
                <w:bCs/>
                <w:color w:val="4B4B4B"/>
                <w:sz w:val="21"/>
                <w:szCs w:val="21"/>
                <w:lang w:eastAsia="es-MX"/>
              </w:rPr>
              <w:t>EVIDENCIAS DE APRENDIZAJE</w:t>
            </w:r>
          </w:p>
        </w:tc>
        <w:tc>
          <w:tcPr>
            <w:tcW w:w="0" w:type="auto"/>
            <w:gridSpan w:val="2"/>
            <w:tcBorders>
              <w:top w:val="outset" w:sz="6" w:space="0" w:color="000099"/>
              <w:left w:val="outset" w:sz="6" w:space="0" w:color="000099"/>
              <w:bottom w:val="outset" w:sz="6" w:space="0" w:color="000099"/>
              <w:right w:val="outset" w:sz="6" w:space="0" w:color="000099"/>
            </w:tcBorders>
            <w:shd w:val="clear" w:color="auto" w:fill="FFFFFF"/>
            <w:vAlign w:val="center"/>
            <w:hideMark/>
          </w:tcPr>
          <w:p w:rsidR="002025F6" w:rsidRPr="002025F6" w:rsidRDefault="002025F6" w:rsidP="002025F6">
            <w:pPr>
              <w:spacing w:after="0" w:line="240" w:lineRule="auto"/>
              <w:rPr>
                <w:rFonts w:ascii="Arial" w:eastAsia="Times New Roman" w:hAnsi="Arial" w:cs="Arial"/>
                <w:color w:val="4B4B4B"/>
                <w:sz w:val="21"/>
                <w:szCs w:val="21"/>
                <w:lang w:eastAsia="es-MX"/>
              </w:rPr>
            </w:pPr>
            <w:r w:rsidRPr="002025F6">
              <w:rPr>
                <w:rFonts w:ascii="Arial" w:eastAsia="Times New Roman" w:hAnsi="Arial" w:cs="Arial"/>
                <w:color w:val="4B4B4B"/>
                <w:sz w:val="21"/>
                <w:szCs w:val="21"/>
                <w:lang w:eastAsia="es-MX"/>
              </w:rPr>
              <w:t xml:space="preserve">En pequeños equipos, formular un problema de investigación donde se </w:t>
            </w:r>
            <w:proofErr w:type="spellStart"/>
            <w:r w:rsidRPr="002025F6">
              <w:rPr>
                <w:rFonts w:ascii="Arial" w:eastAsia="Times New Roman" w:hAnsi="Arial" w:cs="Arial"/>
                <w:color w:val="4B4B4B"/>
                <w:sz w:val="21"/>
                <w:szCs w:val="21"/>
                <w:lang w:eastAsia="es-MX"/>
              </w:rPr>
              <w:t>decriba</w:t>
            </w:r>
            <w:proofErr w:type="spellEnd"/>
            <w:r w:rsidRPr="002025F6">
              <w:rPr>
                <w:rFonts w:ascii="Arial" w:eastAsia="Times New Roman" w:hAnsi="Arial" w:cs="Arial"/>
                <w:color w:val="4B4B4B"/>
                <w:sz w:val="21"/>
                <w:szCs w:val="21"/>
                <w:lang w:eastAsia="es-MX"/>
              </w:rPr>
              <w:t xml:space="preserve"> por lo menos: ¿qué se quiere investigar?, ¿por qué es relevante </w:t>
            </w:r>
            <w:r w:rsidRPr="002025F6">
              <w:rPr>
                <w:rFonts w:ascii="Arial" w:eastAsia="Times New Roman" w:hAnsi="Arial" w:cs="Arial"/>
                <w:color w:val="4B4B4B"/>
                <w:sz w:val="21"/>
                <w:szCs w:val="21"/>
                <w:lang w:eastAsia="es-MX"/>
              </w:rPr>
              <w:lastRenderedPageBreak/>
              <w:t>investigar el problema de interés a la luz del contexto de la educación básica en México?, ¿existe investigación previa al respecto, qué hallazgos hay?; ¿qué hipótesis pueden someterse a prueba?, ¿cuáles podrían ser algunas repercusiones de los resultados para el quehacer de los docentes de educación básica en México?</w:t>
            </w:r>
          </w:p>
        </w:tc>
      </w:tr>
    </w:tbl>
    <w:p w:rsidR="00815FDB" w:rsidRDefault="002025F6">
      <w:bookmarkStart w:id="0" w:name="_GoBack"/>
      <w:bookmarkEnd w:id="0"/>
    </w:p>
    <w:sectPr w:rsidR="00815F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81969"/>
    <w:multiLevelType w:val="multilevel"/>
    <w:tmpl w:val="2BC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F6"/>
    <w:rsid w:val="00124CB0"/>
    <w:rsid w:val="001C1748"/>
    <w:rsid w:val="00202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25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025F6"/>
    <w:rPr>
      <w:b/>
      <w:bCs/>
    </w:rPr>
  </w:style>
  <w:style w:type="character" w:customStyle="1" w:styleId="apple-converted-space">
    <w:name w:val="apple-converted-space"/>
    <w:basedOn w:val="Fuentedeprrafopredeter"/>
    <w:rsid w:val="002025F6"/>
  </w:style>
  <w:style w:type="character" w:styleId="Hipervnculo">
    <w:name w:val="Hyperlink"/>
    <w:basedOn w:val="Fuentedeprrafopredeter"/>
    <w:uiPriority w:val="99"/>
    <w:semiHidden/>
    <w:unhideWhenUsed/>
    <w:rsid w:val="002025F6"/>
    <w:rPr>
      <w:color w:val="0000FF"/>
      <w:u w:val="single"/>
    </w:rPr>
  </w:style>
  <w:style w:type="paragraph" w:styleId="Textodeglobo">
    <w:name w:val="Balloon Text"/>
    <w:basedOn w:val="Normal"/>
    <w:link w:val="TextodegloboCar"/>
    <w:uiPriority w:val="99"/>
    <w:semiHidden/>
    <w:unhideWhenUsed/>
    <w:rsid w:val="00202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25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025F6"/>
    <w:rPr>
      <w:b/>
      <w:bCs/>
    </w:rPr>
  </w:style>
  <w:style w:type="character" w:customStyle="1" w:styleId="apple-converted-space">
    <w:name w:val="apple-converted-space"/>
    <w:basedOn w:val="Fuentedeprrafopredeter"/>
    <w:rsid w:val="002025F6"/>
  </w:style>
  <w:style w:type="character" w:styleId="Hipervnculo">
    <w:name w:val="Hyperlink"/>
    <w:basedOn w:val="Fuentedeprrafopredeter"/>
    <w:uiPriority w:val="99"/>
    <w:semiHidden/>
    <w:unhideWhenUsed/>
    <w:rsid w:val="002025F6"/>
    <w:rPr>
      <w:color w:val="0000FF"/>
      <w:u w:val="single"/>
    </w:rPr>
  </w:style>
  <w:style w:type="paragraph" w:styleId="Textodeglobo">
    <w:name w:val="Balloon Text"/>
    <w:basedOn w:val="Normal"/>
    <w:link w:val="TextodegloboCar"/>
    <w:uiPriority w:val="99"/>
    <w:semiHidden/>
    <w:unhideWhenUsed/>
    <w:rsid w:val="00202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45735">
      <w:bodyDiv w:val="1"/>
      <w:marLeft w:val="0"/>
      <w:marRight w:val="0"/>
      <w:marTop w:val="0"/>
      <w:marBottom w:val="0"/>
      <w:divBdr>
        <w:top w:val="none" w:sz="0" w:space="0" w:color="auto"/>
        <w:left w:val="none" w:sz="0" w:space="0" w:color="auto"/>
        <w:bottom w:val="none" w:sz="0" w:space="0" w:color="auto"/>
        <w:right w:val="none" w:sz="0" w:space="0" w:color="auto"/>
      </w:divBdr>
      <w:divsChild>
        <w:div w:id="52051255">
          <w:marLeft w:val="0"/>
          <w:marRight w:val="0"/>
          <w:marTop w:val="0"/>
          <w:marBottom w:val="0"/>
          <w:divBdr>
            <w:top w:val="none" w:sz="0" w:space="0" w:color="auto"/>
            <w:left w:val="none" w:sz="0" w:space="0" w:color="auto"/>
            <w:bottom w:val="none" w:sz="0" w:space="0" w:color="auto"/>
            <w:right w:val="none" w:sz="0" w:space="0" w:color="auto"/>
          </w:divBdr>
        </w:div>
        <w:div w:id="1187330737">
          <w:marLeft w:val="0"/>
          <w:marRight w:val="0"/>
          <w:marTop w:val="0"/>
          <w:marBottom w:val="0"/>
          <w:divBdr>
            <w:top w:val="none" w:sz="0" w:space="0" w:color="auto"/>
            <w:left w:val="none" w:sz="0" w:space="0" w:color="auto"/>
            <w:bottom w:val="none" w:sz="0" w:space="0" w:color="auto"/>
            <w:right w:val="none" w:sz="0" w:space="0" w:color="auto"/>
          </w:divBdr>
        </w:div>
        <w:div w:id="67013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r5uoyKX1so&amp;feature=fvwrel" TargetMode="External"/><Relationship Id="rId3" Type="http://schemas.microsoft.com/office/2007/relationships/stylesWithEffects" Target="stylesWithEffects.xml"/><Relationship Id="rId7" Type="http://schemas.openxmlformats.org/officeDocument/2006/relationships/hyperlink" Target="http://www.youtube.com/watch?v=Pr5uoyKX1so&amp;feature=fvw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2662</Characters>
  <Application>Microsoft Office Word</Application>
  <DocSecurity>0</DocSecurity>
  <Lines>22</Lines>
  <Paragraphs>6</Paragraphs>
  <ScaleCrop>false</ScaleCrop>
  <Company>HP</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Guevara</dc:creator>
  <cp:lastModifiedBy>Guevara</cp:lastModifiedBy>
  <cp:revision>1</cp:revision>
  <dcterms:created xsi:type="dcterms:W3CDTF">2015-08-25T15:56:00Z</dcterms:created>
  <dcterms:modified xsi:type="dcterms:W3CDTF">2015-08-25T15:57:00Z</dcterms:modified>
</cp:coreProperties>
</file>