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4C" w:rsidRDefault="00495F4C" w:rsidP="00495F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Rituales escolares</w:t>
      </w:r>
    </w:p>
    <w:p w:rsidR="00495F4C" w:rsidRDefault="00495F4C" w:rsidP="00495F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Ser maestro. Practicas procesos y rituales en la escuela Normal </w:t>
      </w:r>
    </w:p>
    <w:p w:rsidR="00495F4C" w:rsidRDefault="00495F4C" w:rsidP="00495F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Eduardo Mercado </w:t>
      </w:r>
    </w:p>
    <w:p w:rsidR="007A7926" w:rsidRDefault="007A7926" w:rsidP="00495F4C">
      <w:pPr>
        <w:pStyle w:val="Prrafodelista"/>
        <w:ind w:left="1517"/>
        <w:rPr>
          <w:rFonts w:ascii="Times New Roman" w:hAnsi="Times New Roman" w:cs="Times New Roman"/>
          <w:sz w:val="24"/>
        </w:rPr>
      </w:pPr>
    </w:p>
    <w:p w:rsidR="00403E44" w:rsidRDefault="00403E44" w:rsidP="00403E44">
      <w:pPr>
        <w:pStyle w:val="Prrafodelista"/>
        <w:numPr>
          <w:ilvl w:val="0"/>
          <w:numId w:val="4"/>
        </w:numPr>
        <w:spacing w:line="480" w:lineRule="auto"/>
        <w:ind w:left="567"/>
        <w:rPr>
          <w:rFonts w:ascii="Times New Roman" w:hAnsi="Times New Roman" w:cs="Times New Roman"/>
          <w:sz w:val="24"/>
        </w:rPr>
      </w:pPr>
      <w:r w:rsidRPr="00403E44">
        <w:rPr>
          <w:rFonts w:ascii="Times New Roman" w:hAnsi="Times New Roman" w:cs="Times New Roman"/>
          <w:sz w:val="24"/>
        </w:rPr>
        <w:t>Los rituales son actos que se producen en repetidas ocasiones debido a que significan algo para quienes lo practican.</w:t>
      </w:r>
    </w:p>
    <w:p w:rsidR="00403E44" w:rsidRDefault="00403E44" w:rsidP="00403E44">
      <w:pPr>
        <w:pStyle w:val="Prrafodelista"/>
        <w:numPr>
          <w:ilvl w:val="0"/>
          <w:numId w:val="4"/>
        </w:numPr>
        <w:spacing w:line="480" w:lineRule="auto"/>
        <w:ind w:left="567"/>
        <w:rPr>
          <w:rFonts w:ascii="Times New Roman" w:hAnsi="Times New Roman" w:cs="Times New Roman"/>
          <w:sz w:val="24"/>
        </w:rPr>
      </w:pPr>
      <w:r w:rsidRPr="00403E44">
        <w:rPr>
          <w:rFonts w:ascii="Times New Roman" w:hAnsi="Times New Roman" w:cs="Times New Roman"/>
          <w:sz w:val="24"/>
        </w:rPr>
        <w:t xml:space="preserve"> En la escuela normal este tipo de rituales va más encaminado a la adquisición de conocimientos o desarrollo cognitivo.</w:t>
      </w:r>
    </w:p>
    <w:p w:rsidR="00403E44" w:rsidRDefault="00403E44" w:rsidP="00403E44">
      <w:pPr>
        <w:pStyle w:val="Prrafodelista"/>
        <w:numPr>
          <w:ilvl w:val="0"/>
          <w:numId w:val="4"/>
        </w:numPr>
        <w:spacing w:line="480" w:lineRule="auto"/>
        <w:ind w:left="567"/>
        <w:rPr>
          <w:rFonts w:ascii="Times New Roman" w:hAnsi="Times New Roman" w:cs="Times New Roman"/>
          <w:sz w:val="24"/>
        </w:rPr>
      </w:pPr>
      <w:r w:rsidRPr="00403E44">
        <w:rPr>
          <w:rFonts w:ascii="Times New Roman" w:hAnsi="Times New Roman" w:cs="Times New Roman"/>
          <w:sz w:val="24"/>
        </w:rPr>
        <w:t>En la formación como docente existen rituales de formación magisterial que tiene las siguientes características</w:t>
      </w:r>
      <w:r>
        <w:rPr>
          <w:rFonts w:ascii="Times New Roman" w:hAnsi="Times New Roman" w:cs="Times New Roman"/>
          <w:sz w:val="24"/>
        </w:rPr>
        <w:t xml:space="preserve">.- </w:t>
      </w:r>
      <w:r w:rsidRPr="00403E44">
        <w:rPr>
          <w:rFonts w:ascii="Times New Roman" w:hAnsi="Times New Roman" w:cs="Times New Roman"/>
          <w:sz w:val="24"/>
        </w:rPr>
        <w:t>a) repite generación tras generación el mismo arquetipo;</w:t>
      </w:r>
      <w:r>
        <w:rPr>
          <w:rFonts w:ascii="Times New Roman" w:hAnsi="Times New Roman" w:cs="Times New Roman"/>
          <w:sz w:val="24"/>
        </w:rPr>
        <w:t xml:space="preserve"> </w:t>
      </w:r>
      <w:r w:rsidRPr="00403E44">
        <w:rPr>
          <w:rFonts w:ascii="Times New Roman" w:hAnsi="Times New Roman" w:cs="Times New Roman"/>
          <w:sz w:val="24"/>
        </w:rPr>
        <w:t xml:space="preserve"> b) tienen </w:t>
      </w:r>
      <w:proofErr w:type="gramStart"/>
      <w:r w:rsidRPr="00403E44">
        <w:rPr>
          <w:rFonts w:ascii="Times New Roman" w:hAnsi="Times New Roman" w:cs="Times New Roman"/>
          <w:sz w:val="24"/>
        </w:rPr>
        <w:t>un</w:t>
      </w:r>
      <w:proofErr w:type="gramEnd"/>
      <w:r w:rsidRPr="00403E44">
        <w:rPr>
          <w:rFonts w:ascii="Times New Roman" w:hAnsi="Times New Roman" w:cs="Times New Roman"/>
          <w:sz w:val="24"/>
        </w:rPr>
        <w:t xml:space="preserve"> fuerza de </w:t>
      </w:r>
      <w:r w:rsidRPr="00403E44">
        <w:rPr>
          <w:rFonts w:ascii="Times New Roman" w:hAnsi="Times New Roman" w:cs="Times New Roman"/>
          <w:sz w:val="24"/>
        </w:rPr>
        <w:t>reformativa</w:t>
      </w:r>
      <w:r w:rsidRPr="00403E44">
        <w:rPr>
          <w:rFonts w:ascii="Times New Roman" w:hAnsi="Times New Roman" w:cs="Times New Roman"/>
          <w:sz w:val="24"/>
        </w:rPr>
        <w:t xml:space="preserve"> cuyo efecto es el comportamiento estilizado que va enmarcando al estudiante en una nueva condición y forma de ser</w:t>
      </w:r>
      <w:r>
        <w:rPr>
          <w:rFonts w:ascii="Times New Roman" w:hAnsi="Times New Roman" w:cs="Times New Roman"/>
          <w:sz w:val="24"/>
        </w:rPr>
        <w:t xml:space="preserve"> </w:t>
      </w:r>
      <w:r w:rsidRPr="00403E44">
        <w:rPr>
          <w:rFonts w:ascii="Times New Roman" w:hAnsi="Times New Roman" w:cs="Times New Roman"/>
          <w:sz w:val="24"/>
        </w:rPr>
        <w:t xml:space="preserve"> c)</w:t>
      </w:r>
      <w:r>
        <w:rPr>
          <w:rFonts w:ascii="Times New Roman" w:hAnsi="Times New Roman" w:cs="Times New Roman"/>
          <w:sz w:val="24"/>
        </w:rPr>
        <w:t xml:space="preserve"> </w:t>
      </w:r>
      <w:r w:rsidRPr="00403E44">
        <w:rPr>
          <w:rFonts w:ascii="Times New Roman" w:hAnsi="Times New Roman" w:cs="Times New Roman"/>
          <w:sz w:val="24"/>
        </w:rPr>
        <w:t>la repetición es una estrategia de socialización.</w:t>
      </w:r>
    </w:p>
    <w:p w:rsidR="00403E44" w:rsidRDefault="00403E44" w:rsidP="00403E44">
      <w:pPr>
        <w:pStyle w:val="Prrafodelista"/>
        <w:numPr>
          <w:ilvl w:val="0"/>
          <w:numId w:val="4"/>
        </w:numPr>
        <w:spacing w:line="480" w:lineRule="auto"/>
        <w:ind w:left="567"/>
        <w:rPr>
          <w:rFonts w:ascii="Times New Roman" w:hAnsi="Times New Roman" w:cs="Times New Roman"/>
          <w:sz w:val="24"/>
        </w:rPr>
      </w:pPr>
      <w:r w:rsidRPr="00403E44">
        <w:rPr>
          <w:rFonts w:ascii="Times New Roman" w:hAnsi="Times New Roman" w:cs="Times New Roman"/>
          <w:sz w:val="24"/>
        </w:rPr>
        <w:t>Se pretende que a su paso de las Escuelas Normales los estudiantes se apropien de los fundamentos teóricos, metodológicos y didácticos de la práctica docente, es decir, que adquiera los saberes que requiere la profesión de enseñante.</w:t>
      </w:r>
    </w:p>
    <w:p w:rsidR="00403E44" w:rsidRDefault="00403E44" w:rsidP="00403E44">
      <w:pPr>
        <w:pStyle w:val="Prrafodelista"/>
        <w:numPr>
          <w:ilvl w:val="0"/>
          <w:numId w:val="4"/>
        </w:numPr>
        <w:spacing w:line="480" w:lineRule="auto"/>
        <w:ind w:left="567" w:hanging="567"/>
        <w:rPr>
          <w:rFonts w:ascii="Times New Roman" w:hAnsi="Times New Roman" w:cs="Times New Roman"/>
          <w:sz w:val="24"/>
        </w:rPr>
      </w:pPr>
      <w:r w:rsidRPr="00403E44">
        <w:rPr>
          <w:rFonts w:ascii="Times New Roman" w:hAnsi="Times New Roman" w:cs="Times New Roman"/>
          <w:sz w:val="24"/>
        </w:rPr>
        <w:t>La cultura del aula se construye a través de un entramado complejo de símbolos, prácticas y discursos en y a partir de los cuales los estudiantes aprenden a interpretar su mundo</w:t>
      </w:r>
      <w:r>
        <w:rPr>
          <w:rFonts w:ascii="Times New Roman" w:hAnsi="Times New Roman" w:cs="Times New Roman"/>
          <w:sz w:val="24"/>
        </w:rPr>
        <w:t>.</w:t>
      </w:r>
    </w:p>
    <w:p w:rsidR="00403E44" w:rsidRPr="00403E44" w:rsidRDefault="00403E44" w:rsidP="00403E44">
      <w:pPr>
        <w:pStyle w:val="Prrafodelista"/>
        <w:numPr>
          <w:ilvl w:val="0"/>
          <w:numId w:val="4"/>
        </w:numPr>
        <w:spacing w:line="480" w:lineRule="auto"/>
        <w:ind w:left="567"/>
        <w:rPr>
          <w:rFonts w:ascii="Times New Roman" w:hAnsi="Times New Roman" w:cs="Times New Roman"/>
          <w:sz w:val="24"/>
        </w:rPr>
      </w:pPr>
      <w:r w:rsidRPr="00403E44">
        <w:rPr>
          <w:rFonts w:ascii="Times New Roman" w:hAnsi="Times New Roman" w:cs="Times New Roman"/>
          <w:sz w:val="24"/>
        </w:rPr>
        <w:t>En la Escuela Normal existen un sin número de prácticas, algunas se estas son: elaboración de la planeación, prácticas pedagógicas, procesos de evaluación, ceremonia de graduación y su preparación, así como el proceso diario de instrucción.</w:t>
      </w:r>
    </w:p>
    <w:p w:rsidR="00403E44" w:rsidRPr="00403E44" w:rsidRDefault="00403E44" w:rsidP="00403E44">
      <w:pPr>
        <w:pStyle w:val="Prrafodelista"/>
        <w:spacing w:line="480" w:lineRule="auto"/>
        <w:ind w:left="1429"/>
        <w:rPr>
          <w:rFonts w:ascii="Times New Roman" w:hAnsi="Times New Roman" w:cs="Times New Roman"/>
          <w:sz w:val="24"/>
        </w:rPr>
      </w:pPr>
    </w:p>
    <w:p w:rsidR="00403E44" w:rsidRPr="00403E44" w:rsidRDefault="00403E44" w:rsidP="00403E44">
      <w:pPr>
        <w:pStyle w:val="Prrafodelista"/>
        <w:numPr>
          <w:ilvl w:val="0"/>
          <w:numId w:val="4"/>
        </w:numPr>
        <w:spacing w:line="480" w:lineRule="auto"/>
        <w:ind w:left="567"/>
        <w:rPr>
          <w:rFonts w:ascii="Times New Roman" w:hAnsi="Times New Roman" w:cs="Times New Roman"/>
          <w:sz w:val="24"/>
        </w:rPr>
      </w:pPr>
      <w:r w:rsidRPr="00403E44">
        <w:rPr>
          <w:rFonts w:ascii="Times New Roman" w:hAnsi="Times New Roman" w:cs="Times New Roman"/>
          <w:sz w:val="24"/>
        </w:rPr>
        <w:lastRenderedPageBreak/>
        <w:t>El ritual, en tanto práctica de interacción, regula, modela, pero a la vez deja un espacio para la reinterpretación del símbolo, situación que puede generar, al interior de los grupos, manifestaciones de resistencia, de ironía.</w:t>
      </w:r>
      <w:bookmarkStart w:id="0" w:name="_GoBack"/>
      <w:bookmarkEnd w:id="0"/>
    </w:p>
    <w:p w:rsidR="00403E44" w:rsidRPr="00403E44" w:rsidRDefault="00403E44" w:rsidP="00403E44">
      <w:pPr>
        <w:pStyle w:val="Prrafodelista"/>
        <w:numPr>
          <w:ilvl w:val="0"/>
          <w:numId w:val="4"/>
        </w:numPr>
        <w:spacing w:line="480" w:lineRule="auto"/>
        <w:ind w:left="567"/>
        <w:rPr>
          <w:rFonts w:ascii="Times New Roman" w:hAnsi="Times New Roman" w:cs="Times New Roman"/>
          <w:sz w:val="24"/>
        </w:rPr>
      </w:pPr>
      <w:r w:rsidRPr="00403E44">
        <w:rPr>
          <w:rFonts w:ascii="Times New Roman" w:hAnsi="Times New Roman" w:cs="Times New Roman"/>
          <w:sz w:val="24"/>
        </w:rPr>
        <w:t>Los rituales son transportadores de los códigos culturales que moldean la percepción de los estudiantes y los modos de comprensión, se graban en la cultura escolar.</w:t>
      </w:r>
    </w:p>
    <w:p w:rsidR="00403E44" w:rsidRPr="00403E44" w:rsidRDefault="00403E44" w:rsidP="00403E44">
      <w:pPr>
        <w:pStyle w:val="Prrafodelista"/>
        <w:spacing w:line="480" w:lineRule="auto"/>
        <w:ind w:left="1429"/>
        <w:rPr>
          <w:rFonts w:ascii="Times New Roman" w:hAnsi="Times New Roman" w:cs="Times New Roman"/>
          <w:sz w:val="24"/>
        </w:rPr>
      </w:pPr>
      <w:r w:rsidRPr="00403E44">
        <w:rPr>
          <w:rFonts w:ascii="Times New Roman" w:hAnsi="Times New Roman" w:cs="Times New Roman"/>
          <w:sz w:val="24"/>
        </w:rPr>
        <w:t>.</w:t>
      </w:r>
    </w:p>
    <w:p w:rsidR="00495F4C" w:rsidRPr="00495F4C" w:rsidRDefault="00495F4C" w:rsidP="00495F4C">
      <w:pPr>
        <w:jc w:val="center"/>
        <w:rPr>
          <w:rFonts w:ascii="Times New Roman" w:hAnsi="Times New Roman" w:cs="Times New Roman"/>
          <w:b/>
          <w:sz w:val="28"/>
        </w:rPr>
      </w:pPr>
    </w:p>
    <w:sectPr w:rsidR="00495F4C" w:rsidRPr="00495F4C" w:rsidSect="00495F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C6"/>
    <w:multiLevelType w:val="hybridMultilevel"/>
    <w:tmpl w:val="7306362A"/>
    <w:lvl w:ilvl="0" w:tplc="080A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">
    <w:nsid w:val="19797C02"/>
    <w:multiLevelType w:val="hybridMultilevel"/>
    <w:tmpl w:val="5C688AEE"/>
    <w:lvl w:ilvl="0" w:tplc="08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5DE67BC9"/>
    <w:multiLevelType w:val="hybridMultilevel"/>
    <w:tmpl w:val="59B4E948"/>
    <w:lvl w:ilvl="0" w:tplc="080A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3">
    <w:nsid w:val="64C82385"/>
    <w:multiLevelType w:val="hybridMultilevel"/>
    <w:tmpl w:val="D75EC51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4C"/>
    <w:rsid w:val="00403E44"/>
    <w:rsid w:val="00495F4C"/>
    <w:rsid w:val="007A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5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5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duran</dc:creator>
  <cp:lastModifiedBy>karla duran</cp:lastModifiedBy>
  <cp:revision>1</cp:revision>
  <dcterms:created xsi:type="dcterms:W3CDTF">2018-03-27T00:57:00Z</dcterms:created>
  <dcterms:modified xsi:type="dcterms:W3CDTF">2018-03-27T01:20:00Z</dcterms:modified>
</cp:coreProperties>
</file>