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 xml:space="preserve">ESCUELA NORMAL DE </w:t>
      </w:r>
      <w:r w:rsidRPr="0005530C">
        <w:rPr>
          <w:rFonts w:ascii="Times New Roman" w:hAnsi="Times New Roman" w:cs="Times New Roman"/>
          <w:sz w:val="36"/>
        </w:rPr>
        <w:t>EDUCACIÓN</w:t>
      </w:r>
      <w:r w:rsidRPr="0005530C">
        <w:rPr>
          <w:rFonts w:ascii="Times New Roman" w:hAnsi="Times New Roman" w:cs="Times New Roman"/>
          <w:sz w:val="36"/>
        </w:rPr>
        <w:t xml:space="preserve"> PREESCOLAR</w:t>
      </w: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noProof/>
          <w:sz w:val="32"/>
          <w:lang w:val="es-ES" w:eastAsia="es-ES"/>
        </w:rPr>
        <w:drawing>
          <wp:inline distT="0" distB="0" distL="0" distR="0" wp14:anchorId="32C47A4B" wp14:editId="36946EC8">
            <wp:extent cx="1857375" cy="1381125"/>
            <wp:effectExtent l="0" t="0" r="0" b="9525"/>
            <wp:docPr id="4" name="Imagen 4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>EXPLORACIÓN</w:t>
      </w:r>
      <w:r w:rsidRPr="0005530C">
        <w:rPr>
          <w:rFonts w:ascii="Times New Roman" w:hAnsi="Times New Roman" w:cs="Times New Roman"/>
          <w:sz w:val="36"/>
        </w:rPr>
        <w:t xml:space="preserve"> DEL MEDIO NATURAL EN PREESCOLAR</w:t>
      </w: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 xml:space="preserve">MAESTRO: DANIEL </w:t>
      </w:r>
      <w:r w:rsidRPr="0005530C">
        <w:rPr>
          <w:rFonts w:ascii="Times New Roman" w:hAnsi="Times New Roman" w:cs="Times New Roman"/>
          <w:sz w:val="36"/>
        </w:rPr>
        <w:t>DÍAZ</w:t>
      </w:r>
      <w:r w:rsidRPr="0005530C">
        <w:rPr>
          <w:rFonts w:ascii="Times New Roman" w:hAnsi="Times New Roman" w:cs="Times New Roman"/>
          <w:sz w:val="36"/>
        </w:rPr>
        <w:t xml:space="preserve"> </w:t>
      </w:r>
      <w:r w:rsidRPr="0005530C">
        <w:rPr>
          <w:rFonts w:ascii="Times New Roman" w:hAnsi="Times New Roman" w:cs="Times New Roman"/>
          <w:sz w:val="36"/>
        </w:rPr>
        <w:t>GUTIÉRREZ</w:t>
      </w: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 xml:space="preserve">SANDRA MONSERRAT MENDOZA </w:t>
      </w:r>
      <w:proofErr w:type="spellStart"/>
      <w:r w:rsidRPr="0005530C">
        <w:rPr>
          <w:rFonts w:ascii="Times New Roman" w:hAnsi="Times New Roman" w:cs="Times New Roman"/>
          <w:sz w:val="36"/>
        </w:rPr>
        <w:t>MENDEZ</w:t>
      </w:r>
      <w:proofErr w:type="spellEnd"/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 xml:space="preserve">GRADO: 1°    </w:t>
      </w:r>
      <w:r w:rsidRPr="0005530C">
        <w:rPr>
          <w:rFonts w:ascii="Times New Roman" w:hAnsi="Times New Roman" w:cs="Times New Roman"/>
          <w:sz w:val="36"/>
        </w:rPr>
        <w:t>SECCIÓN</w:t>
      </w:r>
      <w:bookmarkStart w:id="0" w:name="_GoBack"/>
      <w:bookmarkEnd w:id="0"/>
      <w:r w:rsidRPr="0005530C">
        <w:rPr>
          <w:rFonts w:ascii="Times New Roman" w:hAnsi="Times New Roman" w:cs="Times New Roman"/>
          <w:sz w:val="36"/>
        </w:rPr>
        <w:t>: B</w:t>
      </w:r>
    </w:p>
    <w:p w:rsidR="0057388F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>NO. LISTA #10</w:t>
      </w: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57388F" w:rsidRPr="0005530C" w:rsidRDefault="0057388F" w:rsidP="0057388F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05530C">
        <w:rPr>
          <w:rFonts w:ascii="Times New Roman" w:hAnsi="Times New Roman" w:cs="Times New Roman"/>
          <w:sz w:val="36"/>
        </w:rPr>
        <w:t>SALTILLO, COAHUILA A 15 DE MARZO DEL 2018</w:t>
      </w:r>
    </w:p>
    <w:p w:rsidR="0057388F" w:rsidRDefault="0057388F" w:rsidP="001D07D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7388F" w:rsidRDefault="00573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65C1D" w:rsidRDefault="00D65C1D" w:rsidP="001D07D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Jornada de Observación</w:t>
      </w:r>
    </w:p>
    <w:p w:rsidR="00D65C1D" w:rsidRDefault="00D65C1D" w:rsidP="000A45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periodo de observación que se llevó a cabo el 6, 7 y 8 de marzo lo lleve a cabo en el Colegio Liceo </w:t>
      </w:r>
      <w:proofErr w:type="spellStart"/>
      <w:r>
        <w:rPr>
          <w:rFonts w:ascii="Times New Roman" w:hAnsi="Times New Roman" w:cs="Times New Roman"/>
          <w:sz w:val="24"/>
        </w:rPr>
        <w:t>Freinet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5C1D" w:rsidRDefault="00D65C1D" w:rsidP="000A45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el plantel no se cuentan con laboratorios o áreas de ciencias con equipo o instrumental, ya que no hay tampoco alguna clase de ecología o algún club.</w:t>
      </w:r>
    </w:p>
    <w:p w:rsidR="00D65C1D" w:rsidRDefault="00D65C1D" w:rsidP="000A45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jardín y no solo el jardín cuenta con áreas verdes, hay una persona encargada de regar y cuidar las plantas al igual que la pequeña granja con la que cuentan que se encuentra a un costado de la cancha</w:t>
      </w:r>
      <w:r w:rsidR="000A456C">
        <w:rPr>
          <w:rFonts w:ascii="Times New Roman" w:hAnsi="Times New Roman" w:cs="Times New Roman"/>
          <w:sz w:val="24"/>
        </w:rPr>
        <w:t xml:space="preserve"> de futbol, en la que se siembran hortalizas aunque se encontraba fuera del plantel los niños tienen acceso a esta y se les permite plantar semillas para que interactúen con su entorno.</w:t>
      </w:r>
    </w:p>
    <w:p w:rsidR="00D65C1D" w:rsidRDefault="000A456C" w:rsidP="001D07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esos tres días estuve presente se trabajó el campo de exploración del medio natural durante esos días se </w:t>
      </w:r>
      <w:r w:rsidR="00E22F65">
        <w:rPr>
          <w:rFonts w:ascii="Times New Roman" w:hAnsi="Times New Roman" w:cs="Times New Roman"/>
          <w:sz w:val="24"/>
        </w:rPr>
        <w:t>habló</w:t>
      </w:r>
      <w:r>
        <w:rPr>
          <w:rFonts w:ascii="Times New Roman" w:hAnsi="Times New Roman" w:cs="Times New Roman"/>
          <w:sz w:val="24"/>
        </w:rPr>
        <w:t xml:space="preserve"> del crecimiento </w:t>
      </w:r>
      <w:r w:rsidR="00E22F65">
        <w:rPr>
          <w:rFonts w:ascii="Times New Roman" w:hAnsi="Times New Roman" w:cs="Times New Roman"/>
          <w:sz w:val="24"/>
        </w:rPr>
        <w:t>de las plantas, las partes que l</w:t>
      </w:r>
      <w:r w:rsidR="001D07D3">
        <w:rPr>
          <w:rFonts w:ascii="Times New Roman" w:hAnsi="Times New Roman" w:cs="Times New Roman"/>
          <w:sz w:val="24"/>
        </w:rPr>
        <w:t>a conforman primero lo exponía uno de los alumnos, la maestra confirmaba lo que el compañero había dicho correctamente y agregaba la información que le había faltado comentar y aplicaba una actividad para comprobar que los niños habían comprendido y aprendido lo visto en clase.</w:t>
      </w:r>
    </w:p>
    <w:p w:rsidR="001D07D3" w:rsidRDefault="001D07D3" w:rsidP="001D07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una ocasión realizaron lo que yo considero que se llama germinación con semillas de lentejas, se encargaban de regar sus “plantitas” y colocarlas en donde recibieron los rayos del sol.</w:t>
      </w:r>
    </w:p>
    <w:p w:rsidR="00DF4D13" w:rsidRDefault="00DF4D13" w:rsidP="001D07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pocas palabras el campo de exploración nos habló del cuidado de las plantas, desde su crecimiento sus partes y su desarrollo, en el colegio tiene gran importancia y se pretende crear conciencia en los niños desde pequeños. </w:t>
      </w:r>
    </w:p>
    <w:p w:rsidR="00A028BF" w:rsidRDefault="00A028BF" w:rsidP="001D07D3">
      <w:pPr>
        <w:spacing w:line="360" w:lineRule="auto"/>
        <w:rPr>
          <w:rFonts w:ascii="Times New Roman" w:hAnsi="Times New Roman" w:cs="Times New Roman"/>
          <w:sz w:val="24"/>
        </w:rPr>
      </w:pPr>
    </w:p>
    <w:p w:rsidR="0005530C" w:rsidRPr="00D65C1D" w:rsidRDefault="00A028BF" w:rsidP="001D07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ES" w:eastAsia="es-ES"/>
        </w:rPr>
        <w:drawing>
          <wp:inline distT="0" distB="0" distL="0" distR="0" wp14:anchorId="76FC1564" wp14:editId="3FCD901E">
            <wp:extent cx="2387600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ovo_A1000_IMG_20180307_0826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38" cy="17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lang w:val="es-ES" w:eastAsia="es-ES"/>
        </w:rPr>
        <w:drawing>
          <wp:inline distT="0" distB="0" distL="0" distR="0" wp14:anchorId="4C1EB33A" wp14:editId="50CE9A3A">
            <wp:extent cx="2533650" cy="190023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ovo_A1000_IMG_20180308_1033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74" cy="19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30C" w:rsidRPr="00D65C1D" w:rsidSect="00D65C1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D"/>
    <w:rsid w:val="0005530C"/>
    <w:rsid w:val="000A456C"/>
    <w:rsid w:val="001D07D3"/>
    <w:rsid w:val="0057388F"/>
    <w:rsid w:val="00615C1F"/>
    <w:rsid w:val="00A028BF"/>
    <w:rsid w:val="00D65C1D"/>
    <w:rsid w:val="00DF4D13"/>
    <w:rsid w:val="00E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BF5F7D-D9B1-42D4-8335-1723891D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triana</cp:lastModifiedBy>
  <cp:revision>4</cp:revision>
  <dcterms:created xsi:type="dcterms:W3CDTF">2018-03-14T17:32:00Z</dcterms:created>
  <dcterms:modified xsi:type="dcterms:W3CDTF">2018-04-20T22:49:00Z</dcterms:modified>
</cp:coreProperties>
</file>