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2B" w:rsidRPr="00154FCD" w:rsidRDefault="00432B2B" w:rsidP="00154FCD">
      <w:pPr>
        <w:spacing w:line="360" w:lineRule="auto"/>
        <w:rPr>
          <w:rFonts w:ascii="Times New Roman" w:hAnsi="Times New Roman" w:cs="Times New Roman"/>
          <w:sz w:val="24"/>
          <w:lang w:val="es-ES_tradnl"/>
        </w:rPr>
      </w:pPr>
      <w:r w:rsidRPr="00154FCD">
        <w:rPr>
          <w:rFonts w:ascii="Times New Roman" w:hAnsi="Times New Roman" w:cs="Times New Roman"/>
          <w:sz w:val="24"/>
          <w:lang w:val="es-ES_tradnl"/>
        </w:rPr>
        <w:t>Nota reflexiva</w:t>
      </w:r>
    </w:p>
    <w:p w:rsidR="00432B2B" w:rsidRPr="00154FCD" w:rsidRDefault="00432B2B" w:rsidP="00154FCD">
      <w:pPr>
        <w:spacing w:line="360" w:lineRule="auto"/>
        <w:rPr>
          <w:rFonts w:ascii="Times New Roman" w:hAnsi="Times New Roman" w:cs="Times New Roman"/>
          <w:sz w:val="24"/>
          <w:lang w:val="es-ES_tradnl"/>
        </w:rPr>
      </w:pPr>
      <w:r w:rsidRPr="00154FCD">
        <w:rPr>
          <w:rFonts w:ascii="Times New Roman" w:hAnsi="Times New Roman" w:cs="Times New Roman"/>
          <w:sz w:val="24"/>
          <w:lang w:val="es-ES_tradnl"/>
        </w:rPr>
        <w:t xml:space="preserve">En esta unidad </w:t>
      </w:r>
      <w:r w:rsidR="00694F78" w:rsidRPr="00154FCD">
        <w:rPr>
          <w:rFonts w:ascii="Times New Roman" w:hAnsi="Times New Roman" w:cs="Times New Roman"/>
          <w:sz w:val="24"/>
          <w:lang w:val="es-ES_tradnl"/>
        </w:rPr>
        <w:t xml:space="preserve">abordamos temas de los seres vivos, vimos cuáles son sus características, la diferencia que existe entre los seres vivos y los seres inertes o materia inanimada y la clasificación de ellos. Es importante que conozcamos todo esto para saber cómo es que </w:t>
      </w:r>
      <w:r w:rsidR="00AF209D" w:rsidRPr="00154FCD">
        <w:rPr>
          <w:rFonts w:ascii="Times New Roman" w:hAnsi="Times New Roman" w:cs="Times New Roman"/>
          <w:sz w:val="24"/>
          <w:lang w:val="es-ES_tradnl"/>
        </w:rPr>
        <w:t xml:space="preserve">están conformados todos los ecosistemas que habitan en el planeta. </w:t>
      </w:r>
    </w:p>
    <w:p w:rsidR="00AF209D" w:rsidRPr="00154FCD" w:rsidRDefault="00AF209D" w:rsidP="00154FCD">
      <w:pPr>
        <w:spacing w:line="360" w:lineRule="auto"/>
        <w:rPr>
          <w:rFonts w:ascii="Times New Roman" w:hAnsi="Times New Roman" w:cs="Times New Roman"/>
          <w:sz w:val="24"/>
          <w:lang w:val="es-ES_tradnl"/>
        </w:rPr>
      </w:pPr>
      <w:r w:rsidRPr="00154FCD">
        <w:rPr>
          <w:rFonts w:ascii="Times New Roman" w:hAnsi="Times New Roman" w:cs="Times New Roman"/>
          <w:sz w:val="24"/>
          <w:lang w:val="es-ES_tradnl"/>
        </w:rPr>
        <w:t xml:space="preserve">Mi calificación del examen fue satisfactoria y esto fue gracias a que puse atención en las clases y pude identificar lo más importante de cada tema para poder contestarlo adecuadamente. </w:t>
      </w:r>
    </w:p>
    <w:p w:rsidR="00AF209D" w:rsidRPr="00154FCD" w:rsidRDefault="00AF209D" w:rsidP="00154FCD">
      <w:pPr>
        <w:spacing w:line="360" w:lineRule="auto"/>
        <w:rPr>
          <w:rFonts w:ascii="Times New Roman" w:hAnsi="Times New Roman" w:cs="Times New Roman"/>
          <w:sz w:val="24"/>
          <w:lang w:val="es-ES_tradnl"/>
        </w:rPr>
      </w:pPr>
      <w:r w:rsidRPr="00154FCD">
        <w:rPr>
          <w:rFonts w:ascii="Times New Roman" w:hAnsi="Times New Roman" w:cs="Times New Roman"/>
          <w:sz w:val="24"/>
          <w:lang w:val="es-ES_tradnl"/>
        </w:rPr>
        <w:t xml:space="preserve">Es muy importante que podamos conocer a fondo estos temas para poder tener los conocimientos que necesitamos enseñar en los jardines de niños. </w:t>
      </w:r>
    </w:p>
    <w:p w:rsidR="00AF209D" w:rsidRPr="00154FCD" w:rsidRDefault="00AF209D" w:rsidP="00154FCD">
      <w:pPr>
        <w:spacing w:line="360" w:lineRule="auto"/>
        <w:rPr>
          <w:rFonts w:ascii="Times New Roman" w:hAnsi="Times New Roman" w:cs="Times New Roman"/>
          <w:sz w:val="24"/>
          <w:lang w:val="es-ES_tradnl"/>
        </w:rPr>
      </w:pPr>
      <w:r w:rsidRPr="00154FCD">
        <w:rPr>
          <w:rFonts w:ascii="Times New Roman" w:hAnsi="Times New Roman" w:cs="Times New Roman"/>
          <w:sz w:val="24"/>
          <w:lang w:val="es-ES_tradnl"/>
        </w:rPr>
        <w:t>Esto se puede lograr comprendiendo las competencias de esta unidad, las cuales son: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AF209D" w:rsidRPr="00AF209D" w:rsidTr="00AF209D">
        <w:trPr>
          <w:tblCellSpacing w:w="15" w:type="dxa"/>
        </w:trPr>
        <w:tc>
          <w:tcPr>
            <w:tcW w:w="0" w:type="auto"/>
            <w:hideMark/>
          </w:tcPr>
          <w:p w:rsidR="00AF209D" w:rsidRPr="00154FCD" w:rsidRDefault="00AF209D" w:rsidP="00154FCD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5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Identifica las situaciones, conflictos y problemas del mundo natural que puede estudiar la ciencia para ayudar a tomar una decisión personal o grupal y como referencia en la construcción de la ciencia escolar </w:t>
            </w:r>
          </w:p>
        </w:tc>
      </w:tr>
    </w:tbl>
    <w:p w:rsidR="00AF209D" w:rsidRPr="00AF209D" w:rsidRDefault="00AF209D" w:rsidP="00154FCD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847"/>
      </w:tblGrid>
      <w:tr w:rsidR="00AF209D" w:rsidRPr="00AF209D" w:rsidTr="00AF209D">
        <w:trPr>
          <w:tblCellSpacing w:w="15" w:type="dxa"/>
        </w:trPr>
        <w:tc>
          <w:tcPr>
            <w:tcW w:w="0" w:type="auto"/>
            <w:hideMark/>
          </w:tcPr>
          <w:p w:rsidR="00AF209D" w:rsidRPr="00AF209D" w:rsidRDefault="00AF209D" w:rsidP="00154FCD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AF209D" w:rsidRPr="00154FCD" w:rsidRDefault="00AF209D" w:rsidP="00154FCD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5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Establece criterios grupales para realizar habilidades cognitivas y destrezas básicas como base para desarrollar competencias docentes en la enseñanza de la ciencia en educación preescolar </w:t>
            </w:r>
          </w:p>
        </w:tc>
      </w:tr>
    </w:tbl>
    <w:p w:rsidR="00AF209D" w:rsidRPr="00AF209D" w:rsidRDefault="00AF209D" w:rsidP="00154FCD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847"/>
      </w:tblGrid>
      <w:tr w:rsidR="00AF209D" w:rsidRPr="00AF209D" w:rsidTr="00AF209D">
        <w:trPr>
          <w:tblCellSpacing w:w="15" w:type="dxa"/>
        </w:trPr>
        <w:tc>
          <w:tcPr>
            <w:tcW w:w="0" w:type="auto"/>
            <w:hideMark/>
          </w:tcPr>
          <w:p w:rsidR="00AF209D" w:rsidRPr="00AF209D" w:rsidRDefault="00AF209D" w:rsidP="00154FCD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AF209D" w:rsidRPr="00154FCD" w:rsidRDefault="00AF209D" w:rsidP="00154FCD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154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Identifica las características de los seres vivos que le permita su estudio a partir de sus procesos y relaciones con el ambiente. </w:t>
            </w:r>
          </w:p>
        </w:tc>
      </w:tr>
    </w:tbl>
    <w:p w:rsidR="00AF209D" w:rsidRPr="00154FCD" w:rsidRDefault="00AF209D" w:rsidP="00154FCD">
      <w:pPr>
        <w:spacing w:line="360" w:lineRule="auto"/>
        <w:rPr>
          <w:rFonts w:ascii="Times New Roman" w:hAnsi="Times New Roman" w:cs="Times New Roman"/>
          <w:sz w:val="24"/>
          <w:lang w:val="es-ES_tradnl"/>
        </w:rPr>
      </w:pPr>
      <w:r w:rsidRPr="00154FCD">
        <w:rPr>
          <w:rFonts w:ascii="Times New Roman" w:hAnsi="Times New Roman" w:cs="Times New Roman"/>
          <w:sz w:val="24"/>
          <w:lang w:val="es-ES_tradnl"/>
        </w:rPr>
        <w:t xml:space="preserve"> </w:t>
      </w:r>
      <w:r w:rsidR="00154FCD">
        <w:rPr>
          <w:rFonts w:ascii="Times New Roman" w:hAnsi="Times New Roman" w:cs="Times New Roman"/>
          <w:sz w:val="24"/>
          <w:lang w:val="es-ES_tradnl"/>
        </w:rPr>
        <w:t>Las cuales nos van indicando que necesitamos para poder sacar adelante todos los trabajos que se nos piden.</w:t>
      </w:r>
      <w:bookmarkStart w:id="0" w:name="_GoBack"/>
      <w:bookmarkEnd w:id="0"/>
    </w:p>
    <w:sectPr w:rsidR="00AF209D" w:rsidRPr="00154FCD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13C0"/>
    <w:multiLevelType w:val="hybridMultilevel"/>
    <w:tmpl w:val="B0D0958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2B"/>
    <w:rsid w:val="00154FCD"/>
    <w:rsid w:val="00432B2B"/>
    <w:rsid w:val="00694F78"/>
    <w:rsid w:val="006A44C8"/>
    <w:rsid w:val="00AF209D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F209D"/>
  </w:style>
  <w:style w:type="paragraph" w:styleId="Textodeglobo">
    <w:name w:val="Balloon Text"/>
    <w:basedOn w:val="Normal"/>
    <w:link w:val="TextodegloboCar"/>
    <w:uiPriority w:val="99"/>
    <w:semiHidden/>
    <w:unhideWhenUsed/>
    <w:rsid w:val="00A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0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2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F209D"/>
  </w:style>
  <w:style w:type="paragraph" w:styleId="Textodeglobo">
    <w:name w:val="Balloon Text"/>
    <w:basedOn w:val="Normal"/>
    <w:link w:val="TextodegloboCar"/>
    <w:uiPriority w:val="99"/>
    <w:semiHidden/>
    <w:unhideWhenUsed/>
    <w:rsid w:val="00AF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0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2018-05-31T13:23:00Z</dcterms:created>
  <dcterms:modified xsi:type="dcterms:W3CDTF">2018-05-31T18:12:00Z</dcterms:modified>
</cp:coreProperties>
</file>