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F0C" w:rsidRPr="00353C34" w:rsidRDefault="006D39CC" w:rsidP="00E5094B">
      <w:pPr>
        <w:rPr>
          <w:rFonts w:ascii="Times New Roman" w:hAnsi="Times New Roman" w:cs="Times New Roman"/>
          <w:b/>
          <w:color w:val="00B0F0"/>
          <w:sz w:val="28"/>
          <w:szCs w:val="28"/>
        </w:rPr>
      </w:pPr>
      <w:bookmarkStart w:id="0" w:name="_GoBack"/>
      <w:bookmarkEnd w:id="0"/>
      <w:r w:rsidRPr="00353C34">
        <w:rPr>
          <w:b/>
          <w:noProof/>
          <w:color w:val="00B0F0"/>
          <w:lang w:eastAsia="es-MX"/>
        </w:rPr>
        <w:drawing>
          <wp:anchor distT="0" distB="0" distL="114300" distR="114300" simplePos="0" relativeHeight="251670528" behindDoc="0" locked="0" layoutInCell="1" allowOverlap="1" wp14:anchorId="1CCEA9C9">
            <wp:simplePos x="0" y="0"/>
            <wp:positionH relativeFrom="margin">
              <wp:align>left</wp:align>
            </wp:positionH>
            <wp:positionV relativeFrom="paragraph">
              <wp:posOffset>8793</wp:posOffset>
            </wp:positionV>
            <wp:extent cx="1045845" cy="826135"/>
            <wp:effectExtent l="0" t="0" r="1905" b="0"/>
            <wp:wrapThrough wrapText="bothSides">
              <wp:wrapPolygon edited="0">
                <wp:start x="0" y="0"/>
                <wp:lineTo x="0" y="20919"/>
                <wp:lineTo x="21246" y="20919"/>
                <wp:lineTo x="2124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843" t="8412" r="17852" b="12520"/>
                    <a:stretch/>
                  </pic:blipFill>
                  <pic:spPr bwMode="auto">
                    <a:xfrm>
                      <a:off x="0" y="0"/>
                      <a:ext cx="1045845"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C34">
        <w:rPr>
          <w:rFonts w:ascii="Times New Roman" w:hAnsi="Times New Roman" w:cs="Times New Roman"/>
          <w:b/>
          <w:color w:val="00B0F0"/>
          <w:sz w:val="28"/>
          <w:szCs w:val="28"/>
        </w:rPr>
        <w:t xml:space="preserve">Escuela Normal de Educación Preescolar </w:t>
      </w:r>
    </w:p>
    <w:p w:rsidR="00E5094B" w:rsidRDefault="00E5094B"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Fecha: </w:t>
      </w:r>
      <w:r w:rsidR="00C71D5A">
        <w:rPr>
          <w:rFonts w:ascii="Times New Roman" w:hAnsi="Times New Roman" w:cs="Times New Roman"/>
          <w:color w:val="C45911" w:themeColor="accent2" w:themeShade="BF"/>
          <w:sz w:val="28"/>
          <w:szCs w:val="28"/>
        </w:rPr>
        <w:t>25</w:t>
      </w:r>
      <w:r w:rsidRPr="00353C34">
        <w:rPr>
          <w:rFonts w:ascii="Times New Roman" w:hAnsi="Times New Roman" w:cs="Times New Roman"/>
          <w:color w:val="C45911" w:themeColor="accent2" w:themeShade="BF"/>
          <w:sz w:val="28"/>
          <w:szCs w:val="28"/>
        </w:rPr>
        <w:t xml:space="preserve">- mayo-2018 </w:t>
      </w:r>
    </w:p>
    <w:p w:rsidR="00E5094B" w:rsidRDefault="00E5094B"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Horario: </w:t>
      </w:r>
      <w:r w:rsidR="009E380C" w:rsidRPr="00353C34">
        <w:rPr>
          <w:rFonts w:ascii="Times New Roman" w:hAnsi="Times New Roman" w:cs="Times New Roman"/>
          <w:color w:val="70AD47" w:themeColor="accent6"/>
          <w:sz w:val="28"/>
          <w:szCs w:val="28"/>
        </w:rPr>
        <w:t xml:space="preserve">9:00 am – 12:00 pm </w:t>
      </w:r>
    </w:p>
    <w:p w:rsidR="009D23A6" w:rsidRPr="00353C34" w:rsidRDefault="009E380C" w:rsidP="00E5094B">
      <w:pPr>
        <w:rPr>
          <w:rFonts w:ascii="Times New Roman" w:hAnsi="Times New Roman" w:cs="Times New Roman"/>
          <w:color w:val="7030A0"/>
          <w:sz w:val="28"/>
          <w:szCs w:val="28"/>
        </w:rPr>
      </w:pPr>
      <w:r w:rsidRPr="00353C34">
        <w:rPr>
          <w:rFonts w:ascii="Times New Roman" w:hAnsi="Times New Roman" w:cs="Times New Roman"/>
          <w:color w:val="7030A0"/>
          <w:sz w:val="28"/>
          <w:szCs w:val="28"/>
        </w:rPr>
        <w:t xml:space="preserve">                           Jardín de Niños: Amelia Vitela de García T.M</w:t>
      </w:r>
    </w:p>
    <w:p w:rsidR="009D23A6" w:rsidRDefault="009D23A6"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Datos de identificación: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Jimena Guadalupe Charles Hernández #2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Luisa Lucía Hernández Cruz #13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Karla Cecilia Martínez Espinosa #15 </w:t>
      </w:r>
    </w:p>
    <w:p w:rsidR="009D23A6" w:rsidRPr="008503A9" w:rsidRDefault="00B6366C"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Gabriela Guadalupe Rodríguez Díaz #19 </w:t>
      </w:r>
    </w:p>
    <w:p w:rsidR="008503A9" w:rsidRDefault="008503A9" w:rsidP="00B6366C">
      <w:pPr>
        <w:rPr>
          <w:rFonts w:ascii="Times New Roman" w:hAnsi="Times New Roman" w:cs="Times New Roman"/>
          <w:color w:val="000000" w:themeColor="text1"/>
          <w:sz w:val="28"/>
          <w:szCs w:val="28"/>
        </w:rPr>
      </w:pPr>
      <w:r w:rsidRPr="008503A9">
        <w:rPr>
          <w:noProof/>
          <w:lang w:eastAsia="es-MX"/>
        </w:rPr>
        <w:drawing>
          <wp:inline distT="0" distB="0" distL="0" distR="0" wp14:anchorId="0B8F2310" wp14:editId="0A1BFD37">
            <wp:extent cx="5477608" cy="455441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369"/>
                    <a:stretch/>
                  </pic:blipFill>
                  <pic:spPr bwMode="auto">
                    <a:xfrm>
                      <a:off x="0" y="0"/>
                      <a:ext cx="5480972" cy="4557212"/>
                    </a:xfrm>
                    <a:prstGeom prst="rect">
                      <a:avLst/>
                    </a:prstGeom>
                    <a:ln>
                      <a:noFill/>
                    </a:ln>
                    <a:extLst>
                      <a:ext uri="{53640926-AAD7-44D8-BBD7-CCE9431645EC}">
                        <a14:shadowObscured xmlns:a14="http://schemas.microsoft.com/office/drawing/2010/main"/>
                      </a:ext>
                    </a:extLst>
                  </pic:spPr>
                </pic:pic>
              </a:graphicData>
            </a:graphic>
          </wp:inline>
        </w:drawing>
      </w:r>
    </w:p>
    <w:p w:rsidR="003640CD" w:rsidRPr="008503A9" w:rsidRDefault="00B6366C" w:rsidP="00B6366C">
      <w:pPr>
        <w:rPr>
          <w:rFonts w:ascii="Times New Roman" w:hAnsi="Times New Roman" w:cs="Times New Roman"/>
          <w:color w:val="000000" w:themeColor="text1"/>
          <w:sz w:val="28"/>
          <w:szCs w:val="28"/>
        </w:rPr>
      </w:pPr>
      <w:r>
        <w:rPr>
          <w:rFonts w:ascii="Times New Roman" w:hAnsi="Times New Roman" w:cs="Times New Roman"/>
          <w:color w:val="7030A0"/>
          <w:sz w:val="36"/>
        </w:rPr>
        <w:lastRenderedPageBreak/>
        <w:t xml:space="preserve">Situación de aprendizaje: </w:t>
      </w:r>
      <w:r w:rsidR="003640CD">
        <w:rPr>
          <w:rFonts w:ascii="Times New Roman" w:hAnsi="Times New Roman" w:cs="Times New Roman"/>
          <w:color w:val="7030A0"/>
          <w:sz w:val="36"/>
        </w:rPr>
        <w:t>EL MUNDO DE LAS FIGURAS GEOMÉTRICAS</w:t>
      </w:r>
    </w:p>
    <w:tbl>
      <w:tblPr>
        <w:tblStyle w:val="Tablaconcuadrcula"/>
        <w:tblpPr w:leftFromText="141" w:rightFromText="141" w:vertAnchor="page" w:horzAnchor="margin" w:tblpY="2692"/>
        <w:tblW w:w="9606" w:type="dxa"/>
        <w:tblLook w:val="04A0" w:firstRow="1" w:lastRow="0" w:firstColumn="1" w:lastColumn="0" w:noHBand="0" w:noVBand="1"/>
      </w:tblPr>
      <w:tblGrid>
        <w:gridCol w:w="2040"/>
        <w:gridCol w:w="4320"/>
        <w:gridCol w:w="3246"/>
      </w:tblGrid>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b/>
                <w:color w:val="00B0F0"/>
                <w:sz w:val="28"/>
              </w:rPr>
              <w:t>CAMPO:</w:t>
            </w:r>
            <w:r>
              <w:rPr>
                <w:rFonts w:ascii="Times New Roman" w:hAnsi="Times New Roman" w:cs="Times New Roman"/>
                <w:color w:val="00B0F0"/>
                <w:sz w:val="28"/>
              </w:rPr>
              <w:t xml:space="preserve"> </w:t>
            </w:r>
            <w:r>
              <w:rPr>
                <w:rFonts w:ascii="Times New Roman" w:hAnsi="Times New Roman" w:cs="Times New Roman"/>
                <w:sz w:val="28"/>
              </w:rPr>
              <w:t>Pensamiento Matemático</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b/>
                <w:color w:val="00B0F0"/>
                <w:sz w:val="28"/>
              </w:rPr>
              <w:t>ORGANIZADOR CURRICULAR:</w:t>
            </w:r>
            <w:r>
              <w:rPr>
                <w:rFonts w:ascii="Times New Roman" w:hAnsi="Times New Roman" w:cs="Times New Roman"/>
                <w:color w:val="00B0F0"/>
                <w:sz w:val="28"/>
              </w:rPr>
              <w:t xml:space="preserve"> </w:t>
            </w:r>
            <w:r>
              <w:rPr>
                <w:rFonts w:ascii="Times New Roman" w:hAnsi="Times New Roman" w:cs="Times New Roman"/>
                <w:sz w:val="28"/>
              </w:rPr>
              <w:t>Forma, Espacio y Medida</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r>
              <w:rPr>
                <w:rFonts w:ascii="Times New Roman" w:hAnsi="Times New Roman" w:cs="Times New Roman"/>
                <w:b/>
                <w:color w:val="00B0F0"/>
                <w:sz w:val="28"/>
              </w:rPr>
              <w:t>COMPETENCIA A DESARROLLAR:</w:t>
            </w:r>
          </w:p>
          <w:p w:rsidR="003640CD" w:rsidRDefault="003640CD">
            <w:pPr>
              <w:spacing w:after="0" w:line="360" w:lineRule="auto"/>
              <w:rPr>
                <w:rFonts w:ascii="Times New Roman" w:hAnsi="Times New Roman" w:cs="Times New Roman"/>
                <w:sz w:val="28"/>
              </w:rPr>
            </w:pPr>
            <w:r>
              <w:rPr>
                <w:rFonts w:ascii="Times New Roman" w:hAnsi="Times New Roman" w:cs="Times New Roman"/>
                <w:color w:val="00B0F0"/>
                <w:sz w:val="28"/>
              </w:rPr>
              <w:t xml:space="preserve"> </w:t>
            </w:r>
            <w:r>
              <w:rPr>
                <w:rFonts w:ascii="Times New Roman" w:hAnsi="Times New Roman" w:cs="Times New Roman"/>
                <w:sz w:val="28"/>
              </w:rPr>
              <w:t>Construye objetos y figuras geométricas tomando en cuenta sus características</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APRENDIZAJES ESPERADOS:</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Reproduce modelos con formas, figuras y cuerpos geométricos. </w:t>
            </w: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RECURSOS:</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lotería de figuras geométricas/figuras de </w:t>
            </w:r>
            <w:proofErr w:type="spellStart"/>
            <w:r>
              <w:rPr>
                <w:rFonts w:ascii="Times New Roman" w:hAnsi="Times New Roman" w:cs="Times New Roman"/>
                <w:sz w:val="28"/>
              </w:rPr>
              <w:t>foami</w:t>
            </w:r>
            <w:proofErr w:type="spellEnd"/>
            <w:r>
              <w:rPr>
                <w:rFonts w:ascii="Times New Roman" w:hAnsi="Times New Roman" w:cs="Times New Roman"/>
                <w:sz w:val="28"/>
              </w:rPr>
              <w:t xml:space="preserve">(grandes)/tangram/ gusano de las figuras </w:t>
            </w:r>
          </w:p>
          <w:p w:rsidR="003640CD" w:rsidRDefault="003640CD">
            <w:pPr>
              <w:spacing w:after="0" w:line="360" w:lineRule="auto"/>
              <w:rPr>
                <w:rFonts w:ascii="Times New Roman" w:hAnsi="Times New Roman" w:cs="Times New Roman"/>
                <w:sz w:val="28"/>
              </w:rPr>
            </w:pPr>
          </w:p>
        </w:tc>
      </w:tr>
      <w:tr w:rsidR="003640CD" w:rsidTr="003640CD">
        <w:tc>
          <w:tcPr>
            <w:tcW w:w="2040"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TIEMPO:</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un día  </w:t>
            </w:r>
          </w:p>
        </w:tc>
        <w:tc>
          <w:tcPr>
            <w:tcW w:w="4320"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r>
              <w:rPr>
                <w:rFonts w:ascii="Times New Roman" w:hAnsi="Times New Roman" w:cs="Times New Roman"/>
                <w:b/>
                <w:color w:val="00B0F0"/>
                <w:sz w:val="28"/>
              </w:rPr>
              <w:t>ORGANIZACIÓN:</w:t>
            </w:r>
          </w:p>
          <w:p w:rsidR="003640CD" w:rsidRDefault="003640CD">
            <w:pPr>
              <w:spacing w:after="0" w:line="360" w:lineRule="auto"/>
              <w:rPr>
                <w:rFonts w:ascii="Times New Roman" w:hAnsi="Times New Roman" w:cs="Times New Roman"/>
                <w:sz w:val="28"/>
              </w:rPr>
            </w:pPr>
            <w:r>
              <w:rPr>
                <w:rFonts w:ascii="Times New Roman" w:hAnsi="Times New Roman" w:cs="Times New Roman"/>
                <w:color w:val="00B0F0"/>
                <w:sz w:val="28"/>
              </w:rPr>
              <w:t xml:space="preserve"> </w:t>
            </w:r>
            <w:r>
              <w:rPr>
                <w:rFonts w:ascii="Times New Roman" w:hAnsi="Times New Roman" w:cs="Times New Roman"/>
                <w:sz w:val="28"/>
              </w:rPr>
              <w:t xml:space="preserve">En parejas e individual </w:t>
            </w:r>
          </w:p>
        </w:tc>
        <w:tc>
          <w:tcPr>
            <w:tcW w:w="3246"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Niños de preescolar </w:t>
            </w: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92D050"/>
                <w:sz w:val="28"/>
              </w:rPr>
            </w:pPr>
          </w:p>
          <w:p w:rsidR="003640CD" w:rsidRDefault="003640CD">
            <w:pPr>
              <w:spacing w:after="0" w:line="360" w:lineRule="auto"/>
              <w:rPr>
                <w:rFonts w:ascii="Times New Roman" w:hAnsi="Times New Roman" w:cs="Times New Roman"/>
                <w:b/>
                <w:color w:val="92D050"/>
                <w:sz w:val="28"/>
              </w:rPr>
            </w:pPr>
            <w:r>
              <w:rPr>
                <w:rFonts w:ascii="Times New Roman" w:hAnsi="Times New Roman" w:cs="Times New Roman"/>
                <w:b/>
                <w:color w:val="92D050"/>
                <w:sz w:val="28"/>
              </w:rPr>
              <w:lastRenderedPageBreak/>
              <w:t>INICIO:</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Contestaran preguntas sobre las figuras geométricas como: ¿Qué figura es esta? ¿Dónde han visto esta figura? Escucharan un cuento ¨El mundo de las figuras geométricas¨</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FFC000" w:themeColor="accent4"/>
                <w:sz w:val="28"/>
              </w:rPr>
            </w:pPr>
          </w:p>
          <w:p w:rsidR="003640CD" w:rsidRDefault="003640CD">
            <w:pPr>
              <w:spacing w:after="0" w:line="360" w:lineRule="auto"/>
              <w:rPr>
                <w:rFonts w:ascii="Times New Roman" w:hAnsi="Times New Roman" w:cs="Times New Roman"/>
                <w:b/>
                <w:color w:val="FFC000" w:themeColor="accent4"/>
                <w:sz w:val="28"/>
              </w:rPr>
            </w:pPr>
            <w:r>
              <w:rPr>
                <w:rFonts w:ascii="Times New Roman" w:hAnsi="Times New Roman" w:cs="Times New Roman"/>
                <w:b/>
                <w:color w:val="FFC000" w:themeColor="accent4"/>
                <w:sz w:val="28"/>
              </w:rPr>
              <w:t>DESARROLLO:</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En  el pizarrón estar pegado el gusano de las figuras (figuras de fieltro), el cual tendrá en su parte superior una imagen de la figura geométrica, por mesas de trabajo reciben un par de figuras, después de platicar entre ellos, un representante de cada equipo pasara a ponerlas en su lugar correspondiente según sea cuadrado, triangulo o circulo, etc.</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Después en parejas tomaran un tangram y lo manipulan, tendrán que usar su imaginación para crear figuras en base a ellas (animales, </w:t>
            </w:r>
            <w:proofErr w:type="spellStart"/>
            <w:r>
              <w:rPr>
                <w:rFonts w:ascii="Times New Roman" w:hAnsi="Times New Roman" w:cs="Times New Roman"/>
                <w:sz w:val="28"/>
              </w:rPr>
              <w:t>casas</w:t>
            </w:r>
            <w:proofErr w:type="gramStart"/>
            <w:r>
              <w:rPr>
                <w:rFonts w:ascii="Times New Roman" w:hAnsi="Times New Roman" w:cs="Times New Roman"/>
                <w:sz w:val="28"/>
              </w:rPr>
              <w:t>,etc</w:t>
            </w:r>
            <w:proofErr w:type="spellEnd"/>
            <w:proofErr w:type="gramEnd"/>
            <w:r>
              <w:rPr>
                <w:rFonts w:ascii="Times New Roman" w:hAnsi="Times New Roman" w:cs="Times New Roman"/>
                <w:sz w:val="28"/>
              </w:rPr>
              <w:t>.).</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Seguido a ello tendrán que de seguir el molde y crear nuevas formas (figuras en el pizarrón) </w:t>
            </w:r>
          </w:p>
          <w:p w:rsidR="003640CD" w:rsidRDefault="003640CD">
            <w:pPr>
              <w:spacing w:after="0" w:line="360" w:lineRule="auto"/>
              <w:rPr>
                <w:rFonts w:ascii="Times New Roman" w:hAnsi="Times New Roman" w:cs="Times New Roman"/>
                <w:sz w:val="28"/>
              </w:rPr>
            </w:pPr>
          </w:p>
        </w:tc>
      </w:tr>
      <w:tr w:rsidR="003640CD" w:rsidTr="003640CD">
        <w:trPr>
          <w:trHeight w:val="1224"/>
        </w:trPr>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70AD47" w:themeColor="accent6"/>
                <w:sz w:val="28"/>
              </w:rPr>
            </w:pPr>
          </w:p>
          <w:p w:rsidR="003640CD" w:rsidRDefault="003640CD">
            <w:pPr>
              <w:spacing w:after="0" w:line="360" w:lineRule="auto"/>
              <w:rPr>
                <w:rFonts w:ascii="Times New Roman" w:hAnsi="Times New Roman" w:cs="Times New Roman"/>
                <w:b/>
                <w:color w:val="70AD47" w:themeColor="accent6"/>
                <w:sz w:val="28"/>
              </w:rPr>
            </w:pPr>
            <w:r>
              <w:rPr>
                <w:rFonts w:ascii="Times New Roman" w:hAnsi="Times New Roman" w:cs="Times New Roman"/>
                <w:b/>
                <w:color w:val="70AD47" w:themeColor="accent6"/>
                <w:sz w:val="28"/>
              </w:rPr>
              <w:t>CIERRE:</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Juegan a la lotería y mientras salen las cartas con las características y nombres de las figuras, se revisará si realmente comprendieron el tema.</w:t>
            </w:r>
          </w:p>
          <w:p w:rsidR="003640CD" w:rsidRDefault="003640CD">
            <w:pPr>
              <w:spacing w:after="0" w:line="360" w:lineRule="auto"/>
              <w:rPr>
                <w:rFonts w:ascii="Times New Roman" w:hAnsi="Times New Roman" w:cs="Times New Roman"/>
                <w:b/>
                <w:sz w:val="28"/>
              </w:rPr>
            </w:pPr>
          </w:p>
        </w:tc>
      </w:tr>
    </w:tbl>
    <w:p w:rsidR="00086062" w:rsidRDefault="00821531"/>
    <w:p w:rsidR="003640CD" w:rsidRDefault="003640CD"/>
    <w:p w:rsidR="003640CD" w:rsidRDefault="003640CD"/>
    <w:p w:rsidR="003640CD" w:rsidRDefault="003640CD"/>
    <w:p w:rsidR="003640CD" w:rsidRDefault="003640CD"/>
    <w:tbl>
      <w:tblPr>
        <w:tblStyle w:val="Tablaconcuadrcula"/>
        <w:tblpPr w:leftFromText="141" w:rightFromText="141" w:vertAnchor="text" w:horzAnchor="margin" w:tblpY="-5522"/>
        <w:tblW w:w="0" w:type="auto"/>
        <w:tblLook w:val="04A0" w:firstRow="1" w:lastRow="0" w:firstColumn="1" w:lastColumn="0" w:noHBand="0" w:noVBand="1"/>
      </w:tblPr>
      <w:tblGrid>
        <w:gridCol w:w="8828"/>
      </w:tblGrid>
      <w:tr w:rsidR="003640CD" w:rsidTr="003640CD">
        <w:tc>
          <w:tcPr>
            <w:tcW w:w="8828" w:type="dxa"/>
            <w:tcBorders>
              <w:top w:val="single" w:sz="4" w:space="0" w:color="auto"/>
              <w:left w:val="single" w:sz="4" w:space="0" w:color="auto"/>
              <w:bottom w:val="single" w:sz="4" w:space="0" w:color="auto"/>
              <w:right w:val="single" w:sz="4" w:space="0" w:color="auto"/>
            </w:tcBorders>
            <w:hideMark/>
          </w:tcPr>
          <w:p w:rsidR="003640CD" w:rsidRPr="00006851" w:rsidRDefault="003640CD">
            <w:pPr>
              <w:tabs>
                <w:tab w:val="left" w:pos="3540"/>
              </w:tabs>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rPr>
              <w:lastRenderedPageBreak/>
              <w:t xml:space="preserve">                                                       </w:t>
            </w:r>
            <w:r w:rsidRPr="00006851">
              <w:rPr>
                <w:rFonts w:ascii="Times New Roman" w:hAnsi="Times New Roman" w:cs="Times New Roman"/>
                <w:b/>
                <w:sz w:val="24"/>
                <w:szCs w:val="24"/>
                <w:highlight w:val="yellow"/>
              </w:rPr>
              <w:t xml:space="preserve">Secuencia didáctica </w:t>
            </w:r>
          </w:p>
          <w:p w:rsidR="003640CD" w:rsidRDefault="00F6185C">
            <w:pPr>
              <w:tabs>
                <w:tab w:val="left" w:pos="3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highlight w:val="yellow"/>
              </w:rPr>
              <w:t xml:space="preserve"> Situación de aprendizaje: </w:t>
            </w:r>
            <w:r w:rsidR="003640CD" w:rsidRPr="00006851">
              <w:rPr>
                <w:rFonts w:ascii="Times New Roman" w:hAnsi="Times New Roman" w:cs="Times New Roman"/>
                <w:b/>
                <w:sz w:val="24"/>
                <w:szCs w:val="24"/>
                <w:highlight w:val="yellow"/>
              </w:rPr>
              <w:t>“Ciudad geométrica”</w:t>
            </w:r>
          </w:p>
        </w:tc>
      </w:tr>
      <w:tr w:rsidR="003640CD" w:rsidTr="003640CD">
        <w:trPr>
          <w:trHeight w:val="428"/>
        </w:trPr>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Campo</w:t>
            </w:r>
            <w:r>
              <w:rPr>
                <w:rFonts w:ascii="Times New Roman" w:hAnsi="Times New Roman" w:cs="Times New Roman"/>
                <w:sz w:val="24"/>
                <w:szCs w:val="24"/>
              </w:rPr>
              <w:t xml:space="preserve">: Pensamiento matemático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Aspecto:</w:t>
            </w:r>
            <w:r>
              <w:rPr>
                <w:rFonts w:ascii="Times New Roman" w:hAnsi="Times New Roman" w:cs="Times New Roman"/>
                <w:sz w:val="24"/>
                <w:szCs w:val="24"/>
              </w:rPr>
              <w:t xml:space="preserve"> Forma, espacio y medida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Competencia</w:t>
            </w:r>
            <w:r>
              <w:rPr>
                <w:rFonts w:ascii="Times New Roman" w:hAnsi="Times New Roman" w:cs="Times New Roman"/>
                <w:sz w:val="24"/>
                <w:szCs w:val="24"/>
              </w:rPr>
              <w:t xml:space="preserve">: Construye objetos y figuras geométricas tomando en cuenta sus características.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Aprendizaje esperado</w:t>
            </w:r>
            <w:r>
              <w:rPr>
                <w:rFonts w:ascii="Times New Roman" w:hAnsi="Times New Roman" w:cs="Times New Roman"/>
                <w:sz w:val="24"/>
                <w:szCs w:val="24"/>
              </w:rPr>
              <w:t xml:space="preserve">: Describe semejanzas y diferencias que observa al comparar objetos de su entorno, así como figuras geométricas entre sí.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006851">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Recursos por utilizar</w:t>
            </w:r>
            <w:r w:rsidR="003640CD">
              <w:rPr>
                <w:rFonts w:ascii="Times New Roman" w:hAnsi="Times New Roman" w:cs="Times New Roman"/>
                <w:b/>
                <w:sz w:val="24"/>
                <w:szCs w:val="24"/>
              </w:rPr>
              <w:t xml:space="preserve">: </w:t>
            </w:r>
            <w:proofErr w:type="spellStart"/>
            <w:r w:rsidR="003640CD">
              <w:rPr>
                <w:rFonts w:ascii="Times New Roman" w:hAnsi="Times New Roman" w:cs="Times New Roman"/>
                <w:sz w:val="24"/>
                <w:szCs w:val="24"/>
              </w:rPr>
              <w:t>Foami</w:t>
            </w:r>
            <w:proofErr w:type="spellEnd"/>
            <w:r w:rsidR="003640CD">
              <w:rPr>
                <w:rFonts w:ascii="Times New Roman" w:hAnsi="Times New Roman" w:cs="Times New Roman"/>
                <w:sz w:val="24"/>
                <w:szCs w:val="24"/>
              </w:rPr>
              <w:t xml:space="preserve">, entorno, objetos que hay en el salón de clases, YouTube, popotes, plastilina. </w:t>
            </w:r>
          </w:p>
          <w:p w:rsidR="003640CD" w:rsidRDefault="003640CD">
            <w:pPr>
              <w:tabs>
                <w:tab w:val="left" w:pos="3540"/>
              </w:tabs>
              <w:spacing w:after="0" w:line="240" w:lineRule="auto"/>
              <w:rPr>
                <w:rFonts w:ascii="Times New Roman" w:hAnsi="Times New Roman" w:cs="Times New Roman"/>
                <w:b/>
                <w:sz w:val="24"/>
                <w:szCs w:val="24"/>
              </w:rPr>
            </w:pPr>
          </w:p>
        </w:tc>
      </w:tr>
      <w:tr w:rsidR="003640CD" w:rsidTr="003640CD">
        <w:trPr>
          <w:trHeight w:val="320"/>
        </w:trPr>
        <w:tc>
          <w:tcPr>
            <w:tcW w:w="8828" w:type="dxa"/>
            <w:tcBorders>
              <w:top w:val="single" w:sz="4" w:space="0" w:color="auto"/>
              <w:left w:val="single" w:sz="4" w:space="0" w:color="auto"/>
              <w:bottom w:val="single" w:sz="4" w:space="0" w:color="auto"/>
              <w:right w:val="single" w:sz="4" w:space="0" w:color="auto"/>
            </w:tcBorders>
            <w:hideMark/>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Tiempo:</w:t>
            </w:r>
            <w:r>
              <w:rPr>
                <w:rFonts w:ascii="Times New Roman" w:hAnsi="Times New Roman" w:cs="Times New Roman"/>
                <w:sz w:val="24"/>
                <w:szCs w:val="24"/>
              </w:rPr>
              <w:t xml:space="preserve"> 15-20 minutos </w:t>
            </w:r>
          </w:p>
        </w:tc>
      </w:tr>
      <w:tr w:rsidR="003640CD" w:rsidTr="003640CD">
        <w:tc>
          <w:tcPr>
            <w:tcW w:w="8828" w:type="dxa"/>
            <w:tcBorders>
              <w:top w:val="single" w:sz="4" w:space="0" w:color="auto"/>
              <w:left w:val="single" w:sz="4" w:space="0" w:color="auto"/>
              <w:bottom w:val="single" w:sz="4" w:space="0" w:color="auto"/>
              <w:right w:val="single" w:sz="4" w:space="0" w:color="auto"/>
            </w:tcBorders>
            <w:hideMark/>
          </w:tcPr>
          <w:p w:rsidR="003640CD" w:rsidRDefault="003640C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Propósito: </w:t>
            </w:r>
            <w:r>
              <w:rPr>
                <w:rFonts w:ascii="Times New Roman" w:hAnsi="Times New Roman" w:cs="Times New Roman"/>
                <w:sz w:val="24"/>
                <w:szCs w:val="24"/>
              </w:rPr>
              <w:t xml:space="preserve">Que los alumnos logren llegar a la reflexión, esto gracias a situaciones cotidianas, comprendan la relación de la vida diaria con la figura planteada y usen estrategias o procedimientos propios para poder identificarlas, además de la comunicación y socialización con el resto de sus compañeros. </w:t>
            </w:r>
          </w:p>
        </w:tc>
      </w:tr>
    </w:tbl>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b/>
          <w:sz w:val="24"/>
          <w:szCs w:val="24"/>
        </w:rPr>
        <w:t xml:space="preserve">Inicio </w:t>
      </w: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sz w:val="24"/>
          <w:szCs w:val="24"/>
        </w:rPr>
        <w:t>Participarán en una actividad de preguntas y respuestas. (Todo el grupo)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¿Alguno de ustedes ha jugado con una pelota?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¿Quién se ha fijado en la forma que tiene su casa?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¿A quiénes de ustedes les gusta la pizza?</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Escuchan todas las respuestas, y en base a esto siguen trabajando, pero ahora con el material didáctico, en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diamantado están las siguientes figuras: cuadrado, rectángulo, círculo y triángulo. Y por otra parte está la figura de la esfera de manera tridimensional.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Contestan: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¿Alguien conoce alguna de estas figuras?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Escuchan todas las respuestas, y observan detenidamente las figuras</w:t>
      </w:r>
      <w:r>
        <w:rPr>
          <w:noProof/>
          <w:lang w:eastAsia="es-MX"/>
        </w:rPr>
        <w:drawing>
          <wp:anchor distT="0" distB="0" distL="114300" distR="114300" simplePos="0" relativeHeight="251659264" behindDoc="0" locked="0" layoutInCell="1" allowOverlap="1">
            <wp:simplePos x="0" y="0"/>
            <wp:positionH relativeFrom="column">
              <wp:posOffset>3015615</wp:posOffset>
            </wp:positionH>
            <wp:positionV relativeFrom="paragraph">
              <wp:posOffset>188595</wp:posOffset>
            </wp:positionV>
            <wp:extent cx="1590675" cy="990600"/>
            <wp:effectExtent l="0" t="0" r="9525" b="0"/>
            <wp:wrapThrough wrapText="bothSides">
              <wp:wrapPolygon edited="0">
                <wp:start x="0" y="0"/>
                <wp:lineTo x="0" y="21185"/>
                <wp:lineTo x="21471" y="21185"/>
                <wp:lineTo x="214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0" locked="0" layoutInCell="1" allowOverlap="1">
            <wp:simplePos x="0" y="0"/>
            <wp:positionH relativeFrom="column">
              <wp:posOffset>-22860</wp:posOffset>
            </wp:positionH>
            <wp:positionV relativeFrom="paragraph">
              <wp:posOffset>236220</wp:posOffset>
            </wp:positionV>
            <wp:extent cx="2362200" cy="1104900"/>
            <wp:effectExtent l="0" t="0" r="0" b="0"/>
            <wp:wrapThrough wrapText="bothSides">
              <wp:wrapPolygon edited="0">
                <wp:start x="0" y="0"/>
                <wp:lineTo x="0" y="21228"/>
                <wp:lineTo x="21426" y="21228"/>
                <wp:lineTo x="2142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41451" t="24184"/>
                    <a:stretch>
                      <a:fillRect/>
                    </a:stretch>
                  </pic:blipFill>
                  <pic:spPr bwMode="auto">
                    <a:xfrm>
                      <a:off x="0" y="0"/>
                      <a:ext cx="2362200"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b/>
          <w:sz w:val="24"/>
          <w:szCs w:val="24"/>
        </w:rPr>
      </w:pPr>
    </w:p>
    <w:p w:rsidR="003640CD" w:rsidRDefault="003640CD" w:rsidP="003640CD">
      <w:pPr>
        <w:tabs>
          <w:tab w:val="left" w:pos="3540"/>
        </w:tabs>
        <w:rPr>
          <w:rFonts w:ascii="Times New Roman" w:hAnsi="Times New Roman" w:cs="Times New Roman"/>
          <w:b/>
          <w:sz w:val="24"/>
          <w:szCs w:val="24"/>
        </w:rPr>
      </w:pP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b/>
          <w:sz w:val="24"/>
          <w:szCs w:val="24"/>
        </w:rPr>
        <w:lastRenderedPageBreak/>
        <w:t>Desarrollo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Una vez que se han observado las figuras, escuchan el nombre de éstas, algunos las conocen, otros no. Contestan:</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¿Saben cuántos lados tiene ésta figura? (Cuadrado)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¿Han visto ésta figura en alguna parte; su casa, en el parque, o en el salón?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(Estas mismas preguntas para cada figura).</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Después, por mesita de trabajo, salen al patio, ahí se les dan las siguientes indicaciones: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Observar qué objetos/figuras ven a su alrededor, y recordarán si ya las habían visto antes, después, en una cajita depositarán los objetos que se encuentran en el camino, piedritas, banderines, cubos, etc.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Regresan al aula, y hacen una clasificación grupal de: ¿A dónde pertenece mi figura? Es decir, reconocer de qué figura se trata. Mencionan si hay semejanzas o diferencias entre las mismas.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r>
        <w:rPr>
          <w:noProof/>
          <w:lang w:eastAsia="es-MX"/>
        </w:rPr>
        <w:drawing>
          <wp:anchor distT="0" distB="0" distL="114300" distR="114300" simplePos="0" relativeHeight="251661312" behindDoc="0" locked="0" layoutInCell="1" allowOverlap="1">
            <wp:simplePos x="0" y="0"/>
            <wp:positionH relativeFrom="margin">
              <wp:posOffset>1348740</wp:posOffset>
            </wp:positionH>
            <wp:positionV relativeFrom="paragraph">
              <wp:posOffset>8255</wp:posOffset>
            </wp:positionV>
            <wp:extent cx="2362200" cy="1628775"/>
            <wp:effectExtent l="0" t="0" r="0" b="9525"/>
            <wp:wrapThrough wrapText="bothSides">
              <wp:wrapPolygon edited="0">
                <wp:start x="0" y="0"/>
                <wp:lineTo x="0" y="21474"/>
                <wp:lineTo x="21426" y="21474"/>
                <wp:lineTo x="2142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4974" t="9938" r="6915" b="9120"/>
                    <a:stretch>
                      <a:fillRect/>
                    </a:stretch>
                  </pic:blipFill>
                  <pic:spPr bwMode="auto">
                    <a:xfrm>
                      <a:off x="0" y="0"/>
                      <a:ext cx="2362200" cy="1628775"/>
                    </a:xfrm>
                    <a:prstGeom prst="rect">
                      <a:avLst/>
                    </a:prstGeom>
                    <a:noFill/>
                  </pic:spPr>
                </pic:pic>
              </a:graphicData>
            </a:graphic>
            <wp14:sizeRelH relativeFrom="margin">
              <wp14:pctWidth>0</wp14:pctWidth>
            </wp14:sizeRelH>
            <wp14:sizeRelV relativeFrom="margin">
              <wp14:pctHeight>0</wp14:pctHeight>
            </wp14:sizeRelV>
          </wp:anchor>
        </w:drawing>
      </w: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b/>
          <w:sz w:val="24"/>
          <w:szCs w:val="24"/>
        </w:rPr>
        <w:t>Cierre:</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El grupo hace un círculo grande, se sentarán en el suelo, platican entre ellos sobre qué figuras pudieron identificar, si conocían algunas ya, o si era algo nuevo para ellos, si hubo complicaciones, etc. Responden: ¿Cómo le hice para saber que la puerta tiene forma de un rectángulo? Escuchan las respuestas de sus compañeros, algunos de ellos lo primero que dirán será que, porque tiene 4 lados, ¿Cómo le hice para saber que el espejo tiene forma de círculo? se repite la misma secuencia ¿En qué son diferentes estas figuras? ¿En </w:t>
      </w:r>
      <w:proofErr w:type="spellStart"/>
      <w:r>
        <w:rPr>
          <w:rFonts w:ascii="Times New Roman" w:hAnsi="Times New Roman" w:cs="Times New Roman"/>
          <w:sz w:val="24"/>
          <w:szCs w:val="24"/>
        </w:rPr>
        <w:t>què</w:t>
      </w:r>
      <w:proofErr w:type="spellEnd"/>
      <w:r>
        <w:rPr>
          <w:rFonts w:ascii="Times New Roman" w:hAnsi="Times New Roman" w:cs="Times New Roman"/>
          <w:sz w:val="24"/>
          <w:szCs w:val="24"/>
        </w:rPr>
        <w:t xml:space="preserve"> se parecen? Realizan una retroalimentación sobre ellas y sus características más comunes. </w:t>
      </w:r>
    </w:p>
    <w:p w:rsidR="003640CD" w:rsidRDefault="003640CD" w:rsidP="003640CD">
      <w:pPr>
        <w:tabs>
          <w:tab w:val="left" w:pos="3540"/>
        </w:tabs>
        <w:rPr>
          <w:rFonts w:ascii="Times New Roman" w:hAnsi="Times New Roman" w:cs="Times New Roman"/>
          <w:sz w:val="24"/>
          <w:szCs w:val="24"/>
        </w:rPr>
      </w:pPr>
      <w:r>
        <w:rPr>
          <w:noProof/>
          <w:lang w:eastAsia="es-MX"/>
        </w:rPr>
        <w:drawing>
          <wp:anchor distT="0" distB="0" distL="114300" distR="114300" simplePos="0" relativeHeight="251662336" behindDoc="0" locked="0" layoutInCell="1" allowOverlap="1">
            <wp:simplePos x="0" y="0"/>
            <wp:positionH relativeFrom="column">
              <wp:posOffset>3539490</wp:posOffset>
            </wp:positionH>
            <wp:positionV relativeFrom="paragraph">
              <wp:posOffset>11430</wp:posOffset>
            </wp:positionV>
            <wp:extent cx="1238250" cy="937260"/>
            <wp:effectExtent l="0" t="0" r="0" b="0"/>
            <wp:wrapThrough wrapText="bothSides">
              <wp:wrapPolygon edited="0">
                <wp:start x="0" y="0"/>
                <wp:lineTo x="0" y="21073"/>
                <wp:lineTo x="21268" y="21073"/>
                <wp:lineTo x="212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372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Termina la sesión con el siguiente vídeo: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lastRenderedPageBreak/>
        <w:t>https://www.youtube.com/watch?v=sxXn2Z6dqHc</w:t>
      </w:r>
    </w:p>
    <w:p w:rsidR="003640CD" w:rsidRDefault="003640CD" w:rsidP="003640CD">
      <w:pPr>
        <w:tabs>
          <w:tab w:val="left" w:pos="3540"/>
        </w:tabs>
        <w:rPr>
          <w:rFonts w:ascii="Times New Roman" w:hAnsi="Times New Roman" w:cs="Times New Roman"/>
          <w:sz w:val="24"/>
          <w:szCs w:val="24"/>
        </w:rPr>
      </w:pPr>
    </w:p>
    <w:p w:rsidR="003640CD" w:rsidRDefault="003640CD" w:rsidP="003640CD">
      <w:pPr>
        <w:rPr>
          <w:rFonts w:ascii="Times New Roman" w:hAnsi="Times New Roman" w:cs="Times New Roman"/>
          <w:b/>
          <w:sz w:val="24"/>
          <w:szCs w:val="24"/>
        </w:rPr>
      </w:pPr>
    </w:p>
    <w:p w:rsidR="003640CD" w:rsidRDefault="003640CD" w:rsidP="003640CD">
      <w:pPr>
        <w:rPr>
          <w:rFonts w:ascii="Times New Roman" w:hAnsi="Times New Roman" w:cs="Times New Roman"/>
          <w:b/>
          <w:sz w:val="24"/>
          <w:szCs w:val="24"/>
        </w:rPr>
      </w:pPr>
      <w:r>
        <w:rPr>
          <w:rFonts w:ascii="Times New Roman" w:hAnsi="Times New Roman" w:cs="Times New Roman"/>
          <w:b/>
          <w:sz w:val="24"/>
          <w:szCs w:val="24"/>
        </w:rPr>
        <w:t xml:space="preserve">Evaluación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Los alumnos tienen noción sobre las figuras geométricas.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Comparan una figura con otra.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Se comunican entre sí, intercambian ideas.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Pueden exponer sus resultados, respetando las ideas de los demás.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Se llevan mucho o poco identificando la figura.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+Tienen la capacidad de escuchar detenidamente.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+Captan las indicaciones dadas.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+Son capaces de relacionar las figuras geométricas con los objetos que hay en su entorno. </w:t>
      </w:r>
    </w:p>
    <w:p w:rsidR="003640CD" w:rsidRDefault="003640CD" w:rsidP="003640CD">
      <w:pPr>
        <w:rPr>
          <w:rFonts w:ascii="Times New Roman" w:hAnsi="Times New Roman" w:cs="Times New Roman"/>
          <w:sz w:val="24"/>
          <w:szCs w:val="24"/>
        </w:rPr>
      </w:pPr>
      <w:r>
        <w:rPr>
          <w:noProof/>
          <w:lang w:eastAsia="es-MX"/>
        </w:rPr>
        <w:drawing>
          <wp:anchor distT="0" distB="0" distL="114300" distR="114300" simplePos="0" relativeHeight="251663360" behindDoc="0" locked="0" layoutInCell="1" allowOverlap="1">
            <wp:simplePos x="0" y="0"/>
            <wp:positionH relativeFrom="column">
              <wp:posOffset>1520190</wp:posOffset>
            </wp:positionH>
            <wp:positionV relativeFrom="paragraph">
              <wp:posOffset>122555</wp:posOffset>
            </wp:positionV>
            <wp:extent cx="1809750" cy="1238250"/>
            <wp:effectExtent l="0" t="0" r="0" b="0"/>
            <wp:wrapThrough wrapText="bothSides">
              <wp:wrapPolygon edited="0">
                <wp:start x="0" y="0"/>
                <wp:lineTo x="0" y="21268"/>
                <wp:lineTo x="21373" y="21268"/>
                <wp:lineTo x="213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pic:spPr>
                </pic:pic>
              </a:graphicData>
            </a:graphic>
            <wp14:sizeRelH relativeFrom="margin">
              <wp14:pctWidth>0</wp14:pctWidth>
            </wp14:sizeRelH>
            <wp14:sizeRelV relativeFrom="margin">
              <wp14:pctHeight>0</wp14:pctHeight>
            </wp14:sizeRelV>
          </wp:anchor>
        </w:drawing>
      </w:r>
    </w:p>
    <w:p w:rsidR="003640CD" w:rsidRDefault="003640CD" w:rsidP="003640CD">
      <w:pPr>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1809"/>
        <w:gridCol w:w="7169"/>
      </w:tblGrid>
      <w:tr w:rsidR="007E1615" w:rsidTr="007E1615">
        <w:trPr>
          <w:trHeight w:val="708"/>
        </w:trPr>
        <w:tc>
          <w:tcPr>
            <w:tcW w:w="8978"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E1615" w:rsidRDefault="007E161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C73BF">
              <w:rPr>
                <w:rFonts w:ascii="Times New Roman" w:hAnsi="Times New Roman" w:cs="Times New Roman"/>
                <w:b/>
                <w:sz w:val="24"/>
                <w:szCs w:val="24"/>
              </w:rPr>
              <w:t xml:space="preserve">Situación de aprendizaje: </w:t>
            </w:r>
            <w:r>
              <w:rPr>
                <w:rFonts w:ascii="Times New Roman" w:hAnsi="Times New Roman" w:cs="Times New Roman"/>
                <w:b/>
                <w:sz w:val="24"/>
                <w:szCs w:val="24"/>
              </w:rPr>
              <w:t xml:space="preserve">A construir </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Campo</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Pensamiento matemático.</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Aspecto</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Forma, espacio y medida.</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FFC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Competencia</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Construye objetos y figuras geométricas tomando en cuenta sus características.</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Aprendizaje esperado </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Hace referencia a diversas formas que observa en su entorno y dice en qué otros objetos se ven esas mismas formas.</w:t>
            </w:r>
          </w:p>
        </w:tc>
      </w:tr>
    </w:tbl>
    <w:p w:rsidR="007E1615" w:rsidRDefault="007E1615" w:rsidP="007E1615"/>
    <w:tbl>
      <w:tblPr>
        <w:tblStyle w:val="Tablaconcuadrcula"/>
        <w:tblW w:w="0" w:type="auto"/>
        <w:tblLook w:val="04A0" w:firstRow="1" w:lastRow="0" w:firstColumn="1" w:lastColumn="0" w:noHBand="0" w:noVBand="1"/>
      </w:tblPr>
      <w:tblGrid>
        <w:gridCol w:w="1809"/>
        <w:gridCol w:w="3828"/>
        <w:gridCol w:w="3341"/>
      </w:tblGrid>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EC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Recursos </w:t>
            </w:r>
          </w:p>
        </w:tc>
        <w:tc>
          <w:tcPr>
            <w:tcW w:w="3828" w:type="dxa"/>
            <w:tcBorders>
              <w:top w:val="single" w:sz="4" w:space="0" w:color="auto"/>
              <w:left w:val="single" w:sz="4" w:space="0" w:color="auto"/>
              <w:bottom w:val="single" w:sz="4" w:space="0" w:color="auto"/>
              <w:right w:val="single" w:sz="4" w:space="0" w:color="auto"/>
            </w:tcBorders>
          </w:tcPr>
          <w:p w:rsidR="007E1615" w:rsidRDefault="007E1615" w:rsidP="00AB534F">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Herramientas necesarias para proyectar el video (laptop o tableta electrónica, cañón y bocinas)</w:t>
            </w:r>
          </w:p>
          <w:p w:rsidR="007E1615" w:rsidRDefault="007E1615" w:rsidP="00AB534F">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Figuras geométricas de espuma</w:t>
            </w:r>
          </w:p>
          <w:p w:rsidR="007E1615" w:rsidRDefault="007E1615">
            <w:pPr>
              <w:spacing w:after="0" w:line="240" w:lineRule="auto"/>
              <w:rPr>
                <w:rFonts w:ascii="Times New Roman" w:hAnsi="Times New Roman" w:cs="Times New Roman"/>
                <w:sz w:val="24"/>
                <w:szCs w:val="24"/>
              </w:rPr>
            </w:pPr>
          </w:p>
        </w:tc>
        <w:tc>
          <w:tcPr>
            <w:tcW w:w="3341" w:type="dxa"/>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eastAsia="es-MX"/>
              </w:rPr>
              <w:drawing>
                <wp:inline distT="0" distB="0" distL="0" distR="0">
                  <wp:extent cx="879475" cy="598170"/>
                  <wp:effectExtent l="0" t="0" r="0" b="0"/>
                  <wp:docPr id="10" name="Imagen 10" descr="Resultado de imagen para cañon proy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cañon proyect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9475" cy="598170"/>
                          </a:xfrm>
                          <a:prstGeom prst="rect">
                            <a:avLst/>
                          </a:prstGeom>
                          <a:noFill/>
                          <a:ln>
                            <a:noFill/>
                          </a:ln>
                        </pic:spPr>
                      </pic:pic>
                    </a:graphicData>
                  </a:graphic>
                </wp:inline>
              </w:drawing>
            </w:r>
            <w:r>
              <w:rPr>
                <w:noProof/>
                <w:lang w:eastAsia="es-MX"/>
              </w:rPr>
              <w:t xml:space="preserve">        </w:t>
            </w:r>
          </w:p>
          <w:p w:rsidR="007E1615" w:rsidRDefault="007E1615">
            <w:pPr>
              <w:spacing w:after="0" w:line="240" w:lineRule="auto"/>
              <w:rPr>
                <w:rFonts w:ascii="Times New Roman" w:hAnsi="Times New Roman" w:cs="Times New Roman"/>
                <w:sz w:val="24"/>
                <w:szCs w:val="24"/>
              </w:rPr>
            </w:pPr>
            <w:r>
              <w:rPr>
                <w:noProof/>
                <w:lang w:eastAsia="es-MX"/>
              </w:rPr>
              <w:drawing>
                <wp:anchor distT="0" distB="0" distL="114300" distR="114300" simplePos="0" relativeHeight="251666432" behindDoc="0" locked="0" layoutInCell="1" allowOverlap="1">
                  <wp:simplePos x="0" y="0"/>
                  <wp:positionH relativeFrom="column">
                    <wp:posOffset>1136015</wp:posOffset>
                  </wp:positionH>
                  <wp:positionV relativeFrom="paragraph">
                    <wp:posOffset>-596900</wp:posOffset>
                  </wp:positionV>
                  <wp:extent cx="700405" cy="495300"/>
                  <wp:effectExtent l="0" t="0" r="4445" b="0"/>
                  <wp:wrapSquare wrapText="bothSides"/>
                  <wp:docPr id="12" name="Imagen 12" descr="Resultado de imagen para lap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laptop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405"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extent cx="949325" cy="765175"/>
                  <wp:effectExtent l="0" t="0" r="3175"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t="8548" b="11110"/>
                          <a:stretch>
                            <a:fillRect/>
                          </a:stretch>
                        </pic:blipFill>
                        <pic:spPr bwMode="auto">
                          <a:xfrm>
                            <a:off x="0" y="0"/>
                            <a:ext cx="949325" cy="765175"/>
                          </a:xfrm>
                          <a:prstGeom prst="rect">
                            <a:avLst/>
                          </a:prstGeom>
                          <a:noFill/>
                          <a:ln>
                            <a:noFill/>
                          </a:ln>
                        </pic:spPr>
                      </pic:pic>
                    </a:graphicData>
                  </a:graphic>
                </wp:inline>
              </w:drawing>
            </w:r>
            <w:r>
              <w:rPr>
                <w:noProof/>
                <w:lang w:eastAsia="es-MX"/>
              </w:rPr>
              <w:t xml:space="preserve">    </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99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Organización </w:t>
            </w:r>
          </w:p>
        </w:tc>
        <w:tc>
          <w:tcPr>
            <w:tcW w:w="3828"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Se sentarán por mesas de trabajo para compartir el material, pero se trabajará de manera individual al construir con las figuras.</w:t>
            </w:r>
          </w:p>
        </w:tc>
        <w:tc>
          <w:tcPr>
            <w:tcW w:w="3341" w:type="dxa"/>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eastAsia="es-MX"/>
              </w:rPr>
              <w:t xml:space="preserve">  </w:t>
            </w:r>
            <w:r>
              <w:rPr>
                <w:noProof/>
                <w:lang w:eastAsia="es-MX"/>
              </w:rPr>
              <w:drawing>
                <wp:inline distT="0" distB="0" distL="0" distR="0">
                  <wp:extent cx="800100" cy="598170"/>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598170"/>
                          </a:xfrm>
                          <a:prstGeom prst="rect">
                            <a:avLst/>
                          </a:prstGeom>
                          <a:noFill/>
                          <a:ln>
                            <a:noFill/>
                          </a:ln>
                        </pic:spPr>
                      </pic:pic>
                    </a:graphicData>
                  </a:graphic>
                </wp:inline>
              </w:drawing>
            </w:r>
          </w:p>
          <w:p w:rsidR="007E1615" w:rsidRDefault="007E1615">
            <w:pPr>
              <w:spacing w:after="0" w:line="240" w:lineRule="auto"/>
              <w:rPr>
                <w:rFonts w:ascii="Times New Roman" w:hAnsi="Times New Roman" w:cs="Times New Roman"/>
                <w:sz w:val="24"/>
                <w:szCs w:val="24"/>
              </w:rPr>
            </w:pP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FFCC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Tiempo </w:t>
            </w:r>
          </w:p>
        </w:tc>
        <w:tc>
          <w:tcPr>
            <w:tcW w:w="7169" w:type="dxa"/>
            <w:gridSpan w:val="2"/>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17-20 minutos</w:t>
            </w:r>
          </w:p>
          <w:p w:rsidR="007E1615" w:rsidRDefault="007E1615">
            <w:pPr>
              <w:spacing w:after="0" w:line="240" w:lineRule="auto"/>
              <w:rPr>
                <w:rFonts w:ascii="Times New Roman" w:hAnsi="Times New Roman" w:cs="Times New Roman"/>
                <w:sz w:val="24"/>
                <w:szCs w:val="24"/>
              </w:rPr>
            </w:pPr>
          </w:p>
        </w:tc>
      </w:tr>
    </w:tbl>
    <w:p w:rsidR="007E1615" w:rsidRDefault="007E1615" w:rsidP="007E1615"/>
    <w:p w:rsidR="007E1615" w:rsidRDefault="007E1615" w:rsidP="007E1615"/>
    <w:tbl>
      <w:tblPr>
        <w:tblStyle w:val="Tablaconcuadrcula"/>
        <w:tblW w:w="0" w:type="dxa"/>
        <w:tblInd w:w="-38" w:type="dxa"/>
        <w:tblLayout w:type="fixed"/>
        <w:tblCellMar>
          <w:left w:w="70" w:type="dxa"/>
          <w:right w:w="70" w:type="dxa"/>
        </w:tblCellMar>
        <w:tblLook w:val="04A0" w:firstRow="1" w:lastRow="0" w:firstColumn="1" w:lastColumn="0" w:noHBand="0" w:noVBand="1"/>
      </w:tblPr>
      <w:tblGrid>
        <w:gridCol w:w="1574"/>
        <w:gridCol w:w="4063"/>
        <w:gridCol w:w="3417"/>
      </w:tblGrid>
      <w:tr w:rsidR="007E1615" w:rsidTr="007E1615">
        <w:trPr>
          <w:trHeight w:val="448"/>
        </w:trPr>
        <w:tc>
          <w:tcPr>
            <w:tcW w:w="9054" w:type="dxa"/>
            <w:gridSpan w:val="3"/>
            <w:tcBorders>
              <w:top w:val="single" w:sz="4" w:space="0" w:color="auto"/>
              <w:left w:val="single" w:sz="4" w:space="0" w:color="auto"/>
              <w:bottom w:val="single" w:sz="4" w:space="0" w:color="auto"/>
              <w:right w:val="single" w:sz="4" w:space="0" w:color="auto"/>
            </w:tcBorders>
            <w:shd w:val="clear" w:color="auto" w:fill="CCFFCC"/>
            <w:hideMark/>
          </w:tcPr>
          <w:p w:rsidR="007E1615" w:rsidRDefault="007E1615">
            <w:pPr>
              <w:jc w:val="center"/>
              <w:rPr>
                <w:noProof/>
                <w:lang w:eastAsia="es-MX"/>
              </w:rPr>
            </w:pPr>
            <w:r>
              <w:rPr>
                <w:rFonts w:ascii="Times New Roman" w:hAnsi="Times New Roman" w:cs="Times New Roman"/>
                <w:b/>
                <w:sz w:val="24"/>
                <w:szCs w:val="24"/>
              </w:rPr>
              <w:t xml:space="preserve">                                                                                                                                                      Secuencia didáctica</w:t>
            </w:r>
          </w:p>
        </w:tc>
      </w:tr>
      <w:tr w:rsidR="007E1615" w:rsidTr="007E1615">
        <w:trPr>
          <w:trHeight w:val="2520"/>
        </w:trPr>
        <w:tc>
          <w:tcPr>
            <w:tcW w:w="1574"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Inicio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Contestarán preguntas como: ¿saben cuáles son las figuras geométricas?, ¿qué figuras conocen?, ¿qué objetos dentro del salón están formados por figura geométrica?, ¿qué otros conocen?, con el propósito de identificar los saberes previos.</w:t>
            </w: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b/>
              </w:rPr>
            </w:pPr>
          </w:p>
          <w:p w:rsidR="007E1615" w:rsidRDefault="007E1615">
            <w:pPr>
              <w:spacing w:after="0" w:line="240" w:lineRule="auto"/>
              <w:rPr>
                <w:b/>
                <w:noProof/>
                <w:lang w:eastAsia="es-MX"/>
              </w:rPr>
            </w:pPr>
            <w:r>
              <w:rPr>
                <w:b/>
                <w:noProof/>
                <w:lang w:eastAsia="es-MX"/>
              </w:rPr>
              <w:t xml:space="preserve">               </w:t>
            </w:r>
          </w:p>
          <w:p w:rsidR="007E1615" w:rsidRDefault="007E1615">
            <w:pPr>
              <w:spacing w:after="0" w:line="240" w:lineRule="auto"/>
              <w:rPr>
                <w:b/>
              </w:rPr>
            </w:pPr>
            <w:r>
              <w:rPr>
                <w:b/>
                <w:noProof/>
                <w:lang w:eastAsia="es-MX"/>
              </w:rPr>
              <w:t xml:space="preserve">                 </w:t>
            </w:r>
            <w:r>
              <w:rPr>
                <w:b/>
                <w:noProof/>
                <w:lang w:eastAsia="es-MX"/>
              </w:rPr>
              <w:drawing>
                <wp:inline distT="0" distB="0" distL="0" distR="0">
                  <wp:extent cx="932180" cy="932180"/>
                  <wp:effectExtent l="0" t="0" r="1270" b="127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inline>
              </w:drawing>
            </w:r>
          </w:p>
        </w:tc>
      </w:tr>
      <w:tr w:rsidR="007E1615" w:rsidTr="007E1615">
        <w:tc>
          <w:tcPr>
            <w:tcW w:w="1574"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Desarrollo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Recibirán las figuras de espuma por mesas de trabajo y construirán un objeto que hayan visto en su casa, </w:t>
            </w:r>
            <w:r>
              <w:rPr>
                <w:rFonts w:ascii="Times New Roman" w:hAnsi="Times New Roman" w:cs="Times New Roman"/>
                <w:sz w:val="24"/>
                <w:szCs w:val="24"/>
              </w:rPr>
              <w:lastRenderedPageBreak/>
              <w:t>camino al jardín o en el salón de clases y se tomarán en cuenta las características de las figuras geométricas.</w:t>
            </w: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Responden preguntas como: ¿qué es lo que hicieron?, ¿qué figuras lo forman? y ¿cuáles son las características?, se socializará lo aprendido.</w:t>
            </w:r>
          </w:p>
          <w:p w:rsidR="007E1615" w:rsidRDefault="007E1615">
            <w:pPr>
              <w:spacing w:after="0" w:line="240" w:lineRule="auto"/>
            </w:pPr>
          </w:p>
          <w:p w:rsidR="007E1615" w:rsidRDefault="007E1615">
            <w:pPr>
              <w:spacing w:after="0" w:line="240" w:lineRule="auto"/>
            </w:pP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pPr>
          </w:p>
          <w:p w:rsidR="007E1615" w:rsidRDefault="007E1615">
            <w:pPr>
              <w:spacing w:after="0" w:line="240" w:lineRule="auto"/>
            </w:pPr>
          </w:p>
          <w:p w:rsidR="007E1615" w:rsidRDefault="007E1615">
            <w:pPr>
              <w:spacing w:after="0" w:line="240" w:lineRule="auto"/>
            </w:pPr>
          </w:p>
          <w:p w:rsidR="007E1615" w:rsidRDefault="007E1615">
            <w:pPr>
              <w:spacing w:after="0" w:line="240" w:lineRule="auto"/>
              <w:rPr>
                <w:noProof/>
                <w:lang w:eastAsia="es-MX"/>
              </w:rPr>
            </w:pPr>
            <w:r>
              <w:rPr>
                <w:noProof/>
                <w:lang w:eastAsia="es-MX"/>
              </w:rPr>
              <w:lastRenderedPageBreak/>
              <w:t xml:space="preserve">                  </w:t>
            </w:r>
          </w:p>
          <w:p w:rsidR="007E1615" w:rsidRDefault="007E1615">
            <w:pPr>
              <w:spacing w:after="0" w:line="240" w:lineRule="auto"/>
            </w:pPr>
            <w:r>
              <w:rPr>
                <w:noProof/>
                <w:lang w:eastAsia="es-MX"/>
              </w:rPr>
              <w:t xml:space="preserve">                  </w:t>
            </w:r>
            <w:r>
              <w:rPr>
                <w:noProof/>
                <w:lang w:eastAsia="es-MX"/>
              </w:rPr>
              <w:drawing>
                <wp:inline distT="0" distB="0" distL="0" distR="0">
                  <wp:extent cx="958215" cy="1055370"/>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l="1430" t="6857" b="7715"/>
                          <a:stretch>
                            <a:fillRect/>
                          </a:stretch>
                        </pic:blipFill>
                        <pic:spPr bwMode="auto">
                          <a:xfrm>
                            <a:off x="0" y="0"/>
                            <a:ext cx="958215" cy="1055370"/>
                          </a:xfrm>
                          <a:prstGeom prst="rect">
                            <a:avLst/>
                          </a:prstGeom>
                          <a:noFill/>
                          <a:ln>
                            <a:noFill/>
                          </a:ln>
                        </pic:spPr>
                      </pic:pic>
                    </a:graphicData>
                  </a:graphic>
                </wp:inline>
              </w:drawing>
            </w:r>
          </w:p>
        </w:tc>
      </w:tr>
      <w:tr w:rsidR="007E1615" w:rsidTr="007E1615">
        <w:tc>
          <w:tcPr>
            <w:tcW w:w="1574" w:type="dxa"/>
            <w:tcBorders>
              <w:top w:val="single" w:sz="4" w:space="0" w:color="auto"/>
              <w:left w:val="single" w:sz="4" w:space="0" w:color="auto"/>
              <w:bottom w:val="single" w:sz="4" w:space="0" w:color="auto"/>
              <w:right w:val="single" w:sz="4" w:space="0" w:color="auto"/>
            </w:tcBorders>
            <w:shd w:val="clear" w:color="auto" w:fill="FFC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Cierre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Observarán un video sobre las figuras geométricas, con el propósito de reafirmar lo aprendido.</w:t>
            </w:r>
          </w:p>
          <w:p w:rsidR="007E1615" w:rsidRDefault="007E1615">
            <w:pPr>
              <w:spacing w:after="0" w:line="240" w:lineRule="auto"/>
            </w:pP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eastAsia="es-MX"/>
              </w:rPr>
              <w:drawing>
                <wp:anchor distT="0" distB="0" distL="114300" distR="114300" simplePos="0" relativeHeight="251665408" behindDoc="0" locked="0" layoutInCell="1" allowOverlap="1">
                  <wp:simplePos x="0" y="0"/>
                  <wp:positionH relativeFrom="column">
                    <wp:posOffset>298450</wp:posOffset>
                  </wp:positionH>
                  <wp:positionV relativeFrom="paragraph">
                    <wp:posOffset>-951230</wp:posOffset>
                  </wp:positionV>
                  <wp:extent cx="1372870" cy="8953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848" t="8459" r="41086" b="24168"/>
                          <a:stretch>
                            <a:fillRect/>
                          </a:stretch>
                        </pic:blipFill>
                        <pic:spPr bwMode="auto">
                          <a:xfrm>
                            <a:off x="0" y="0"/>
                            <a:ext cx="1372870" cy="89535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Pr>
                  <w:rStyle w:val="Hipervnculo"/>
                  <w:rFonts w:ascii="Times New Roman" w:hAnsi="Times New Roman" w:cs="Times New Roman"/>
                  <w:sz w:val="24"/>
                  <w:szCs w:val="24"/>
                </w:rPr>
                <w:t>https://www.youtube.com/watch?v=65wZuz-8u-k</w:t>
              </w:r>
            </w:hyperlink>
          </w:p>
          <w:p w:rsidR="007E1615" w:rsidRDefault="007E1615">
            <w:pPr>
              <w:spacing w:after="0" w:line="240" w:lineRule="auto"/>
            </w:pPr>
          </w:p>
        </w:tc>
      </w:tr>
    </w:tbl>
    <w:p w:rsidR="007E1615" w:rsidRDefault="007E1615" w:rsidP="007E1615">
      <w:pPr>
        <w:tabs>
          <w:tab w:val="left" w:pos="3540"/>
        </w:tabs>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536"/>
        <w:gridCol w:w="4518"/>
      </w:tblGrid>
      <w:tr w:rsidR="007E1615" w:rsidTr="007E1615">
        <w:tc>
          <w:tcPr>
            <w:tcW w:w="9544" w:type="dxa"/>
            <w:gridSpan w:val="2"/>
            <w:tcBorders>
              <w:top w:val="single" w:sz="4" w:space="0" w:color="auto"/>
              <w:left w:val="single" w:sz="4" w:space="0" w:color="auto"/>
              <w:bottom w:val="single" w:sz="4" w:space="0" w:color="auto"/>
              <w:right w:val="single" w:sz="4" w:space="0" w:color="auto"/>
            </w:tcBorders>
            <w:shd w:val="clear" w:color="auto" w:fill="66FF33"/>
            <w:hideMark/>
          </w:tcPr>
          <w:p w:rsidR="007E1615" w:rsidRDefault="007E1615">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rPr>
              <w:lastRenderedPageBreak/>
              <w:t>SECUENCIA DIDACTICA:</w:t>
            </w:r>
          </w:p>
          <w:p w:rsidR="007E1615" w:rsidRDefault="00AC73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Situación de aprendizaje: </w:t>
            </w:r>
            <w:r w:rsidR="007E1615">
              <w:rPr>
                <w:rFonts w:ascii="Times New Roman" w:hAnsi="Times New Roman" w:cs="Times New Roman"/>
                <w:b/>
                <w:sz w:val="24"/>
                <w:szCs w:val="24"/>
              </w:rPr>
              <w:t>Las figuras geométricas en la vida diaria</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Campo: </w:t>
            </w:r>
            <w:r>
              <w:rPr>
                <w:rFonts w:ascii="Times New Roman" w:hAnsi="Times New Roman" w:cs="Times New Roman"/>
                <w:sz w:val="24"/>
                <w:szCs w:val="24"/>
              </w:rPr>
              <w:t>Pensamiento matemático</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Aspecto: </w:t>
            </w:r>
            <w:r>
              <w:rPr>
                <w:rFonts w:ascii="Times New Roman" w:hAnsi="Times New Roman" w:cs="Times New Roman"/>
                <w:sz w:val="24"/>
                <w:szCs w:val="24"/>
              </w:rPr>
              <w:t>Forma, espacio y medida</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Competencias: </w:t>
            </w:r>
            <w:r>
              <w:rPr>
                <w:rFonts w:ascii="Times New Roman" w:hAnsi="Times New Roman" w:cs="Times New Roman"/>
                <w:sz w:val="24"/>
                <w:szCs w:val="24"/>
              </w:rPr>
              <w:t>Construye objetos y figuras geométricas tomando en cuenta sus características.</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Aprendizajes esperados: </w:t>
            </w:r>
            <w:r>
              <w:rPr>
                <w:rFonts w:ascii="Times New Roman" w:hAnsi="Times New Roman" w:cs="Times New Roman"/>
                <w:sz w:val="24"/>
                <w:szCs w:val="24"/>
              </w:rPr>
              <w:t>Hace diferencia a diversas formas que observa en su entorno, y dice en qué otros objetos se ven esas mismas formas</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Ambiente de aprendizaje: </w:t>
            </w:r>
            <w:r>
              <w:rPr>
                <w:rFonts w:ascii="Times New Roman" w:hAnsi="Times New Roman" w:cs="Times New Roman"/>
                <w:sz w:val="24"/>
                <w:szCs w:val="24"/>
              </w:rPr>
              <w:t>Aula de clases y Patio principal</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Materiales: </w:t>
            </w:r>
            <w:r>
              <w:rPr>
                <w:rFonts w:ascii="Times New Roman" w:hAnsi="Times New Roman" w:cs="Times New Roman"/>
                <w:sz w:val="24"/>
                <w:szCs w:val="24"/>
              </w:rPr>
              <w:t>Laptop, cañón, internet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el entorno y las 4 figuras geométricas principales del tamaño de un pliego de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(cuadrado, rectángulo, círculo y triángulo)</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Organización grupal: </w:t>
            </w:r>
            <w:r>
              <w:rPr>
                <w:rFonts w:ascii="Times New Roman" w:hAnsi="Times New Roman" w:cs="Times New Roman"/>
                <w:sz w:val="24"/>
                <w:szCs w:val="24"/>
              </w:rPr>
              <w:t>Binas</w:t>
            </w:r>
          </w:p>
        </w:tc>
      </w:tr>
      <w:tr w:rsidR="007E1615" w:rsidTr="007E1615">
        <w:tc>
          <w:tcPr>
            <w:tcW w:w="4786"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 xml:space="preserve">2º </w:t>
            </w:r>
          </w:p>
        </w:tc>
        <w:tc>
          <w:tcPr>
            <w:tcW w:w="4758"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Tiempo: </w:t>
            </w:r>
            <w:r>
              <w:rPr>
                <w:rFonts w:ascii="Times New Roman" w:hAnsi="Times New Roman" w:cs="Times New Roman"/>
                <w:sz w:val="24"/>
                <w:szCs w:val="24"/>
              </w:rPr>
              <w:t>20 – 30 minutos</w:t>
            </w:r>
          </w:p>
        </w:tc>
      </w:tr>
    </w:tbl>
    <w:p w:rsidR="007E1615" w:rsidRDefault="007E1615" w:rsidP="007E1615">
      <w:pPr>
        <w:spacing w:after="0" w:line="360" w:lineRule="auto"/>
        <w:rPr>
          <w:rFonts w:ascii="Times New Roman" w:hAnsi="Times New Roman" w:cs="Times New Roman"/>
          <w:b/>
          <w:sz w:val="24"/>
          <w:szCs w:val="24"/>
          <w:lang w:val="es-ES"/>
        </w:rPr>
      </w:pPr>
    </w:p>
    <w:p w:rsidR="007E1615" w:rsidRDefault="007E1615" w:rsidP="007E161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Inicio: </w:t>
      </w:r>
    </w:p>
    <w:p w:rsidR="007E1615" w:rsidRDefault="007E1615" w:rsidP="007E1615">
      <w:pPr>
        <w:pStyle w:val="Prrafodelista"/>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Responderán las siguientes preguntas sobre los conocimientos previos que tienen de las figuras geométricas: </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¿Saben que son las figuras geométricas?</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¿Cuáles conocen?</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¿En dónde las han visto?</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¿Qué características tienen?</w:t>
      </w:r>
    </w:p>
    <w:p w:rsidR="007E1615" w:rsidRDefault="007E1615" w:rsidP="007E1615">
      <w:pPr>
        <w:pStyle w:val="Prrafodelista"/>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Son escuchadas todas las respuestas y de tal manera se continúa con la actividad.</w:t>
      </w:r>
    </w:p>
    <w:p w:rsidR="007E1615" w:rsidRDefault="007E1615" w:rsidP="007E1615">
      <w:pPr>
        <w:spacing w:after="0" w:line="360" w:lineRule="auto"/>
        <w:rPr>
          <w:rFonts w:ascii="Times New Roman" w:hAnsi="Times New Roman" w:cs="Times New Roman"/>
          <w:sz w:val="24"/>
          <w:szCs w:val="24"/>
        </w:rPr>
      </w:pPr>
    </w:p>
    <w:p w:rsidR="007E1615" w:rsidRDefault="007E1615" w:rsidP="007E1615">
      <w:pPr>
        <w:spacing w:after="0" w:line="360" w:lineRule="auto"/>
        <w:rPr>
          <w:rFonts w:ascii="Times New Roman" w:hAnsi="Times New Roman" w:cs="Times New Roman"/>
          <w:b/>
          <w:sz w:val="24"/>
          <w:szCs w:val="24"/>
        </w:rPr>
      </w:pPr>
      <w:r>
        <w:rPr>
          <w:rFonts w:ascii="Times New Roman" w:hAnsi="Times New Roman" w:cs="Times New Roman"/>
          <w:b/>
          <w:sz w:val="24"/>
          <w:szCs w:val="24"/>
        </w:rPr>
        <w:t>Desarrollo:</w:t>
      </w:r>
    </w:p>
    <w:p w:rsidR="007E1615" w:rsidRDefault="007E1615" w:rsidP="007E1615">
      <w:pPr>
        <w:pStyle w:val="Prrafodelist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Observan las figuras geométricas de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y se les da una explicación sobre lo que son y sus características principales. </w:t>
      </w:r>
    </w:p>
    <w:p w:rsidR="007E1615" w:rsidRDefault="007E1615" w:rsidP="007E1615">
      <w:pPr>
        <w:pStyle w:val="Prrafodelista"/>
        <w:spacing w:after="0" w:line="360" w:lineRule="auto"/>
        <w:rPr>
          <w:rFonts w:ascii="Times New Roman" w:hAnsi="Times New Roman" w:cs="Times New Roman"/>
          <w:sz w:val="24"/>
          <w:szCs w:val="24"/>
        </w:rPr>
      </w:pPr>
      <w:r>
        <w:rPr>
          <w:noProof/>
          <w:lang w:eastAsia="es-MX"/>
        </w:rPr>
        <w:drawing>
          <wp:anchor distT="0" distB="0" distL="114300" distR="114300" simplePos="0" relativeHeight="251668480" behindDoc="0" locked="0" layoutInCell="1" allowOverlap="1">
            <wp:simplePos x="0" y="0"/>
            <wp:positionH relativeFrom="margin">
              <wp:posOffset>2056130</wp:posOffset>
            </wp:positionH>
            <wp:positionV relativeFrom="margin">
              <wp:posOffset>6711315</wp:posOffset>
            </wp:positionV>
            <wp:extent cx="2290445" cy="2000885"/>
            <wp:effectExtent l="0" t="0" r="0" b="0"/>
            <wp:wrapSquare wrapText="bothSides"/>
            <wp:docPr id="14" name="Imagen 14" descr="Resultado de imagen para figuras geometricas de fo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figuras geometricas de foami"/>
                    <pic:cNvPicPr>
                      <a:picLocks noChangeAspect="1" noChangeArrowheads="1"/>
                    </pic:cNvPicPr>
                  </pic:nvPicPr>
                  <pic:blipFill>
                    <a:blip r:embed="rId21">
                      <a:extLst>
                        <a:ext uri="{28A0092B-C50C-407E-A947-70E740481C1C}">
                          <a14:useLocalDpi xmlns:a14="http://schemas.microsoft.com/office/drawing/2010/main" val="0"/>
                        </a:ext>
                      </a:extLst>
                    </a:blip>
                    <a:srcRect l="7307" t="40517" r="4221" b="1724"/>
                    <a:stretch>
                      <a:fillRect/>
                    </a:stretch>
                  </pic:blipFill>
                  <pic:spPr bwMode="auto">
                    <a:xfrm>
                      <a:off x="0" y="0"/>
                      <a:ext cx="2290445" cy="2000885"/>
                    </a:xfrm>
                    <a:prstGeom prst="rect">
                      <a:avLst/>
                    </a:prstGeom>
                    <a:noFill/>
                  </pic:spPr>
                </pic:pic>
              </a:graphicData>
            </a:graphic>
            <wp14:sizeRelH relativeFrom="margin">
              <wp14:pctWidth>0</wp14:pctWidth>
            </wp14:sizeRelH>
            <wp14:sizeRelV relativeFrom="margin">
              <wp14:pctHeight>0</wp14:pctHeight>
            </wp14:sizeRelV>
          </wp:anchor>
        </w:drawing>
      </w:r>
    </w:p>
    <w:p w:rsidR="007E1615" w:rsidRDefault="007E1615" w:rsidP="007E1615">
      <w:pPr>
        <w:pStyle w:val="Prrafodelista"/>
        <w:spacing w:after="0" w:line="360" w:lineRule="auto"/>
        <w:rPr>
          <w:rFonts w:ascii="Times New Roman" w:hAnsi="Times New Roman" w:cs="Times New Roman"/>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Organizados en binas escucharán las siguientes indicaciones: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En el aula y en el patio principal buscarán e identificarán diferentes objetos que tengan las mismas características de las figuras que observaron anteriormente.</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Los clasificarán según la figura que sea y contarán cuantos pudieron encontrar. </w:t>
      </w:r>
    </w:p>
    <w:p w:rsidR="007E1615" w:rsidRDefault="007E1615" w:rsidP="007E161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Al término de la actividad deberán responder las siguientes preguntas: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¿Cuántos objetos pudieron encontrar en total?</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figura fue la más repetitiva dentro de sus objetos?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¿Han identificado las figuras geométricas en otros lugares? (Mencionen en donde)</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otras figuras geométricas conocen u observan?</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características tienen?</w:t>
      </w:r>
    </w:p>
    <w:p w:rsidR="007E1615" w:rsidRDefault="007E1615" w:rsidP="007E1615">
      <w:pPr>
        <w:spacing w:line="360" w:lineRule="auto"/>
        <w:rPr>
          <w:rFonts w:ascii="Times New Roman" w:hAnsi="Times New Roman" w:cs="Times New Roman"/>
          <w:b/>
          <w:sz w:val="24"/>
          <w:szCs w:val="24"/>
        </w:rPr>
      </w:pPr>
    </w:p>
    <w:p w:rsidR="007E1615" w:rsidRDefault="007E1615" w:rsidP="007E1615">
      <w:pPr>
        <w:spacing w:line="360" w:lineRule="auto"/>
        <w:rPr>
          <w:rFonts w:ascii="Times New Roman" w:hAnsi="Times New Roman" w:cs="Times New Roman"/>
          <w:b/>
          <w:sz w:val="24"/>
          <w:szCs w:val="24"/>
        </w:rPr>
      </w:pPr>
      <w:r>
        <w:rPr>
          <w:rFonts w:ascii="Times New Roman" w:hAnsi="Times New Roman" w:cs="Times New Roman"/>
          <w:b/>
          <w:sz w:val="24"/>
          <w:szCs w:val="24"/>
        </w:rPr>
        <w:t>Cierre:</w:t>
      </w:r>
    </w:p>
    <w:p w:rsidR="007E1615" w:rsidRDefault="007E1615" w:rsidP="007E1615">
      <w:pPr>
        <w:pStyle w:val="Prrafodelist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Para finalizar, tendrán que observar el siguiente video en donde se puede repasar lo que han aprendido: </w:t>
      </w:r>
      <w:hyperlink r:id="rId22" w:history="1">
        <w:r>
          <w:rPr>
            <w:rStyle w:val="Hipervnculo"/>
            <w:rFonts w:ascii="Times New Roman" w:hAnsi="Times New Roman" w:cs="Times New Roman"/>
            <w:sz w:val="24"/>
            <w:szCs w:val="24"/>
          </w:rPr>
          <w:t>https://www.youtube.com/watch?v=5rT9-HmeNyI</w:t>
        </w:r>
      </w:hyperlink>
      <w:r>
        <w:rPr>
          <w:rFonts w:ascii="Times New Roman" w:hAnsi="Times New Roman" w:cs="Times New Roman"/>
          <w:sz w:val="24"/>
          <w:szCs w:val="24"/>
        </w:rPr>
        <w:t xml:space="preserve"> </w:t>
      </w:r>
    </w:p>
    <w:p w:rsidR="007E1615" w:rsidRDefault="007E1615" w:rsidP="007E1615">
      <w:pPr>
        <w:pStyle w:val="Prrafodelista"/>
        <w:spacing w:line="360" w:lineRule="auto"/>
        <w:rPr>
          <w:rFonts w:ascii="Times New Roman" w:hAnsi="Times New Roman" w:cs="Times New Roman"/>
          <w:sz w:val="24"/>
          <w:szCs w:val="24"/>
        </w:rPr>
      </w:pPr>
      <w:r>
        <w:rPr>
          <w:noProof/>
          <w:lang w:eastAsia="es-MX"/>
        </w:rPr>
        <w:drawing>
          <wp:anchor distT="0" distB="0" distL="114300" distR="114300" simplePos="0" relativeHeight="251669504" behindDoc="0" locked="0" layoutInCell="1" allowOverlap="1">
            <wp:simplePos x="0" y="0"/>
            <wp:positionH relativeFrom="margin">
              <wp:posOffset>950595</wp:posOffset>
            </wp:positionH>
            <wp:positionV relativeFrom="paragraph">
              <wp:posOffset>281940</wp:posOffset>
            </wp:positionV>
            <wp:extent cx="4114800" cy="2400300"/>
            <wp:effectExtent l="0" t="0" r="0" b="0"/>
            <wp:wrapThrough wrapText="bothSides">
              <wp:wrapPolygon edited="0">
                <wp:start x="0" y="0"/>
                <wp:lineTo x="0" y="21429"/>
                <wp:lineTo x="21500" y="21429"/>
                <wp:lineTo x="2150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615" w:rsidRDefault="007E1615" w:rsidP="007E1615">
      <w:pPr>
        <w:spacing w:line="360" w:lineRule="auto"/>
        <w:rPr>
          <w:rFonts w:ascii="Times New Roman" w:hAnsi="Times New Roman" w:cs="Times New Roman"/>
          <w:sz w:val="24"/>
          <w:szCs w:val="24"/>
        </w:rPr>
      </w:pPr>
    </w:p>
    <w:p w:rsidR="007E1615" w:rsidRDefault="007E1615" w:rsidP="007E1615">
      <w:pPr>
        <w:spacing w:line="360" w:lineRule="auto"/>
        <w:rPr>
          <w:rFonts w:ascii="Times New Roman" w:hAnsi="Times New Roman" w:cs="Times New Roman"/>
          <w:b/>
          <w:sz w:val="24"/>
          <w:szCs w:val="24"/>
        </w:rPr>
      </w:pPr>
    </w:p>
    <w:p w:rsidR="007E1615" w:rsidRDefault="007E1615" w:rsidP="007E1615">
      <w:pPr>
        <w:tabs>
          <w:tab w:val="left" w:pos="3540"/>
        </w:tabs>
        <w:rPr>
          <w:rFonts w:ascii="Times New Roman" w:hAnsi="Times New Roman" w:cs="Times New Roman"/>
          <w:sz w:val="24"/>
          <w:szCs w:val="24"/>
        </w:rPr>
      </w:pPr>
    </w:p>
    <w:p w:rsidR="00F461A3" w:rsidRDefault="00F461A3" w:rsidP="00F461A3">
      <w:pPr>
        <w:tabs>
          <w:tab w:val="left" w:pos="3540"/>
        </w:tabs>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sectPr w:rsidR="003640CD">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30D66"/>
    <w:multiLevelType w:val="hybridMultilevel"/>
    <w:tmpl w:val="F83CB4E8"/>
    <w:lvl w:ilvl="0" w:tplc="0C0A0003">
      <w:start w:val="1"/>
      <w:numFmt w:val="bullet"/>
      <w:lvlText w:val="o"/>
      <w:lvlJc w:val="left"/>
      <w:pPr>
        <w:ind w:left="720" w:hanging="360"/>
      </w:pPr>
      <w:rPr>
        <w:rFonts w:ascii="Courier New" w:hAnsi="Courier New" w:cs="Courier New"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66077803"/>
    <w:multiLevelType w:val="hybridMultilevel"/>
    <w:tmpl w:val="15F603E6"/>
    <w:lvl w:ilvl="0" w:tplc="0C0A0003">
      <w:start w:val="1"/>
      <w:numFmt w:val="bullet"/>
      <w:lvlText w:val="o"/>
      <w:lvlJc w:val="left"/>
      <w:pPr>
        <w:ind w:left="720" w:hanging="360"/>
      </w:pPr>
      <w:rPr>
        <w:rFonts w:ascii="Courier New" w:hAnsi="Courier New" w:cs="Courier New"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6B8F0CF7"/>
    <w:multiLevelType w:val="hybridMultilevel"/>
    <w:tmpl w:val="02C0007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nsid w:val="766A0412"/>
    <w:multiLevelType w:val="hybridMultilevel"/>
    <w:tmpl w:val="B70CD76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0CD"/>
    <w:rsid w:val="00006851"/>
    <w:rsid w:val="00353C34"/>
    <w:rsid w:val="003640CD"/>
    <w:rsid w:val="006D39CC"/>
    <w:rsid w:val="00797E88"/>
    <w:rsid w:val="007E1615"/>
    <w:rsid w:val="00821531"/>
    <w:rsid w:val="008503A9"/>
    <w:rsid w:val="00906C57"/>
    <w:rsid w:val="009D23A6"/>
    <w:rsid w:val="009E380C"/>
    <w:rsid w:val="00AC73BF"/>
    <w:rsid w:val="00B6366C"/>
    <w:rsid w:val="00C71D5A"/>
    <w:rsid w:val="00CF5D96"/>
    <w:rsid w:val="00D711A9"/>
    <w:rsid w:val="00E5094B"/>
    <w:rsid w:val="00F461A3"/>
    <w:rsid w:val="00F6185C"/>
    <w:rsid w:val="00FB3F0C"/>
    <w:rsid w:val="00FF283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0CD"/>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40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7E1615"/>
    <w:rPr>
      <w:color w:val="0563C1" w:themeColor="hyperlink"/>
      <w:u w:val="single"/>
    </w:rPr>
  </w:style>
  <w:style w:type="paragraph" w:styleId="Prrafodelista">
    <w:name w:val="List Paragraph"/>
    <w:basedOn w:val="Normal"/>
    <w:uiPriority w:val="34"/>
    <w:qFormat/>
    <w:rsid w:val="007E1615"/>
    <w:pPr>
      <w:ind w:left="720"/>
      <w:contextualSpacing/>
    </w:pPr>
  </w:style>
  <w:style w:type="paragraph" w:styleId="Textodeglobo">
    <w:name w:val="Balloon Text"/>
    <w:basedOn w:val="Normal"/>
    <w:link w:val="TextodegloboCar"/>
    <w:uiPriority w:val="99"/>
    <w:semiHidden/>
    <w:unhideWhenUsed/>
    <w:rsid w:val="00C71D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D5A"/>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0CD"/>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40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7E1615"/>
    <w:rPr>
      <w:color w:val="0563C1" w:themeColor="hyperlink"/>
      <w:u w:val="single"/>
    </w:rPr>
  </w:style>
  <w:style w:type="paragraph" w:styleId="Prrafodelista">
    <w:name w:val="List Paragraph"/>
    <w:basedOn w:val="Normal"/>
    <w:uiPriority w:val="34"/>
    <w:qFormat/>
    <w:rsid w:val="007E1615"/>
    <w:pPr>
      <w:ind w:left="720"/>
      <w:contextualSpacing/>
    </w:pPr>
  </w:style>
  <w:style w:type="paragraph" w:styleId="Textodeglobo">
    <w:name w:val="Balloon Text"/>
    <w:basedOn w:val="Normal"/>
    <w:link w:val="TextodegloboCar"/>
    <w:uiPriority w:val="99"/>
    <w:semiHidden/>
    <w:unhideWhenUsed/>
    <w:rsid w:val="00C71D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D5A"/>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12716">
      <w:bodyDiv w:val="1"/>
      <w:marLeft w:val="0"/>
      <w:marRight w:val="0"/>
      <w:marTop w:val="0"/>
      <w:marBottom w:val="0"/>
      <w:divBdr>
        <w:top w:val="none" w:sz="0" w:space="0" w:color="auto"/>
        <w:left w:val="none" w:sz="0" w:space="0" w:color="auto"/>
        <w:bottom w:val="none" w:sz="0" w:space="0" w:color="auto"/>
        <w:right w:val="none" w:sz="0" w:space="0" w:color="auto"/>
      </w:divBdr>
    </w:div>
    <w:div w:id="1259145296">
      <w:bodyDiv w:val="1"/>
      <w:marLeft w:val="0"/>
      <w:marRight w:val="0"/>
      <w:marTop w:val="0"/>
      <w:marBottom w:val="0"/>
      <w:divBdr>
        <w:top w:val="none" w:sz="0" w:space="0" w:color="auto"/>
        <w:left w:val="none" w:sz="0" w:space="0" w:color="auto"/>
        <w:bottom w:val="none" w:sz="0" w:space="0" w:color="auto"/>
        <w:right w:val="none" w:sz="0" w:space="0" w:color="auto"/>
      </w:divBdr>
    </w:div>
    <w:div w:id="2094692322">
      <w:bodyDiv w:val="1"/>
      <w:marLeft w:val="0"/>
      <w:marRight w:val="0"/>
      <w:marTop w:val="0"/>
      <w:marBottom w:val="0"/>
      <w:divBdr>
        <w:top w:val="none" w:sz="0" w:space="0" w:color="auto"/>
        <w:left w:val="none" w:sz="0" w:space="0" w:color="auto"/>
        <w:bottom w:val="none" w:sz="0" w:space="0" w:color="auto"/>
        <w:right w:val="none" w:sz="0" w:space="0" w:color="auto"/>
      </w:divBdr>
    </w:div>
    <w:div w:id="20979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65wZuz-8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5rT9-HmeNy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1421</Words>
  <Characters>7818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Usuario de Windows</cp:lastModifiedBy>
  <cp:revision>2</cp:revision>
  <dcterms:created xsi:type="dcterms:W3CDTF">2018-05-31T04:05:00Z</dcterms:created>
  <dcterms:modified xsi:type="dcterms:W3CDTF">2018-05-31T04:05:00Z</dcterms:modified>
</cp:coreProperties>
</file>