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05" w:rsidRDefault="00743F0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F05" w:rsidRDefault="003E1873">
      <w:pPr>
        <w:jc w:val="center"/>
        <w:rPr>
          <w:rFonts w:ascii="Times New Roman" w:eastAsia="Times New Roman" w:hAnsi="Times New Roman" w:cs="Times New Roman"/>
          <w:b/>
          <w:i/>
          <w:sz w:val="60"/>
          <w:szCs w:val="60"/>
        </w:rPr>
      </w:pPr>
      <w:r>
        <w:rPr>
          <w:rFonts w:ascii="Times New Roman" w:eastAsia="Times New Roman" w:hAnsi="Times New Roman" w:cs="Times New Roman"/>
          <w:b/>
          <w:i/>
          <w:sz w:val="60"/>
          <w:szCs w:val="60"/>
        </w:rPr>
        <w:t>Plan de Trabajo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noProof/>
          <w:sz w:val="44"/>
          <w:szCs w:val="44"/>
          <w:lang w:val="es-MX"/>
        </w:rPr>
        <w:drawing>
          <wp:inline distT="114300" distB="114300" distL="114300" distR="114300">
            <wp:extent cx="1857375" cy="13811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Jardín de niños Nueva Creación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 “A”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Integrantes: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43F05" w:rsidRDefault="003E187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García Vega Roció Elizabeth</w:t>
      </w:r>
    </w:p>
    <w:p w:rsidR="00743F05" w:rsidRDefault="003E187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Rodríguez Ramos Natalia Elizabeth</w:t>
      </w:r>
    </w:p>
    <w:p w:rsidR="00743F05" w:rsidRDefault="003E187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Rojas Sánchez Denisse Alejandra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Planeación educativa</w:t>
      </w:r>
    </w:p>
    <w:p w:rsidR="00743F05" w:rsidRDefault="003E187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Martha Gabriela Ávila Camacho</w:t>
      </w:r>
    </w:p>
    <w:p w:rsidR="00743F05" w:rsidRDefault="003E187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43F05" w:rsidRDefault="003E187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Saltillo, Coahuila. Junio del 2018                                                                                                                 </w:t>
      </w:r>
    </w:p>
    <w:p w:rsidR="00743F05" w:rsidRDefault="00743F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3F05" w:rsidRDefault="00743F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3F05" w:rsidRDefault="00743F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F05" w:rsidRDefault="003E1873">
      <w:pPr>
        <w:jc w:val="center"/>
        <w:rPr>
          <w:rFonts w:ascii="Times New Roman" w:eastAsia="Times New Roman" w:hAnsi="Times New Roman" w:cs="Times New Roman"/>
          <w:b/>
          <w:color w:val="741B47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741B47"/>
          <w:sz w:val="48"/>
          <w:szCs w:val="48"/>
        </w:rPr>
        <w:lastRenderedPageBreak/>
        <w:t>“Rincones”</w:t>
      </w:r>
    </w:p>
    <w:p w:rsidR="00743F05" w:rsidRDefault="003E1873">
      <w:pP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Propósito: 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Que los niños conforme a estas actividades logren reconocer situaciones en las que se generan sentimientos y generar en ellos que se necesita el apoyo de los demás (trabajo en equipo).</w:t>
      </w:r>
    </w:p>
    <w:p w:rsidR="00743F05" w:rsidRDefault="00743F05">
      <w:pP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Actividad #1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Educación socioemocional en preescolar.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Aprendizaje esperado: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Reconoce y nombra situaciones que le generan alegría, seguridad, tristeza, miedo o enojo y expresa lo que siente.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Actividad: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“Caras y gestos”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educadora colocará en el pizarrón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cara grande proyectado por un cañón mostrando una reacción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feliz, triste, enojado, etc.)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 se les hará un cuestionamiento para saberes previos: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lo que la educadora muestra?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son sentimientos?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¿ser feliz es lo mismo que estar triste?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indicará que, por equipos de mesa, elijan a un jefe o líder de equipo, a continuación, se le dará una carta con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niño (el líder) y tendrá que imitar la cara que le tocó y sus compañeros tendrán que adivinar.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cada vez que le atinen se les dará un punto y el equipo que más puntos tenga será recompensado.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Después del juego se les indicará que dibujen los sentimientos que representamos por medio del rostro, en este caso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asimismo se le indicará que digan una situación en la que hacen ese rostro y si les gustas tener ese sentimiento.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Tiempo: </w:t>
      </w:r>
      <w:r>
        <w:rPr>
          <w:rFonts w:ascii="Times New Roman" w:eastAsia="Times New Roman" w:hAnsi="Times New Roman" w:cs="Times New Roman"/>
          <w:sz w:val="24"/>
          <w:szCs w:val="24"/>
        </w:rPr>
        <w:t>20-30 min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Evaluación: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hará a lo largo de la actividad, el cómo se lleve a cabo en los niños y como lo desarrollen.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</w:p>
    <w:p w:rsidR="00743F05" w:rsidRDefault="003E187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Que los niños reconozcan los diferentes sentimientos</w:t>
      </w:r>
    </w:p>
    <w:p w:rsidR="00743F05" w:rsidRDefault="003E187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Comentan en qué situaciones les ocurren esos diferentes sentimientos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Nivel: </w:t>
      </w:r>
      <w:r>
        <w:rPr>
          <w:rFonts w:ascii="Times New Roman" w:eastAsia="Times New Roman" w:hAnsi="Times New Roman" w:cs="Times New Roman"/>
          <w:sz w:val="24"/>
          <w:szCs w:val="24"/>
        </w:rPr>
        <w:t>5 a 6 años de edad (tercer año de preescolar)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Material:</w:t>
      </w:r>
    </w:p>
    <w:p w:rsidR="00743F05" w:rsidRDefault="003E18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Cañón para proyectar las imágenes (si es que no se quiere llevar imágenes en físico)</w:t>
      </w:r>
    </w:p>
    <w:p w:rsidR="00743F05" w:rsidRDefault="003E18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Imágenes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tamaño grande</w:t>
      </w:r>
    </w:p>
    <w:p w:rsidR="00743F05" w:rsidRDefault="003E18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Cartas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</w:p>
    <w:p w:rsidR="00743F05" w:rsidRDefault="003E18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Hojas</w:t>
      </w:r>
    </w:p>
    <w:p w:rsidR="00743F05" w:rsidRDefault="003E18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Colores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Actividad #2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Área: </w:t>
      </w:r>
      <w:r>
        <w:rPr>
          <w:rFonts w:ascii="Times New Roman" w:eastAsia="Times New Roman" w:hAnsi="Times New Roman" w:cs="Times New Roman"/>
          <w:sz w:val="24"/>
          <w:szCs w:val="24"/>
        </w:rPr>
        <w:t>Educación socioemocional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Aprendizaje esperado: </w:t>
      </w:r>
      <w:r>
        <w:rPr>
          <w:rFonts w:ascii="Times New Roman" w:eastAsia="Times New Roman" w:hAnsi="Times New Roman" w:cs="Times New Roman"/>
          <w:sz w:val="24"/>
          <w:szCs w:val="24"/>
        </w:rPr>
        <w:t>Reconoce cuando alguien necesita ayuda y la proporciona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Actividad: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“Armando en equipo”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Separar a los niños en pequeños grupos, a cada grupo se le entregará un sobre conteniendo un rompecabezas para que lo armen, pero en cada sobre habrá una o dos piezas repetidas o faltantes.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alumnos tendrán que ir a otro grupo a buscar la pieza que les falte o entregar la que les sobre para que otro equipo pueda lograr armar su rompecabezas.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rompecabezas puede estar relacionado con los demás y una vez armados cada uno por separado pueden formar un gran rompecabezas.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Comentar entre toda la experiencia y valorar el trabajo de todos para poder armar el gran rompecabezas.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Evaluación: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*los alumnos saben trabajar en equipo.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*Logran ponerse de acuerdo para resolver distintos problemas que se les presentan.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*Establecieron una buena comunicación entre los miembros del equipo y recurrieron a los compañeros siempre fue necesario para dar soluciones comunes por el bien del equipo.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Tiempo estimado: </w:t>
      </w:r>
      <w:r>
        <w:rPr>
          <w:rFonts w:ascii="Times New Roman" w:eastAsia="Times New Roman" w:hAnsi="Times New Roman" w:cs="Times New Roman"/>
          <w:sz w:val="24"/>
          <w:szCs w:val="24"/>
        </w:rPr>
        <w:t>30 min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Recursos: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rompecabezas </w:t>
      </w:r>
    </w:p>
    <w:p w:rsidR="00743F05" w:rsidRDefault="003E18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Espacio: </w:t>
      </w:r>
      <w:r>
        <w:rPr>
          <w:rFonts w:ascii="Times New Roman" w:eastAsia="Times New Roman" w:hAnsi="Times New Roman" w:cs="Times New Roman"/>
          <w:sz w:val="24"/>
          <w:szCs w:val="24"/>
        </w:rPr>
        <w:t>Salón de clases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Actividad #3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Actividad: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La varita mágica</w:t>
      </w:r>
    </w:p>
    <w:p w:rsidR="00743F05" w:rsidRDefault="003E18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</w:t>
      </w:r>
      <w:r>
        <w:rPr>
          <w:rFonts w:ascii="Times New Roman" w:eastAsia="Times New Roman" w:hAnsi="Times New Roman" w:cs="Times New Roman"/>
          <w:sz w:val="24"/>
          <w:szCs w:val="24"/>
        </w:rPr>
        <w:t>: Educación socioemocional en preescolar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Aprendizaje esperado</w:t>
      </w:r>
      <w:r>
        <w:rPr>
          <w:rFonts w:ascii="Times New Roman" w:eastAsia="Times New Roman" w:hAnsi="Times New Roman" w:cs="Times New Roman"/>
          <w:sz w:val="24"/>
          <w:szCs w:val="24"/>
        </w:rPr>
        <w:t>: Reconoce y nombra situaciones que le generan alegría, seguridad, tristeza, miedo o enojo y expresa lo que siente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explica a los niños que dentro de una caja se meterán diferentes láminas de una familia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hijo e hija), pero cada lámina representa una emoción que son alegría, tristeza, miedo y enojo. y se les muestra una varita mágica, y con esa varita mágica (de forma grupal y en orden) un niño debe pasar y tomar la varita y estar con la caja que contiene las láminas.</w:t>
      </w:r>
    </w:p>
    <w:p w:rsidR="00743F05" w:rsidRDefault="00743F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sientan en el suelo del salón, se les lee un cuento sobre “La familia Feliz” y se muestra como el papa está enojado,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preocupada, el hijo tiene miedo y la hija alegre. Al terminar el cuento; dentro del salón un niño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tendrá  una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varita mágica en la mano,  por turnos cada niño debe sacar de la caja una lámina al azar; el niño o niña que tiene la varita magia tocará a los pequeños. A medida que los vaya tocando, los niños y niñas del grupo irán cambiando sus caras para mostrar la expresión de la emoción que haya salido y tienen que adivinar qué emoción les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tocó..</w:t>
      </w:r>
      <w:proofErr w:type="gramEnd"/>
    </w:p>
    <w:p w:rsidR="00743F05" w:rsidRDefault="00743F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 hará la retroalimentación sobre la actividad con preguntas y se cantará una canción “Si estas feliz”.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Evaluación: 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alumnos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saben trabajar de forma grupal y en orden 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A0158A">
        <w:rPr>
          <w:rFonts w:ascii="Times New Roman" w:eastAsia="Times New Roman" w:hAnsi="Times New Roman" w:cs="Times New Roman"/>
          <w:sz w:val="24"/>
          <w:szCs w:val="24"/>
        </w:rPr>
        <w:t>cumplió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aprendizaje esperado </w:t>
      </w:r>
    </w:p>
    <w:p w:rsidR="00743F05" w:rsidRDefault="003E18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Establecieron una buena comunicación entre los miembros del equipo y recurrieron a los compañeros siempre fue necesario para dar soluciones comunes por el bien del equipo.</w:t>
      </w:r>
    </w:p>
    <w:p w:rsidR="00743F05" w:rsidRDefault="00743F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Tiempo</w:t>
      </w:r>
      <w:r>
        <w:rPr>
          <w:rFonts w:ascii="Times New Roman" w:eastAsia="Times New Roman" w:hAnsi="Times New Roman" w:cs="Times New Roman"/>
          <w:sz w:val="24"/>
          <w:szCs w:val="24"/>
        </w:rPr>
        <w:t>: 30-45 minutos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Caja, Varita mágica, imágenes de la </w:t>
      </w:r>
      <w:r w:rsidR="00A0158A">
        <w:rPr>
          <w:rFonts w:ascii="Times New Roman" w:eastAsia="Times New Roman" w:hAnsi="Times New Roman" w:cs="Times New Roman"/>
          <w:sz w:val="24"/>
          <w:szCs w:val="24"/>
        </w:rPr>
        <w:t>familia,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cuento, grabadora, música</w:t>
      </w:r>
    </w:p>
    <w:p w:rsidR="00743F05" w:rsidRDefault="003E18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Lugar: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Salón de clases</w:t>
      </w:r>
    </w:p>
    <w:p w:rsidR="00743F05" w:rsidRDefault="003E1873" w:rsidP="00A0158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43F05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C6" w:rsidRDefault="002211C6">
      <w:pPr>
        <w:spacing w:line="240" w:lineRule="auto"/>
      </w:pPr>
      <w:r>
        <w:separator/>
      </w:r>
    </w:p>
  </w:endnote>
  <w:endnote w:type="continuationSeparator" w:id="0">
    <w:p w:rsidR="002211C6" w:rsidRDefault="00221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C6" w:rsidRDefault="002211C6">
      <w:pPr>
        <w:spacing w:line="240" w:lineRule="auto"/>
      </w:pPr>
      <w:r>
        <w:separator/>
      </w:r>
    </w:p>
  </w:footnote>
  <w:footnote w:type="continuationSeparator" w:id="0">
    <w:p w:rsidR="002211C6" w:rsidRDefault="00221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05" w:rsidRDefault="00743F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D4D"/>
    <w:multiLevelType w:val="multilevel"/>
    <w:tmpl w:val="8D9C0172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4AA2235"/>
    <w:multiLevelType w:val="multilevel"/>
    <w:tmpl w:val="176A961A"/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7A196C8B"/>
    <w:multiLevelType w:val="multilevel"/>
    <w:tmpl w:val="C97E7B18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05"/>
    <w:rsid w:val="002211C6"/>
    <w:rsid w:val="003E1873"/>
    <w:rsid w:val="00743F05"/>
    <w:rsid w:val="007D4ED1"/>
    <w:rsid w:val="009809BC"/>
    <w:rsid w:val="00A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D03B"/>
  <w15:docId w15:val="{D65D916E-5E50-43BE-A0ED-0DA66C97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2018-06-20T03:40:00Z</dcterms:created>
  <dcterms:modified xsi:type="dcterms:W3CDTF">2018-06-20T03:40:00Z</dcterms:modified>
</cp:coreProperties>
</file>