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F2" w:rsidRPr="007939AB" w:rsidRDefault="003F11F2" w:rsidP="003F11F2">
      <w:pPr>
        <w:jc w:val="center"/>
        <w:rPr>
          <w:b/>
          <w:sz w:val="24"/>
        </w:rPr>
      </w:pPr>
      <w:r w:rsidRPr="007939AB">
        <w:rPr>
          <w:b/>
          <w:sz w:val="24"/>
        </w:rPr>
        <w:t xml:space="preserve">ANALISIS ESTRATEGICO DEL LAS </w:t>
      </w:r>
      <w:r>
        <w:rPr>
          <w:b/>
          <w:sz w:val="24"/>
        </w:rPr>
        <w:t>A</w:t>
      </w:r>
      <w:r w:rsidRPr="007939AB">
        <w:rPr>
          <w:b/>
          <w:sz w:val="24"/>
        </w:rPr>
        <w:t>REAS</w:t>
      </w:r>
    </w:p>
    <w:p w:rsidR="003F11F2" w:rsidRPr="007939AB" w:rsidRDefault="003F11F2" w:rsidP="003F11F2">
      <w:pPr>
        <w:rPr>
          <w:sz w:val="20"/>
        </w:rPr>
      </w:pPr>
      <w:r w:rsidRPr="007939AB">
        <w:rPr>
          <w:sz w:val="20"/>
        </w:rPr>
        <w:t xml:space="preserve">NOMBRE DEL AREA / COORDINACION: </w:t>
      </w:r>
      <w:r w:rsidRPr="007939AB">
        <w:rPr>
          <w:b/>
          <w:i/>
          <w:sz w:val="20"/>
          <w:u w:val="single"/>
        </w:rPr>
        <w:t>EVALUACIÓN Y SEGUIMIENTO ACADÉMICO E INSTITUCIONAL</w:t>
      </w:r>
    </w:p>
    <w:p w:rsidR="003F11F2" w:rsidRPr="007939AB" w:rsidRDefault="003F11F2" w:rsidP="003F11F2">
      <w:pPr>
        <w:rPr>
          <w:sz w:val="20"/>
        </w:rPr>
      </w:pPr>
      <w:r w:rsidRPr="007939AB">
        <w:rPr>
          <w:sz w:val="20"/>
        </w:rPr>
        <w:t>FECHA DEL ANALISIS:</w:t>
      </w:r>
      <w:r w:rsidRPr="007939AB">
        <w:rPr>
          <w:b/>
          <w:i/>
          <w:sz w:val="20"/>
          <w:u w:val="single"/>
        </w:rPr>
        <w:t xml:space="preserve"> 8 de Febrero de 2018</w:t>
      </w:r>
    </w:p>
    <w:p w:rsidR="003F11F2" w:rsidRPr="007939AB" w:rsidRDefault="003F11F2" w:rsidP="003F11F2">
      <w:pPr>
        <w:rPr>
          <w:sz w:val="20"/>
        </w:rPr>
      </w:pPr>
      <w:r w:rsidRPr="007939AB">
        <w:rPr>
          <w:sz w:val="20"/>
        </w:rPr>
        <w:t>ELABORADO POR</w:t>
      </w:r>
      <w:proofErr w:type="gramStart"/>
      <w:r w:rsidRPr="007939AB">
        <w:rPr>
          <w:sz w:val="20"/>
        </w:rPr>
        <w:t xml:space="preserve">:  </w:t>
      </w:r>
      <w:r w:rsidRPr="007939AB">
        <w:rPr>
          <w:b/>
          <w:i/>
          <w:sz w:val="20"/>
          <w:u w:val="single"/>
        </w:rPr>
        <w:t>Martha</w:t>
      </w:r>
      <w:proofErr w:type="gramEnd"/>
      <w:r w:rsidRPr="007939AB">
        <w:rPr>
          <w:b/>
          <w:i/>
          <w:sz w:val="20"/>
          <w:u w:val="single"/>
        </w:rPr>
        <w:t xml:space="preserve"> Gabriela Ávila Camacho</w:t>
      </w:r>
      <w:r>
        <w:rPr>
          <w:b/>
          <w:i/>
          <w:sz w:val="20"/>
          <w:u w:val="single"/>
        </w:rPr>
        <w:t xml:space="preserve">, Andrea Vallejo de los Santos, María Teresa Cerda </w:t>
      </w:r>
      <w:proofErr w:type="spellStart"/>
      <w:r>
        <w:rPr>
          <w:b/>
          <w:i/>
          <w:sz w:val="20"/>
          <w:u w:val="single"/>
        </w:rPr>
        <w:t>Orocio</w:t>
      </w:r>
      <w:proofErr w:type="spellEnd"/>
      <w:r>
        <w:rPr>
          <w:b/>
          <w:i/>
          <w:sz w:val="20"/>
          <w:u w:val="single"/>
        </w:rPr>
        <w:t xml:space="preserve"> y Gerardo Garza Alcalá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2876"/>
        <w:gridCol w:w="3402"/>
        <w:gridCol w:w="3792"/>
      </w:tblGrid>
      <w:tr w:rsidR="003F11F2" w:rsidTr="00580FDC">
        <w:trPr>
          <w:jc w:val="center"/>
        </w:trPr>
        <w:tc>
          <w:tcPr>
            <w:tcW w:w="3356" w:type="dxa"/>
            <w:vAlign w:val="center"/>
          </w:tcPr>
          <w:p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ETAPA DEL PROCESO</w:t>
            </w:r>
          </w:p>
        </w:tc>
        <w:tc>
          <w:tcPr>
            <w:tcW w:w="2876" w:type="dxa"/>
            <w:vAlign w:val="center"/>
          </w:tcPr>
          <w:p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RIESGO IDENTIFICADO</w:t>
            </w:r>
          </w:p>
        </w:tc>
        <w:tc>
          <w:tcPr>
            <w:tcW w:w="3402" w:type="dxa"/>
            <w:vAlign w:val="center"/>
          </w:tcPr>
          <w:p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NIVEL DEL RIESGO (ACORDE CON IMPORTANCIA Y OCURRENCIA)</w:t>
            </w:r>
          </w:p>
        </w:tc>
        <w:tc>
          <w:tcPr>
            <w:tcW w:w="3792" w:type="dxa"/>
            <w:vAlign w:val="center"/>
          </w:tcPr>
          <w:p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ACCIONES PARA PREVENIR LA OCURRENCIA Y GARANTIZAR LA EFECTIVIDAD DE LA ACTIVIDAD</w:t>
            </w:r>
          </w:p>
        </w:tc>
      </w:tr>
      <w:tr w:rsidR="003F11F2" w:rsidTr="00580FDC">
        <w:trPr>
          <w:jc w:val="center"/>
        </w:trPr>
        <w:tc>
          <w:tcPr>
            <w:tcW w:w="3356" w:type="dxa"/>
            <w:vAlign w:val="center"/>
          </w:tcPr>
          <w:p w:rsidR="003F11F2" w:rsidRPr="008A7E8A" w:rsidRDefault="003F11F2" w:rsidP="00580FD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1. </w:t>
            </w:r>
            <w:r w:rsidRPr="00A9105D">
              <w:rPr>
                <w:sz w:val="20"/>
                <w:lang w:val="es-ES_tradnl"/>
              </w:rPr>
              <w:t>Elaboración del proyecto de evaluación institucional</w:t>
            </w:r>
          </w:p>
        </w:tc>
        <w:tc>
          <w:tcPr>
            <w:tcW w:w="2876" w:type="dxa"/>
            <w:vAlign w:val="center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 xml:space="preserve">Ninguno </w:t>
            </w:r>
          </w:p>
        </w:tc>
        <w:tc>
          <w:tcPr>
            <w:tcW w:w="3402" w:type="dxa"/>
            <w:vAlign w:val="center"/>
          </w:tcPr>
          <w:p w:rsidR="003F11F2" w:rsidRPr="009E596D" w:rsidRDefault="003F11F2" w:rsidP="00580FDC">
            <w:pPr>
              <w:rPr>
                <w:i/>
              </w:rPr>
            </w:pPr>
          </w:p>
        </w:tc>
        <w:tc>
          <w:tcPr>
            <w:tcW w:w="3792" w:type="dxa"/>
            <w:vAlign w:val="center"/>
          </w:tcPr>
          <w:p w:rsidR="003F11F2" w:rsidRPr="009E596D" w:rsidRDefault="003F11F2" w:rsidP="00580FDC">
            <w:pPr>
              <w:rPr>
                <w:i/>
              </w:rPr>
            </w:pPr>
          </w:p>
        </w:tc>
      </w:tr>
      <w:tr w:rsidR="003F11F2" w:rsidTr="00580FDC">
        <w:trPr>
          <w:jc w:val="center"/>
        </w:trPr>
        <w:tc>
          <w:tcPr>
            <w:tcW w:w="3356" w:type="dxa"/>
            <w:vAlign w:val="center"/>
          </w:tcPr>
          <w:p w:rsidR="003F11F2" w:rsidRPr="008A7E8A" w:rsidRDefault="003F11F2" w:rsidP="00580FDC">
            <w:pPr>
              <w:rPr>
                <w:sz w:val="20"/>
              </w:rPr>
            </w:pPr>
            <w:r>
              <w:t>2.</w:t>
            </w:r>
            <w:r w:rsidRPr="00A9105D">
              <w:rPr>
                <w:sz w:val="20"/>
              </w:rPr>
              <w:t xml:space="preserve"> Elaboración de instrumentos de evaluación</w:t>
            </w:r>
          </w:p>
        </w:tc>
        <w:tc>
          <w:tcPr>
            <w:tcW w:w="2876" w:type="dxa"/>
            <w:vAlign w:val="center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Se elaboran pero</w:t>
            </w:r>
            <w:r>
              <w:rPr>
                <w:i/>
              </w:rPr>
              <w:t xml:space="preserve"> algunos</w:t>
            </w:r>
            <w:r w:rsidRPr="009E596D">
              <w:rPr>
                <w:i/>
              </w:rPr>
              <w:t xml:space="preserve"> no se suben a la plataforma en casos extremos hasta un día antes de su aplicación</w:t>
            </w:r>
          </w:p>
        </w:tc>
        <w:tc>
          <w:tcPr>
            <w:tcW w:w="3402" w:type="dxa"/>
            <w:vAlign w:val="center"/>
          </w:tcPr>
          <w:p w:rsidR="003F11F2" w:rsidRPr="009E596D" w:rsidRDefault="003F11F2" w:rsidP="00580FDC">
            <w:pPr>
              <w:jc w:val="center"/>
              <w:rPr>
                <w:i/>
              </w:rPr>
            </w:pPr>
            <w:r w:rsidRPr="009E596D">
              <w:rPr>
                <w:i/>
              </w:rPr>
              <w:t>Alto</w:t>
            </w:r>
          </w:p>
        </w:tc>
        <w:tc>
          <w:tcPr>
            <w:tcW w:w="3792" w:type="dxa"/>
            <w:vAlign w:val="center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Se subirán los exámenes del ciclo anterior desde el inicio del semestre para que los docentes hagan las modificaciones necesarias durante el bloque.</w:t>
            </w:r>
          </w:p>
        </w:tc>
      </w:tr>
      <w:tr w:rsidR="003F11F2" w:rsidTr="00580FDC">
        <w:trPr>
          <w:jc w:val="center"/>
        </w:trPr>
        <w:tc>
          <w:tcPr>
            <w:tcW w:w="3356" w:type="dxa"/>
            <w:vAlign w:val="center"/>
          </w:tcPr>
          <w:p w:rsidR="003F11F2" w:rsidRPr="008A7E8A" w:rsidRDefault="003F11F2" w:rsidP="00580FDC">
            <w:pPr>
              <w:rPr>
                <w:sz w:val="20"/>
              </w:rPr>
            </w:pPr>
            <w:r>
              <w:t>3.</w:t>
            </w:r>
            <w:r w:rsidRPr="00A9105D">
              <w:rPr>
                <w:sz w:val="20"/>
              </w:rPr>
              <w:t xml:space="preserve"> Revisión de instrumentos</w:t>
            </w:r>
          </w:p>
        </w:tc>
        <w:tc>
          <w:tcPr>
            <w:tcW w:w="2876" w:type="dxa"/>
            <w:vAlign w:val="center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En algunos casos no están listos con tiempo suficiente para ser revisados</w:t>
            </w:r>
          </w:p>
        </w:tc>
        <w:tc>
          <w:tcPr>
            <w:tcW w:w="3402" w:type="dxa"/>
            <w:vAlign w:val="center"/>
          </w:tcPr>
          <w:p w:rsidR="003F11F2" w:rsidRPr="009E596D" w:rsidRDefault="003F11F2" w:rsidP="00580FDC">
            <w:pPr>
              <w:jc w:val="center"/>
              <w:rPr>
                <w:i/>
              </w:rPr>
            </w:pPr>
            <w:r w:rsidRPr="009E596D">
              <w:rPr>
                <w:i/>
              </w:rPr>
              <w:t>Alto</w:t>
            </w:r>
          </w:p>
        </w:tc>
        <w:tc>
          <w:tcPr>
            <w:tcW w:w="3792" w:type="dxa"/>
            <w:vAlign w:val="center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 xml:space="preserve">Los docentes tendrán tiempo en el colegiado para hacer la revisión y corrección de exámenes.  </w:t>
            </w:r>
          </w:p>
        </w:tc>
      </w:tr>
      <w:tr w:rsidR="003F11F2" w:rsidTr="00580FDC">
        <w:trPr>
          <w:jc w:val="center"/>
        </w:trPr>
        <w:tc>
          <w:tcPr>
            <w:tcW w:w="3356" w:type="dxa"/>
            <w:vAlign w:val="center"/>
          </w:tcPr>
          <w:p w:rsidR="003F11F2" w:rsidRPr="008A7E8A" w:rsidRDefault="003F11F2" w:rsidP="00580FDC">
            <w:pPr>
              <w:pStyle w:val="Sinespaciado"/>
              <w:rPr>
                <w:sz w:val="20"/>
                <w:lang w:val="es-ES_tradnl"/>
              </w:rPr>
            </w:pPr>
            <w:r>
              <w:t>4.</w:t>
            </w:r>
            <w:r w:rsidRPr="00094554">
              <w:rPr>
                <w:sz w:val="20"/>
                <w:lang w:val="es-ES_tradnl"/>
              </w:rPr>
              <w:t xml:space="preserve"> Desarrolla logística para aplicación de instrumentos</w:t>
            </w:r>
          </w:p>
        </w:tc>
        <w:tc>
          <w:tcPr>
            <w:tcW w:w="2876" w:type="dxa"/>
            <w:vAlign w:val="center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Cambios solicitados de última hora por cuestiones de organización interna/externa de la Institución.</w:t>
            </w:r>
          </w:p>
        </w:tc>
        <w:tc>
          <w:tcPr>
            <w:tcW w:w="3402" w:type="dxa"/>
            <w:vAlign w:val="center"/>
          </w:tcPr>
          <w:p w:rsidR="003F11F2" w:rsidRPr="009E596D" w:rsidRDefault="003F11F2" w:rsidP="00580FDC">
            <w:pPr>
              <w:jc w:val="center"/>
              <w:rPr>
                <w:i/>
              </w:rPr>
            </w:pPr>
            <w:r w:rsidRPr="009E596D">
              <w:rPr>
                <w:i/>
              </w:rPr>
              <w:t>Medio</w:t>
            </w:r>
          </w:p>
        </w:tc>
        <w:tc>
          <w:tcPr>
            <w:tcW w:w="3792" w:type="dxa"/>
            <w:vAlign w:val="center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Verificar previo a la elabor</w:t>
            </w:r>
            <w:r>
              <w:rPr>
                <w:i/>
              </w:rPr>
              <w:t xml:space="preserve">ación de las calendarizaciones </w:t>
            </w:r>
            <w:r w:rsidRPr="009E596D">
              <w:rPr>
                <w:i/>
              </w:rPr>
              <w:t xml:space="preserve">los tiempos para ajustarse a las necesidades de la Institución. </w:t>
            </w:r>
          </w:p>
        </w:tc>
      </w:tr>
      <w:tr w:rsidR="003F11F2" w:rsidTr="00580FDC">
        <w:trPr>
          <w:jc w:val="center"/>
        </w:trPr>
        <w:tc>
          <w:tcPr>
            <w:tcW w:w="3356" w:type="dxa"/>
            <w:vAlign w:val="center"/>
          </w:tcPr>
          <w:p w:rsidR="003F11F2" w:rsidRPr="008A7E8A" w:rsidRDefault="003F11F2" w:rsidP="00580FDC">
            <w:pPr>
              <w:pStyle w:val="Sinespaciado"/>
              <w:rPr>
                <w:sz w:val="20"/>
              </w:rPr>
            </w:pPr>
            <w:r>
              <w:t xml:space="preserve">5. </w:t>
            </w:r>
            <w:r w:rsidRPr="00094554">
              <w:rPr>
                <w:sz w:val="20"/>
              </w:rPr>
              <w:t>Análisis de resultados y toma de decisiones</w:t>
            </w:r>
          </w:p>
        </w:tc>
        <w:tc>
          <w:tcPr>
            <w:tcW w:w="2876" w:type="dxa"/>
            <w:vAlign w:val="center"/>
          </w:tcPr>
          <w:p w:rsidR="003F11F2" w:rsidRPr="009E596D" w:rsidRDefault="003F11F2" w:rsidP="00720C1F">
            <w:pPr>
              <w:rPr>
                <w:i/>
              </w:rPr>
            </w:pPr>
            <w:r w:rsidRPr="009E596D">
              <w:rPr>
                <w:i/>
              </w:rPr>
              <w:t xml:space="preserve">Que los resultados </w:t>
            </w:r>
            <w:r w:rsidR="00720C1F">
              <w:rPr>
                <w:i/>
              </w:rPr>
              <w:t>instrumentos no sean contestados en las fechas planeadas.</w:t>
            </w:r>
          </w:p>
        </w:tc>
        <w:tc>
          <w:tcPr>
            <w:tcW w:w="3402" w:type="dxa"/>
            <w:vAlign w:val="center"/>
          </w:tcPr>
          <w:p w:rsidR="003F11F2" w:rsidRPr="009E596D" w:rsidRDefault="003F11F2" w:rsidP="00580FDC">
            <w:pPr>
              <w:jc w:val="center"/>
              <w:rPr>
                <w:i/>
              </w:rPr>
            </w:pPr>
            <w:r w:rsidRPr="009E596D">
              <w:rPr>
                <w:i/>
              </w:rPr>
              <w:t>Medio</w:t>
            </w:r>
          </w:p>
        </w:tc>
        <w:tc>
          <w:tcPr>
            <w:tcW w:w="3792" w:type="dxa"/>
            <w:vAlign w:val="center"/>
          </w:tcPr>
          <w:p w:rsidR="003F11F2" w:rsidRPr="009E596D" w:rsidRDefault="00720C1F" w:rsidP="00580FDC">
            <w:pPr>
              <w:rPr>
                <w:i/>
              </w:rPr>
            </w:pPr>
            <w:r>
              <w:rPr>
                <w:i/>
              </w:rPr>
              <w:t>Vincular esfuerzos con las subdirecciones y enlace organizacional.</w:t>
            </w:r>
          </w:p>
        </w:tc>
      </w:tr>
      <w:tr w:rsidR="003F11F2" w:rsidTr="00580FDC">
        <w:trPr>
          <w:jc w:val="center"/>
        </w:trPr>
        <w:tc>
          <w:tcPr>
            <w:tcW w:w="3356" w:type="dxa"/>
            <w:vAlign w:val="center"/>
          </w:tcPr>
          <w:p w:rsidR="003F11F2" w:rsidRPr="008A7E8A" w:rsidRDefault="003F11F2" w:rsidP="00580FDC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094554">
              <w:rPr>
                <w:sz w:val="20"/>
              </w:rPr>
              <w:t>Elaboración de reporte y ficha semestral</w:t>
            </w:r>
          </w:p>
        </w:tc>
        <w:tc>
          <w:tcPr>
            <w:tcW w:w="2876" w:type="dxa"/>
            <w:vAlign w:val="center"/>
          </w:tcPr>
          <w:p w:rsidR="003F11F2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Se juntan el informe de la unidad 3 con el semestral y normalmente se entregan hasta después de los exámenes profesionales.</w:t>
            </w:r>
          </w:p>
          <w:p w:rsidR="00720C1F" w:rsidRDefault="00720C1F" w:rsidP="00580FDC">
            <w:pPr>
              <w:rPr>
                <w:i/>
              </w:rPr>
            </w:pPr>
          </w:p>
          <w:p w:rsidR="00720C1F" w:rsidRPr="009E596D" w:rsidRDefault="00720C1F" w:rsidP="00580FDC">
            <w:pPr>
              <w:rPr>
                <w:i/>
              </w:rPr>
            </w:pPr>
            <w:r>
              <w:rPr>
                <w:i/>
              </w:rPr>
              <w:t>No se tomen acciones con base en los resultados de las evaluaciones.</w:t>
            </w:r>
          </w:p>
        </w:tc>
        <w:tc>
          <w:tcPr>
            <w:tcW w:w="3402" w:type="dxa"/>
            <w:vAlign w:val="center"/>
          </w:tcPr>
          <w:p w:rsidR="003F11F2" w:rsidRPr="009E596D" w:rsidRDefault="003F11F2" w:rsidP="00580FDC">
            <w:pPr>
              <w:jc w:val="center"/>
              <w:rPr>
                <w:i/>
              </w:rPr>
            </w:pPr>
            <w:r w:rsidRPr="009E596D">
              <w:rPr>
                <w:i/>
              </w:rPr>
              <w:lastRenderedPageBreak/>
              <w:t>Alto</w:t>
            </w:r>
          </w:p>
        </w:tc>
        <w:tc>
          <w:tcPr>
            <w:tcW w:w="3792" w:type="dxa"/>
            <w:vAlign w:val="center"/>
          </w:tcPr>
          <w:p w:rsidR="003F11F2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Delegar una parte de los informes a los integrantes del área.</w:t>
            </w:r>
          </w:p>
          <w:p w:rsidR="00720C1F" w:rsidRDefault="00720C1F" w:rsidP="00580FDC">
            <w:pPr>
              <w:rPr>
                <w:i/>
              </w:rPr>
            </w:pPr>
          </w:p>
          <w:p w:rsidR="00720C1F" w:rsidRDefault="00720C1F" w:rsidP="00580FDC">
            <w:pPr>
              <w:rPr>
                <w:i/>
              </w:rPr>
            </w:pPr>
          </w:p>
          <w:p w:rsidR="00720C1F" w:rsidRDefault="00720C1F" w:rsidP="00580FDC">
            <w:pPr>
              <w:rPr>
                <w:i/>
              </w:rPr>
            </w:pPr>
          </w:p>
          <w:p w:rsidR="00720C1F" w:rsidRDefault="00720C1F" w:rsidP="00580FDC">
            <w:pPr>
              <w:rPr>
                <w:i/>
              </w:rPr>
            </w:pPr>
          </w:p>
          <w:p w:rsidR="00720C1F" w:rsidRPr="009E596D" w:rsidRDefault="00720C1F" w:rsidP="00580FDC">
            <w:pPr>
              <w:rPr>
                <w:i/>
              </w:rPr>
            </w:pPr>
            <w:r>
              <w:rPr>
                <w:i/>
              </w:rPr>
              <w:t>Dar a conocer a todo el personal los resultados de las evaluaciones.</w:t>
            </w:r>
            <w:bookmarkStart w:id="0" w:name="_GoBack"/>
            <w:bookmarkEnd w:id="0"/>
          </w:p>
        </w:tc>
      </w:tr>
    </w:tbl>
    <w:p w:rsidR="003F11F2" w:rsidRDefault="003F11F2" w:rsidP="003F11F2"/>
    <w:p w:rsidR="003F11F2" w:rsidRDefault="003F11F2" w:rsidP="003F11F2">
      <w: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3"/>
        <w:gridCol w:w="3730"/>
        <w:gridCol w:w="3446"/>
        <w:gridCol w:w="3413"/>
      </w:tblGrid>
      <w:tr w:rsidR="003F11F2" w:rsidTr="00580FDC">
        <w:tc>
          <w:tcPr>
            <w:tcW w:w="3063" w:type="dxa"/>
            <w:vAlign w:val="center"/>
          </w:tcPr>
          <w:p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ETAPA DEL PROCESO</w:t>
            </w:r>
          </w:p>
        </w:tc>
        <w:tc>
          <w:tcPr>
            <w:tcW w:w="3730" w:type="dxa"/>
            <w:vAlign w:val="center"/>
          </w:tcPr>
          <w:p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FORTALEZAS DEL AREA/COORDINACION</w:t>
            </w:r>
          </w:p>
        </w:tc>
        <w:tc>
          <w:tcPr>
            <w:tcW w:w="3446" w:type="dxa"/>
            <w:vAlign w:val="center"/>
          </w:tcPr>
          <w:p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ACCIONES PARA IMPULSARLA</w:t>
            </w:r>
          </w:p>
        </w:tc>
        <w:tc>
          <w:tcPr>
            <w:tcW w:w="3413" w:type="dxa"/>
            <w:vAlign w:val="center"/>
          </w:tcPr>
          <w:p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LOGROS OBTENIDOS</w:t>
            </w:r>
          </w:p>
        </w:tc>
      </w:tr>
      <w:tr w:rsidR="003F11F2" w:rsidTr="00580FDC">
        <w:tc>
          <w:tcPr>
            <w:tcW w:w="3063" w:type="dxa"/>
            <w:vAlign w:val="center"/>
          </w:tcPr>
          <w:p w:rsidR="003F11F2" w:rsidRPr="008A7E8A" w:rsidRDefault="003F11F2" w:rsidP="00580FD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1. </w:t>
            </w:r>
            <w:r w:rsidRPr="00A9105D">
              <w:rPr>
                <w:sz w:val="20"/>
                <w:lang w:val="es-ES_tradnl"/>
              </w:rPr>
              <w:t>Elaboración del proyecto de evaluación institucional</w:t>
            </w:r>
          </w:p>
        </w:tc>
        <w:tc>
          <w:tcPr>
            <w:tcW w:w="3730" w:type="dxa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Se cuenta con la experiencia y la evaluación del ciclo anterior para la elaboración del proyecto vigente.</w:t>
            </w:r>
          </w:p>
        </w:tc>
        <w:tc>
          <w:tcPr>
            <w:tcW w:w="3446" w:type="dxa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Verificar de manera permanente las metas para alcanzarlas.</w:t>
            </w:r>
          </w:p>
        </w:tc>
        <w:tc>
          <w:tcPr>
            <w:tcW w:w="3413" w:type="dxa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 xml:space="preserve">Se </w:t>
            </w:r>
            <w:r>
              <w:rPr>
                <w:i/>
              </w:rPr>
              <w:t>h</w:t>
            </w:r>
            <w:r w:rsidRPr="009E596D">
              <w:rPr>
                <w:i/>
              </w:rPr>
              <w:t>a logrado el porcentaje correspondiente a este semestre de las metas planteadas.</w:t>
            </w:r>
          </w:p>
        </w:tc>
      </w:tr>
      <w:tr w:rsidR="003F11F2" w:rsidTr="00580FDC">
        <w:tc>
          <w:tcPr>
            <w:tcW w:w="3063" w:type="dxa"/>
            <w:vAlign w:val="center"/>
          </w:tcPr>
          <w:p w:rsidR="003F11F2" w:rsidRPr="008A7E8A" w:rsidRDefault="003F11F2" w:rsidP="00580FDC">
            <w:pPr>
              <w:rPr>
                <w:sz w:val="20"/>
              </w:rPr>
            </w:pPr>
            <w:r>
              <w:t>2.</w:t>
            </w:r>
            <w:r w:rsidRPr="00A9105D">
              <w:rPr>
                <w:sz w:val="20"/>
              </w:rPr>
              <w:t xml:space="preserve"> Elaboración de instrumentos de evaluación</w:t>
            </w:r>
          </w:p>
        </w:tc>
        <w:tc>
          <w:tcPr>
            <w:tcW w:w="3730" w:type="dxa"/>
          </w:tcPr>
          <w:p w:rsidR="003F11F2" w:rsidRPr="009E596D" w:rsidRDefault="003F11F2" w:rsidP="00580FDC">
            <w:pPr>
              <w:rPr>
                <w:i/>
              </w:rPr>
            </w:pPr>
            <w:r>
              <w:rPr>
                <w:i/>
              </w:rPr>
              <w:t xml:space="preserve">La mayoría de los docentes </w:t>
            </w:r>
            <w:r w:rsidRPr="009E596D">
              <w:rPr>
                <w:i/>
              </w:rPr>
              <w:t xml:space="preserve"> </w:t>
            </w:r>
            <w:r>
              <w:rPr>
                <w:i/>
              </w:rPr>
              <w:t>revisaron a tiempo los</w:t>
            </w:r>
            <w:r w:rsidRPr="009E596D">
              <w:rPr>
                <w:i/>
              </w:rPr>
              <w:t xml:space="preserve"> instrumentos para evaluar conocimientos.</w:t>
            </w:r>
          </w:p>
          <w:p w:rsidR="003F11F2" w:rsidRPr="009E596D" w:rsidRDefault="003F11F2" w:rsidP="00580FDC">
            <w:pPr>
              <w:rPr>
                <w:i/>
              </w:rPr>
            </w:pPr>
          </w:p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Los instrumentos de evaluación institucional fueron revisados y reelaborados el semestre anterior.</w:t>
            </w:r>
          </w:p>
        </w:tc>
        <w:tc>
          <w:tcPr>
            <w:tcW w:w="3446" w:type="dxa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Dar seguimiento a los docentes para la sustitución de reactivos en sus exámenes en casos necesario.</w:t>
            </w:r>
          </w:p>
          <w:p w:rsidR="003F11F2" w:rsidRPr="009E596D" w:rsidRDefault="003F11F2" w:rsidP="00580FDC">
            <w:pPr>
              <w:rPr>
                <w:i/>
              </w:rPr>
            </w:pPr>
          </w:p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Estar al pendiente de los indicadores que se deben de evaluar a la Institución de acuerdo a los requerimientos de la CGENAD (manual de funciones vigente).</w:t>
            </w:r>
          </w:p>
        </w:tc>
        <w:tc>
          <w:tcPr>
            <w:tcW w:w="3413" w:type="dxa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Instrumentos adecuados a los requerimientos solicitados por la CGENAD</w:t>
            </w:r>
          </w:p>
        </w:tc>
      </w:tr>
      <w:tr w:rsidR="003F11F2" w:rsidTr="00580FDC">
        <w:tc>
          <w:tcPr>
            <w:tcW w:w="3063" w:type="dxa"/>
            <w:vAlign w:val="center"/>
          </w:tcPr>
          <w:p w:rsidR="003F11F2" w:rsidRPr="008A7E8A" w:rsidRDefault="003F11F2" w:rsidP="00580FDC">
            <w:pPr>
              <w:rPr>
                <w:sz w:val="20"/>
              </w:rPr>
            </w:pPr>
            <w:r>
              <w:t>3.</w:t>
            </w:r>
            <w:r w:rsidRPr="00A9105D">
              <w:rPr>
                <w:sz w:val="20"/>
              </w:rPr>
              <w:t xml:space="preserve"> Revisión de instrumentos</w:t>
            </w:r>
          </w:p>
        </w:tc>
        <w:tc>
          <w:tcPr>
            <w:tcW w:w="3730" w:type="dxa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El trabajo hecho por los integrantes del área y de algunos docentes de manera continua.</w:t>
            </w:r>
          </w:p>
        </w:tc>
        <w:tc>
          <w:tcPr>
            <w:tcW w:w="3446" w:type="dxa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 xml:space="preserve">Seguimiento vía coordinadores de colegiado de la revisión de los reactivos. </w:t>
            </w:r>
          </w:p>
        </w:tc>
        <w:tc>
          <w:tcPr>
            <w:tcW w:w="3413" w:type="dxa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Una parte de los docentes (60%) revisó de manera permanente sus reactivos.</w:t>
            </w:r>
          </w:p>
          <w:p w:rsidR="003F11F2" w:rsidRPr="009E596D" w:rsidRDefault="003F11F2" w:rsidP="00580FDC">
            <w:pPr>
              <w:rPr>
                <w:i/>
              </w:rPr>
            </w:pPr>
          </w:p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El personal del área revisó y depuró el 100% de los instrumentos.</w:t>
            </w:r>
          </w:p>
        </w:tc>
      </w:tr>
      <w:tr w:rsidR="003F11F2" w:rsidTr="00580FDC">
        <w:tc>
          <w:tcPr>
            <w:tcW w:w="3063" w:type="dxa"/>
            <w:vAlign w:val="center"/>
          </w:tcPr>
          <w:p w:rsidR="003F11F2" w:rsidRPr="008A7E8A" w:rsidRDefault="003F11F2" w:rsidP="00580FDC">
            <w:pPr>
              <w:pStyle w:val="Sinespaciado"/>
              <w:rPr>
                <w:sz w:val="20"/>
                <w:lang w:val="es-ES_tradnl"/>
              </w:rPr>
            </w:pPr>
            <w:r>
              <w:t>4.</w:t>
            </w:r>
            <w:r w:rsidRPr="00094554">
              <w:rPr>
                <w:sz w:val="20"/>
                <w:lang w:val="es-ES_tradnl"/>
              </w:rPr>
              <w:t xml:space="preserve"> Desarrolla logística para aplicación de instrumentos</w:t>
            </w:r>
          </w:p>
        </w:tc>
        <w:tc>
          <w:tcPr>
            <w:tcW w:w="3730" w:type="dxa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La disposición del personal para estar haciendo los cambios solicitados por la subdirección y los docentes.</w:t>
            </w:r>
          </w:p>
        </w:tc>
        <w:tc>
          <w:tcPr>
            <w:tcW w:w="3446" w:type="dxa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Se visitará los colegiados para que hagan una propuesta de la organización de las evaluaciones de acuerdo a las necesidades particulares del grado.</w:t>
            </w:r>
          </w:p>
        </w:tc>
        <w:tc>
          <w:tcPr>
            <w:tcW w:w="3413" w:type="dxa"/>
          </w:tcPr>
          <w:p w:rsidR="003F11F2" w:rsidRPr="009E596D" w:rsidRDefault="003F11F2" w:rsidP="00580FDC">
            <w:pPr>
              <w:rPr>
                <w:i/>
              </w:rPr>
            </w:pPr>
            <w:r w:rsidRPr="009E596D">
              <w:rPr>
                <w:i/>
              </w:rPr>
              <w:t>Se hacen los ajustes solicitados</w:t>
            </w:r>
            <w:r>
              <w:rPr>
                <w:i/>
              </w:rPr>
              <w:t xml:space="preserve"> por la subdirección y en la medida de lo posible en casos particulares de algunos cursos.</w:t>
            </w:r>
          </w:p>
        </w:tc>
      </w:tr>
      <w:tr w:rsidR="003F11F2" w:rsidTr="00580FDC">
        <w:tc>
          <w:tcPr>
            <w:tcW w:w="3063" w:type="dxa"/>
            <w:vAlign w:val="center"/>
          </w:tcPr>
          <w:p w:rsidR="003F11F2" w:rsidRPr="008A7E8A" w:rsidRDefault="003F11F2" w:rsidP="00580FDC">
            <w:pPr>
              <w:pStyle w:val="Sinespaciado"/>
              <w:rPr>
                <w:sz w:val="20"/>
              </w:rPr>
            </w:pPr>
            <w:r>
              <w:lastRenderedPageBreak/>
              <w:t xml:space="preserve">5. </w:t>
            </w:r>
            <w:r w:rsidRPr="00094554">
              <w:rPr>
                <w:sz w:val="20"/>
              </w:rPr>
              <w:t>Análisis de resultados y toma de decisiones</w:t>
            </w:r>
          </w:p>
        </w:tc>
        <w:tc>
          <w:tcPr>
            <w:tcW w:w="3730" w:type="dxa"/>
          </w:tcPr>
          <w:p w:rsidR="003F11F2" w:rsidRPr="002C728C" w:rsidRDefault="003F11F2" w:rsidP="00580FDC">
            <w:pPr>
              <w:rPr>
                <w:i/>
              </w:rPr>
            </w:pPr>
            <w:r w:rsidRPr="002C728C">
              <w:rPr>
                <w:i/>
              </w:rPr>
              <w:t xml:space="preserve">Cómo en este semestre no hubo exámenes de unidad se tuvo el tiempo preciso para aplicar y </w:t>
            </w:r>
            <w:r>
              <w:rPr>
                <w:i/>
              </w:rPr>
              <w:t>analizar</w:t>
            </w:r>
            <w:r w:rsidRPr="002C728C">
              <w:rPr>
                <w:i/>
              </w:rPr>
              <w:t xml:space="preserve"> casi de manera inmediata los resultados de los instrumentos aplicados.</w:t>
            </w:r>
          </w:p>
        </w:tc>
        <w:tc>
          <w:tcPr>
            <w:tcW w:w="3446" w:type="dxa"/>
          </w:tcPr>
          <w:p w:rsidR="003F11F2" w:rsidRPr="002C728C" w:rsidRDefault="003F11F2" w:rsidP="00580FDC">
            <w:pPr>
              <w:rPr>
                <w:i/>
              </w:rPr>
            </w:pPr>
            <w:r>
              <w:rPr>
                <w:i/>
              </w:rPr>
              <w:t>Delegar entre el equipo del área los grados y los instrumentos para el seguimiento y elaboración de reportes.</w:t>
            </w:r>
          </w:p>
        </w:tc>
        <w:tc>
          <w:tcPr>
            <w:tcW w:w="3413" w:type="dxa"/>
          </w:tcPr>
          <w:p w:rsidR="003F11F2" w:rsidRPr="002C728C" w:rsidRDefault="003F11F2" w:rsidP="00580FDC">
            <w:pPr>
              <w:rPr>
                <w:i/>
              </w:rPr>
            </w:pPr>
            <w:r>
              <w:rPr>
                <w:i/>
              </w:rPr>
              <w:t>Se analizaron todos los instrumentos aplicados.</w:t>
            </w:r>
          </w:p>
        </w:tc>
      </w:tr>
      <w:tr w:rsidR="003F11F2" w:rsidTr="00580FDC">
        <w:tc>
          <w:tcPr>
            <w:tcW w:w="3063" w:type="dxa"/>
            <w:vAlign w:val="center"/>
          </w:tcPr>
          <w:p w:rsidR="003F11F2" w:rsidRPr="008A7E8A" w:rsidRDefault="003F11F2" w:rsidP="00580FDC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094554">
              <w:rPr>
                <w:sz w:val="20"/>
              </w:rPr>
              <w:t>Elaboración de reporte y ficha semestral</w:t>
            </w:r>
          </w:p>
        </w:tc>
        <w:tc>
          <w:tcPr>
            <w:tcW w:w="3730" w:type="dxa"/>
          </w:tcPr>
          <w:p w:rsidR="003F11F2" w:rsidRDefault="003F11F2" w:rsidP="00580FDC">
            <w:r>
              <w:rPr>
                <w:i/>
              </w:rPr>
              <w:t>Se entregaron todos los reportes  casi de manera inmediata.</w:t>
            </w:r>
          </w:p>
        </w:tc>
        <w:tc>
          <w:tcPr>
            <w:tcW w:w="3446" w:type="dxa"/>
          </w:tcPr>
          <w:p w:rsidR="003F11F2" w:rsidRDefault="003F11F2" w:rsidP="00580FDC">
            <w:r>
              <w:rPr>
                <w:i/>
              </w:rPr>
              <w:t>Cada uno de los integrantes del área   elabore el reporte  que le corresponde para  integrar uno solo.</w:t>
            </w:r>
          </w:p>
        </w:tc>
        <w:tc>
          <w:tcPr>
            <w:tcW w:w="3413" w:type="dxa"/>
          </w:tcPr>
          <w:p w:rsidR="003F11F2" w:rsidRDefault="003F11F2" w:rsidP="00580FDC">
            <w:r>
              <w:rPr>
                <w:i/>
              </w:rPr>
              <w:t>Se entregaron todos en tiempo y forma a las autoridades correspondientes.</w:t>
            </w:r>
          </w:p>
        </w:tc>
      </w:tr>
    </w:tbl>
    <w:p w:rsidR="003F11F2" w:rsidRDefault="003F11F2" w:rsidP="003F11F2"/>
    <w:p w:rsidR="003F11F2" w:rsidRDefault="003F11F2" w:rsidP="003F11F2">
      <w: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8"/>
        <w:gridCol w:w="3041"/>
        <w:gridCol w:w="3496"/>
        <w:gridCol w:w="3397"/>
      </w:tblGrid>
      <w:tr w:rsidR="003F11F2" w:rsidTr="00580FDC">
        <w:tc>
          <w:tcPr>
            <w:tcW w:w="3718" w:type="dxa"/>
            <w:vAlign w:val="center"/>
          </w:tcPr>
          <w:p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ETAPA DEL PROCESO</w:t>
            </w:r>
          </w:p>
        </w:tc>
        <w:tc>
          <w:tcPr>
            <w:tcW w:w="3041" w:type="dxa"/>
            <w:vAlign w:val="center"/>
          </w:tcPr>
          <w:p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AREAS DE OPORTUNIDAD  DEL AREA/COORDINACION</w:t>
            </w:r>
          </w:p>
        </w:tc>
        <w:tc>
          <w:tcPr>
            <w:tcW w:w="3496" w:type="dxa"/>
            <w:vAlign w:val="center"/>
          </w:tcPr>
          <w:p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ACCIONES PARA MINIMIZARLAS</w:t>
            </w:r>
          </w:p>
        </w:tc>
        <w:tc>
          <w:tcPr>
            <w:tcW w:w="3397" w:type="dxa"/>
            <w:vAlign w:val="center"/>
          </w:tcPr>
          <w:p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LOGROS OBTENIDOS</w:t>
            </w:r>
          </w:p>
        </w:tc>
      </w:tr>
      <w:tr w:rsidR="003F11F2" w:rsidTr="00580FDC">
        <w:tc>
          <w:tcPr>
            <w:tcW w:w="3718" w:type="dxa"/>
            <w:vAlign w:val="center"/>
          </w:tcPr>
          <w:p w:rsidR="003F11F2" w:rsidRPr="008A7E8A" w:rsidRDefault="003F11F2" w:rsidP="00580FD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1. </w:t>
            </w:r>
            <w:r w:rsidRPr="00A9105D">
              <w:rPr>
                <w:sz w:val="20"/>
                <w:lang w:val="es-ES_tradnl"/>
              </w:rPr>
              <w:t>Elaboración del proyecto de evaluación institucional</w:t>
            </w:r>
          </w:p>
        </w:tc>
        <w:tc>
          <w:tcPr>
            <w:tcW w:w="3041" w:type="dxa"/>
          </w:tcPr>
          <w:p w:rsidR="003F11F2" w:rsidRPr="00A97CD4" w:rsidRDefault="003F11F2" w:rsidP="00580FDC">
            <w:pPr>
              <w:rPr>
                <w:i/>
              </w:rPr>
            </w:pPr>
            <w:r w:rsidRPr="00A97CD4">
              <w:rPr>
                <w:i/>
              </w:rPr>
              <w:t>Ninguna</w:t>
            </w:r>
          </w:p>
        </w:tc>
        <w:tc>
          <w:tcPr>
            <w:tcW w:w="3496" w:type="dxa"/>
          </w:tcPr>
          <w:p w:rsidR="003F11F2" w:rsidRPr="00A97CD4" w:rsidRDefault="003F11F2" w:rsidP="00580FDC">
            <w:pPr>
              <w:rPr>
                <w:i/>
              </w:rPr>
            </w:pPr>
          </w:p>
        </w:tc>
        <w:tc>
          <w:tcPr>
            <w:tcW w:w="3397" w:type="dxa"/>
          </w:tcPr>
          <w:p w:rsidR="003F11F2" w:rsidRPr="00A97CD4" w:rsidRDefault="003F11F2" w:rsidP="00580FDC">
            <w:pPr>
              <w:rPr>
                <w:i/>
              </w:rPr>
            </w:pPr>
          </w:p>
        </w:tc>
      </w:tr>
      <w:tr w:rsidR="003F11F2" w:rsidTr="00580FDC">
        <w:tc>
          <w:tcPr>
            <w:tcW w:w="3718" w:type="dxa"/>
            <w:vAlign w:val="center"/>
          </w:tcPr>
          <w:p w:rsidR="003F11F2" w:rsidRPr="008A7E8A" w:rsidRDefault="003F11F2" w:rsidP="00580FDC">
            <w:pPr>
              <w:rPr>
                <w:sz w:val="20"/>
              </w:rPr>
            </w:pPr>
            <w:r>
              <w:t>2.</w:t>
            </w:r>
            <w:r w:rsidRPr="00A9105D">
              <w:rPr>
                <w:sz w:val="20"/>
              </w:rPr>
              <w:t xml:space="preserve"> Elaboración de instrumentos de evaluación</w:t>
            </w:r>
          </w:p>
        </w:tc>
        <w:tc>
          <w:tcPr>
            <w:tcW w:w="3041" w:type="dxa"/>
          </w:tcPr>
          <w:p w:rsidR="003F11F2" w:rsidRPr="00A97CD4" w:rsidRDefault="003F11F2" w:rsidP="00580FDC">
            <w:pPr>
              <w:rPr>
                <w:i/>
              </w:rPr>
            </w:pPr>
            <w:r w:rsidRPr="00A97CD4">
              <w:rPr>
                <w:i/>
              </w:rPr>
              <w:t>Mayor compromiso por parte de los responsables de algunos cursos.</w:t>
            </w:r>
          </w:p>
        </w:tc>
        <w:tc>
          <w:tcPr>
            <w:tcW w:w="3496" w:type="dxa"/>
          </w:tcPr>
          <w:p w:rsidR="003F11F2" w:rsidRPr="00A97CD4" w:rsidRDefault="003F11F2" w:rsidP="00580FDC">
            <w:pPr>
              <w:rPr>
                <w:i/>
              </w:rPr>
            </w:pPr>
            <w:r w:rsidRPr="00A97CD4">
              <w:rPr>
                <w:i/>
              </w:rPr>
              <w:t>Se subirán los exámenes de las t</w:t>
            </w:r>
            <w:r>
              <w:rPr>
                <w:i/>
              </w:rPr>
              <w:t>res unidades y se les notificará</w:t>
            </w:r>
            <w:r w:rsidRPr="00A97CD4">
              <w:rPr>
                <w:i/>
              </w:rPr>
              <w:t xml:space="preserve"> para que asuman el compromiso de revisarlos y en caso necesario modificarlo. Al no hacer ajustes se inferirá que el examen cumple con las condiciones para ser aplicado y el área de evaluación solamente procederá a su aplicación.</w:t>
            </w:r>
          </w:p>
        </w:tc>
        <w:tc>
          <w:tcPr>
            <w:tcW w:w="3397" w:type="dxa"/>
          </w:tcPr>
          <w:p w:rsidR="003F11F2" w:rsidRPr="00A97CD4" w:rsidRDefault="003F11F2" w:rsidP="00580FDC">
            <w:pPr>
              <w:rPr>
                <w:i/>
              </w:rPr>
            </w:pPr>
            <w:r w:rsidRPr="00A97CD4">
              <w:rPr>
                <w:i/>
              </w:rPr>
              <w:t>Los exámenes estuvieron listos al momento de ser aplicados, sin embargo sigue habiendo un par de cursos que se confían y suben sus  instrumentos con poco tiempo de anticipación, lo cual es un riesgo al presentar errores.</w:t>
            </w:r>
          </w:p>
        </w:tc>
      </w:tr>
      <w:tr w:rsidR="003F11F2" w:rsidTr="00580FDC">
        <w:tc>
          <w:tcPr>
            <w:tcW w:w="3718" w:type="dxa"/>
            <w:vAlign w:val="center"/>
          </w:tcPr>
          <w:p w:rsidR="003F11F2" w:rsidRPr="008A7E8A" w:rsidRDefault="003F11F2" w:rsidP="00580FDC">
            <w:pPr>
              <w:rPr>
                <w:sz w:val="20"/>
              </w:rPr>
            </w:pPr>
            <w:r>
              <w:t>3.</w:t>
            </w:r>
            <w:r w:rsidRPr="00A9105D">
              <w:rPr>
                <w:sz w:val="20"/>
              </w:rPr>
              <w:t xml:space="preserve"> Revisión de instrumentos</w:t>
            </w:r>
          </w:p>
        </w:tc>
        <w:tc>
          <w:tcPr>
            <w:tcW w:w="3041" w:type="dxa"/>
          </w:tcPr>
          <w:p w:rsidR="003F11F2" w:rsidRPr="00A97CD4" w:rsidRDefault="003F11F2" w:rsidP="00580FDC">
            <w:pPr>
              <w:rPr>
                <w:i/>
              </w:rPr>
            </w:pPr>
            <w:r>
              <w:rPr>
                <w:i/>
              </w:rPr>
              <w:t>Sigue habiendo algunos docentes que omiten la revisión detallada de los exámenes.</w:t>
            </w:r>
          </w:p>
        </w:tc>
        <w:tc>
          <w:tcPr>
            <w:tcW w:w="3496" w:type="dxa"/>
          </w:tcPr>
          <w:p w:rsidR="003F11F2" w:rsidRPr="00A97CD4" w:rsidRDefault="003F11F2" w:rsidP="00580FDC">
            <w:pPr>
              <w:rPr>
                <w:i/>
              </w:rPr>
            </w:pPr>
            <w:r w:rsidRPr="00A97CD4">
              <w:rPr>
                <w:i/>
              </w:rPr>
              <w:t>Se dará tiempo en los colegiados para que pasen a los centros de cómputo para revisarlos dos semanas antes de su aplicación.</w:t>
            </w:r>
          </w:p>
        </w:tc>
        <w:tc>
          <w:tcPr>
            <w:tcW w:w="3397" w:type="dxa"/>
          </w:tcPr>
          <w:p w:rsidR="003F11F2" w:rsidRPr="00A97CD4" w:rsidRDefault="003F11F2" w:rsidP="00580FDC">
            <w:pPr>
              <w:rPr>
                <w:i/>
              </w:rPr>
            </w:pPr>
            <w:r>
              <w:rPr>
                <w:i/>
              </w:rPr>
              <w:t>Se está en proceso de generar que los exámenes se revisen a conciencia.</w:t>
            </w:r>
          </w:p>
        </w:tc>
      </w:tr>
      <w:tr w:rsidR="003F11F2" w:rsidTr="00580FDC">
        <w:tc>
          <w:tcPr>
            <w:tcW w:w="3718" w:type="dxa"/>
            <w:vAlign w:val="center"/>
          </w:tcPr>
          <w:p w:rsidR="003F11F2" w:rsidRPr="008A7E8A" w:rsidRDefault="003F11F2" w:rsidP="00580FDC">
            <w:pPr>
              <w:pStyle w:val="Sinespaciado"/>
              <w:rPr>
                <w:sz w:val="20"/>
                <w:lang w:val="es-ES_tradnl"/>
              </w:rPr>
            </w:pPr>
            <w:r>
              <w:t>4.</w:t>
            </w:r>
            <w:r w:rsidRPr="00094554">
              <w:rPr>
                <w:sz w:val="20"/>
                <w:lang w:val="es-ES_tradnl"/>
              </w:rPr>
              <w:t xml:space="preserve"> Desarrolla logística para aplicación de instrumentos</w:t>
            </w:r>
          </w:p>
        </w:tc>
        <w:tc>
          <w:tcPr>
            <w:tcW w:w="3041" w:type="dxa"/>
          </w:tcPr>
          <w:p w:rsidR="003F11F2" w:rsidRPr="00A97CD4" w:rsidRDefault="003F11F2" w:rsidP="00580FDC">
            <w:pPr>
              <w:rPr>
                <w:i/>
              </w:rPr>
            </w:pPr>
            <w:r w:rsidRPr="00A97CD4">
              <w:rPr>
                <w:i/>
              </w:rPr>
              <w:t xml:space="preserve">Los docentes piden cambios una vez que los horarios ya fueron revisados por la subdirección y aun cuando se </w:t>
            </w:r>
            <w:r w:rsidRPr="00A97CD4">
              <w:rPr>
                <w:i/>
              </w:rPr>
              <w:lastRenderedPageBreak/>
              <w:t xml:space="preserve">considere su avance programático. </w:t>
            </w:r>
          </w:p>
        </w:tc>
        <w:tc>
          <w:tcPr>
            <w:tcW w:w="3496" w:type="dxa"/>
          </w:tcPr>
          <w:p w:rsidR="003F11F2" w:rsidRPr="00A97CD4" w:rsidRDefault="003F11F2" w:rsidP="00580FDC">
            <w:pPr>
              <w:rPr>
                <w:i/>
              </w:rPr>
            </w:pPr>
            <w:r w:rsidRPr="00A97CD4">
              <w:rPr>
                <w:i/>
              </w:rPr>
              <w:lastRenderedPageBreak/>
              <w:t xml:space="preserve">Se solicitará a los colegiados que presenten la propuesta del orden de los exámenes. </w:t>
            </w:r>
          </w:p>
        </w:tc>
        <w:tc>
          <w:tcPr>
            <w:tcW w:w="3397" w:type="dxa"/>
          </w:tcPr>
          <w:p w:rsidR="003F11F2" w:rsidRPr="00A97CD4" w:rsidRDefault="003F11F2" w:rsidP="00580FDC">
            <w:pPr>
              <w:rPr>
                <w:i/>
              </w:rPr>
            </w:pPr>
            <w:r>
              <w:rPr>
                <w:i/>
              </w:rPr>
              <w:t>Se ha respetado el horario como surge de los colegiados.</w:t>
            </w:r>
          </w:p>
        </w:tc>
      </w:tr>
      <w:tr w:rsidR="003F11F2" w:rsidTr="00580FDC">
        <w:tc>
          <w:tcPr>
            <w:tcW w:w="3718" w:type="dxa"/>
            <w:vAlign w:val="center"/>
          </w:tcPr>
          <w:p w:rsidR="003F11F2" w:rsidRPr="008A7E8A" w:rsidRDefault="003F11F2" w:rsidP="00580FDC">
            <w:pPr>
              <w:pStyle w:val="Sinespaciado"/>
              <w:rPr>
                <w:sz w:val="20"/>
              </w:rPr>
            </w:pPr>
            <w:r>
              <w:lastRenderedPageBreak/>
              <w:t xml:space="preserve">5. </w:t>
            </w:r>
            <w:r w:rsidRPr="00094554">
              <w:rPr>
                <w:sz w:val="20"/>
              </w:rPr>
              <w:t>Análisis de resultados y toma de decisiones</w:t>
            </w:r>
          </w:p>
        </w:tc>
        <w:tc>
          <w:tcPr>
            <w:tcW w:w="3041" w:type="dxa"/>
            <w:vAlign w:val="center"/>
          </w:tcPr>
          <w:p w:rsidR="003F11F2" w:rsidRPr="00A97CD4" w:rsidRDefault="003F11F2" w:rsidP="00580FDC">
            <w:pPr>
              <w:jc w:val="center"/>
              <w:rPr>
                <w:i/>
              </w:rPr>
            </w:pPr>
            <w:r w:rsidRPr="00A97CD4">
              <w:rPr>
                <w:i/>
              </w:rPr>
              <w:t>Ninguna</w:t>
            </w:r>
          </w:p>
        </w:tc>
        <w:tc>
          <w:tcPr>
            <w:tcW w:w="3496" w:type="dxa"/>
          </w:tcPr>
          <w:p w:rsidR="003F11F2" w:rsidRPr="00A97CD4" w:rsidRDefault="003F11F2" w:rsidP="00580FDC">
            <w:pPr>
              <w:rPr>
                <w:i/>
              </w:rPr>
            </w:pPr>
          </w:p>
        </w:tc>
        <w:tc>
          <w:tcPr>
            <w:tcW w:w="3397" w:type="dxa"/>
          </w:tcPr>
          <w:p w:rsidR="003F11F2" w:rsidRPr="00A97CD4" w:rsidRDefault="003F11F2" w:rsidP="00580FDC">
            <w:pPr>
              <w:rPr>
                <w:i/>
              </w:rPr>
            </w:pPr>
          </w:p>
          <w:p w:rsidR="003F11F2" w:rsidRPr="00A97CD4" w:rsidRDefault="003F11F2" w:rsidP="00580FDC">
            <w:pPr>
              <w:rPr>
                <w:i/>
              </w:rPr>
            </w:pPr>
          </w:p>
        </w:tc>
      </w:tr>
      <w:tr w:rsidR="003F11F2" w:rsidTr="00580FDC">
        <w:tc>
          <w:tcPr>
            <w:tcW w:w="3718" w:type="dxa"/>
            <w:vAlign w:val="center"/>
          </w:tcPr>
          <w:p w:rsidR="003F11F2" w:rsidRPr="008A7E8A" w:rsidRDefault="003F11F2" w:rsidP="00580FDC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094554">
              <w:rPr>
                <w:sz w:val="20"/>
              </w:rPr>
              <w:t>Elaboración de reporte y ficha semestral</w:t>
            </w:r>
          </w:p>
        </w:tc>
        <w:tc>
          <w:tcPr>
            <w:tcW w:w="3041" w:type="dxa"/>
            <w:vAlign w:val="center"/>
          </w:tcPr>
          <w:p w:rsidR="003F11F2" w:rsidRPr="00A97CD4" w:rsidRDefault="003F11F2" w:rsidP="00580FDC">
            <w:pPr>
              <w:jc w:val="center"/>
              <w:rPr>
                <w:i/>
              </w:rPr>
            </w:pPr>
            <w:r w:rsidRPr="00A97CD4">
              <w:rPr>
                <w:i/>
              </w:rPr>
              <w:t>Ninguna</w:t>
            </w:r>
          </w:p>
        </w:tc>
        <w:tc>
          <w:tcPr>
            <w:tcW w:w="3496" w:type="dxa"/>
          </w:tcPr>
          <w:p w:rsidR="003F11F2" w:rsidRDefault="003F11F2" w:rsidP="00580FDC"/>
        </w:tc>
        <w:tc>
          <w:tcPr>
            <w:tcW w:w="3397" w:type="dxa"/>
          </w:tcPr>
          <w:p w:rsidR="003F11F2" w:rsidRDefault="003F11F2" w:rsidP="00580FDC"/>
        </w:tc>
      </w:tr>
    </w:tbl>
    <w:p w:rsidR="003F11F2" w:rsidRDefault="003F11F2" w:rsidP="003F11F2"/>
    <w:p w:rsidR="00FF1B6C" w:rsidRPr="003F11F2" w:rsidRDefault="00FF1B6C" w:rsidP="003F11F2"/>
    <w:sectPr w:rsidR="00FF1B6C" w:rsidRPr="003F11F2" w:rsidSect="00F2745A">
      <w:foot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75" w:rsidRDefault="00190975" w:rsidP="00FF1B6C">
      <w:pPr>
        <w:spacing w:after="0" w:line="240" w:lineRule="auto"/>
      </w:pPr>
      <w:r>
        <w:separator/>
      </w:r>
    </w:p>
  </w:endnote>
  <w:endnote w:type="continuationSeparator" w:id="0">
    <w:p w:rsidR="00190975" w:rsidRDefault="00190975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A79F9" wp14:editId="58663001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 wp14:anchorId="0983D155" wp14:editId="21025EA1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 stroked="f">
              <v:textbox>
                <w:txbxContent>
                  <w:p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 wp14:anchorId="0983D155" wp14:editId="21025EA1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75" w:rsidRDefault="00190975" w:rsidP="00FF1B6C">
      <w:pPr>
        <w:spacing w:after="0" w:line="240" w:lineRule="auto"/>
      </w:pPr>
      <w:r>
        <w:separator/>
      </w:r>
    </w:p>
  </w:footnote>
  <w:footnote w:type="continuationSeparator" w:id="0">
    <w:p w:rsidR="00190975" w:rsidRDefault="00190975" w:rsidP="00FF1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5A"/>
    <w:rsid w:val="001022C3"/>
    <w:rsid w:val="00190975"/>
    <w:rsid w:val="00212BCF"/>
    <w:rsid w:val="003F11F2"/>
    <w:rsid w:val="0041207F"/>
    <w:rsid w:val="004D29CD"/>
    <w:rsid w:val="0070601E"/>
    <w:rsid w:val="00720C1F"/>
    <w:rsid w:val="007F4BF0"/>
    <w:rsid w:val="008F0131"/>
    <w:rsid w:val="00A327E7"/>
    <w:rsid w:val="00A740C4"/>
    <w:rsid w:val="00DE16CB"/>
    <w:rsid w:val="00E403AB"/>
    <w:rsid w:val="00F2745A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Textodeglobo">
    <w:name w:val="Balloon Text"/>
    <w:basedOn w:val="Normal"/>
    <w:link w:val="TextodegloboCar"/>
    <w:uiPriority w:val="99"/>
    <w:semiHidden/>
    <w:unhideWhenUsed/>
    <w:rsid w:val="003F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1F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F11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Textodeglobo">
    <w:name w:val="Balloon Text"/>
    <w:basedOn w:val="Normal"/>
    <w:link w:val="TextodegloboCar"/>
    <w:uiPriority w:val="99"/>
    <w:semiHidden/>
    <w:unhideWhenUsed/>
    <w:rsid w:val="003F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1F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F1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 ENEP</dc:creator>
  <cp:lastModifiedBy>enep</cp:lastModifiedBy>
  <cp:revision>3</cp:revision>
  <dcterms:created xsi:type="dcterms:W3CDTF">2018-06-29T15:37:00Z</dcterms:created>
  <dcterms:modified xsi:type="dcterms:W3CDTF">2018-06-29T15:41:00Z</dcterms:modified>
</cp:coreProperties>
</file>