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jc w:val="center"/>
        <w:shd w:val="clear" w:color="auto" w:fill="C00000"/>
        <w:tblLook w:val="04A0" w:firstRow="1" w:lastRow="0" w:firstColumn="1" w:lastColumn="0" w:noHBand="0" w:noVBand="1"/>
      </w:tblPr>
      <w:tblGrid>
        <w:gridCol w:w="11515"/>
      </w:tblGrid>
      <w:tr w:rsidR="00EC5121" w14:paraId="06043E19" w14:textId="77777777" w:rsidTr="00EC5121">
        <w:trPr>
          <w:jc w:val="center"/>
        </w:trPr>
        <w:tc>
          <w:tcPr>
            <w:tcW w:w="11515" w:type="dxa"/>
            <w:shd w:val="clear" w:color="auto" w:fill="auto"/>
          </w:tcPr>
          <w:p w14:paraId="4DBC34CC" w14:textId="4D129316" w:rsidR="00EC5121" w:rsidRPr="00EC5121" w:rsidRDefault="000F0AFB" w:rsidP="00EC5121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noProof/>
                <w:sz w:val="28"/>
                <w:lang w:val="es-ES" w:eastAsia="es-ES"/>
              </w:rPr>
              <w:drawing>
                <wp:anchor distT="0" distB="0" distL="114300" distR="114300" simplePos="0" relativeHeight="251658240" behindDoc="1" locked="0" layoutInCell="1" allowOverlap="1" wp14:anchorId="6BFF1724" wp14:editId="3FE68833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12700</wp:posOffset>
                  </wp:positionV>
                  <wp:extent cx="923925" cy="714375"/>
                  <wp:effectExtent l="0" t="0" r="9525" b="9525"/>
                  <wp:wrapTight wrapText="bothSides">
                    <wp:wrapPolygon edited="0">
                      <wp:start x="0" y="0"/>
                      <wp:lineTo x="0" y="21312"/>
                      <wp:lineTo x="21377" y="21312"/>
                      <wp:lineTo x="21377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5121" w:rsidRPr="00EC5121">
              <w:rPr>
                <w:rFonts w:ascii="Arial" w:hAnsi="Arial" w:cs="Arial"/>
                <w:b/>
                <w:sz w:val="28"/>
              </w:rPr>
              <w:t>ESCUELA NORMAL DE EDUCACIÓN PREESCOLAR</w:t>
            </w:r>
          </w:p>
          <w:p w14:paraId="484253EB" w14:textId="77777777" w:rsidR="00EC5121" w:rsidRPr="00EC5121" w:rsidRDefault="00EC5121" w:rsidP="00EC512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C5121">
              <w:rPr>
                <w:rFonts w:ascii="Arial" w:hAnsi="Arial" w:cs="Arial"/>
                <w:b/>
                <w:sz w:val="24"/>
              </w:rPr>
              <w:t>LICENCIATURA EN EDUCACIÓN PREESCOLAR</w:t>
            </w:r>
          </w:p>
          <w:p w14:paraId="339A4819" w14:textId="77777777" w:rsidR="00EC5121" w:rsidRPr="00EC5121" w:rsidRDefault="007965E3" w:rsidP="00F619B8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b/>
                <w:sz w:val="20"/>
              </w:rPr>
              <w:t>CICLO ESCOLAR</w:t>
            </w:r>
          </w:p>
          <w:p w14:paraId="40CCA5DF" w14:textId="50EDC7B0" w:rsidR="00EC5121" w:rsidRDefault="005A763D" w:rsidP="005A763D">
            <w:pPr>
              <w:jc w:val="center"/>
            </w:pPr>
            <w:r>
              <w:t>2016-2017</w:t>
            </w:r>
          </w:p>
        </w:tc>
      </w:tr>
    </w:tbl>
    <w:p w14:paraId="6BCEEFA4" w14:textId="77777777" w:rsidR="00EC5121" w:rsidRDefault="00EC5121">
      <w:bookmarkStart w:id="0" w:name="_GoBack"/>
      <w:bookmarkEnd w:id="0"/>
    </w:p>
    <w:p w14:paraId="7CCC4702" w14:textId="77777777" w:rsidR="002A4363" w:rsidRDefault="002A4363" w:rsidP="006B66EC">
      <w:pPr>
        <w:jc w:val="center"/>
        <w:rPr>
          <w:rFonts w:ascii="Arial" w:hAnsi="Arial" w:cs="Arial"/>
          <w:b/>
          <w:sz w:val="20"/>
          <w:szCs w:val="20"/>
        </w:rPr>
      </w:pPr>
      <w:r w:rsidRPr="006B66EC">
        <w:rPr>
          <w:rFonts w:ascii="Arial" w:hAnsi="Arial" w:cs="Arial"/>
          <w:b/>
          <w:sz w:val="20"/>
          <w:szCs w:val="20"/>
        </w:rPr>
        <w:t>Planeación Semestral</w:t>
      </w: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951"/>
        <w:gridCol w:w="8930"/>
        <w:gridCol w:w="2977"/>
      </w:tblGrid>
      <w:tr w:rsidR="00DF0E26" w:rsidRPr="006B66EC" w14:paraId="0533F14C" w14:textId="77777777" w:rsidTr="000339DB">
        <w:tc>
          <w:tcPr>
            <w:tcW w:w="10881" w:type="dxa"/>
            <w:gridSpan w:val="2"/>
          </w:tcPr>
          <w:p w14:paraId="43CD0F3D" w14:textId="63BA2470" w:rsidR="00DF0E26" w:rsidRPr="006B66EC" w:rsidRDefault="00AF1D4E" w:rsidP="006305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CURSO:</w:t>
            </w:r>
            <w:r w:rsidR="00140C4D" w:rsidRPr="009702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36C3D">
              <w:rPr>
                <w:rFonts w:ascii="Arial" w:hAnsi="Arial" w:cs="Arial"/>
                <w:b/>
                <w:sz w:val="20"/>
                <w:szCs w:val="20"/>
              </w:rPr>
              <w:t xml:space="preserve">Filosofía de la </w:t>
            </w:r>
            <w:r w:rsidR="009F7A4E">
              <w:rPr>
                <w:rFonts w:ascii="Arial" w:hAnsi="Arial" w:cs="Arial"/>
                <w:b/>
                <w:sz w:val="20"/>
                <w:szCs w:val="20"/>
              </w:rPr>
              <w:t>Educación</w:t>
            </w:r>
          </w:p>
        </w:tc>
        <w:tc>
          <w:tcPr>
            <w:tcW w:w="2977" w:type="dxa"/>
          </w:tcPr>
          <w:p w14:paraId="2CCE6636" w14:textId="3B5E2A72" w:rsidR="00DF0E26" w:rsidRPr="006B66EC" w:rsidRDefault="00401F61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SEMESTRE</w:t>
            </w:r>
            <w:r w:rsidR="00AF1D4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40C4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636C3D">
              <w:rPr>
                <w:rFonts w:ascii="Arial" w:hAnsi="Arial" w:cs="Arial"/>
                <w:b/>
                <w:sz w:val="20"/>
                <w:szCs w:val="20"/>
              </w:rPr>
              <w:t>Sexto</w:t>
            </w:r>
          </w:p>
        </w:tc>
      </w:tr>
      <w:tr w:rsidR="00DF0E26" w:rsidRPr="006B66EC" w14:paraId="29DC6A90" w14:textId="77777777" w:rsidTr="000339DB">
        <w:tc>
          <w:tcPr>
            <w:tcW w:w="10881" w:type="dxa"/>
            <w:gridSpan w:val="2"/>
          </w:tcPr>
          <w:p w14:paraId="34BCB59F" w14:textId="71C7BDE9" w:rsidR="00DF0E26" w:rsidRPr="006B66EC" w:rsidRDefault="00401F61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DOCENTE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40C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F7A4E">
              <w:rPr>
                <w:rFonts w:ascii="Arial" w:hAnsi="Arial" w:cs="Arial"/>
                <w:b/>
                <w:sz w:val="20"/>
                <w:szCs w:val="20"/>
              </w:rPr>
              <w:t>Héctor</w:t>
            </w:r>
            <w:r w:rsidR="00636C3D">
              <w:rPr>
                <w:rFonts w:ascii="Arial" w:hAnsi="Arial" w:cs="Arial"/>
                <w:b/>
                <w:sz w:val="20"/>
                <w:szCs w:val="20"/>
              </w:rPr>
              <w:t xml:space="preserve"> Homero de la Rosa Fuentes</w:t>
            </w:r>
          </w:p>
        </w:tc>
        <w:tc>
          <w:tcPr>
            <w:tcW w:w="2977" w:type="dxa"/>
          </w:tcPr>
          <w:p w14:paraId="46905367" w14:textId="268F35C0" w:rsidR="00DF0E26" w:rsidRPr="006B66EC" w:rsidRDefault="00401F61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HORAS/SEMANA</w:t>
            </w:r>
            <w:r w:rsidR="00140C4D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636C3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401F61" w:rsidRPr="006B66EC" w14:paraId="411FFB01" w14:textId="77777777" w:rsidTr="000339DB">
        <w:tc>
          <w:tcPr>
            <w:tcW w:w="13858" w:type="dxa"/>
            <w:gridSpan w:val="3"/>
          </w:tcPr>
          <w:p w14:paraId="07F0EF7B" w14:textId="2B3DF892" w:rsidR="00401F61" w:rsidRPr="006B66EC" w:rsidRDefault="00401F61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CURSO</w:t>
            </w:r>
            <w:r w:rsidR="00F619B8">
              <w:rPr>
                <w:rFonts w:ascii="Arial" w:hAnsi="Arial" w:cs="Arial"/>
                <w:b/>
                <w:sz w:val="20"/>
                <w:szCs w:val="20"/>
              </w:rPr>
              <w:t xml:space="preserve"> QUE ANTECEDE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40C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36C3D">
              <w:rPr>
                <w:rFonts w:ascii="Arial" w:hAnsi="Arial" w:cs="Arial"/>
                <w:b/>
                <w:sz w:val="20"/>
                <w:szCs w:val="20"/>
              </w:rPr>
              <w:t xml:space="preserve">Educación Histórica en diversos contextos </w:t>
            </w:r>
          </w:p>
        </w:tc>
      </w:tr>
      <w:tr w:rsidR="00401F61" w:rsidRPr="006B66EC" w14:paraId="5FF69289" w14:textId="77777777" w:rsidTr="000339DB">
        <w:tc>
          <w:tcPr>
            <w:tcW w:w="13858" w:type="dxa"/>
            <w:gridSpan w:val="3"/>
          </w:tcPr>
          <w:p w14:paraId="02ED2D7C" w14:textId="69D745DC" w:rsidR="00401F61" w:rsidRPr="006B66EC" w:rsidRDefault="00401F61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CURSO CONSECUENTE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40C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5770A">
              <w:rPr>
                <w:rFonts w:ascii="Arial" w:hAnsi="Arial" w:cs="Arial"/>
                <w:b/>
                <w:sz w:val="20"/>
                <w:szCs w:val="20"/>
              </w:rPr>
              <w:t>Atención educativa para la inclusión</w:t>
            </w:r>
          </w:p>
        </w:tc>
      </w:tr>
      <w:tr w:rsidR="00401F61" w:rsidRPr="006B66EC" w14:paraId="3D74E2F6" w14:textId="77777777" w:rsidTr="000339DB">
        <w:tc>
          <w:tcPr>
            <w:tcW w:w="1951" w:type="dxa"/>
            <w:vMerge w:val="restart"/>
          </w:tcPr>
          <w:p w14:paraId="11607D39" w14:textId="77777777"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PERFIL DE EGRESO PLAN 2012</w:t>
            </w:r>
          </w:p>
        </w:tc>
        <w:tc>
          <w:tcPr>
            <w:tcW w:w="11907" w:type="dxa"/>
            <w:gridSpan w:val="2"/>
          </w:tcPr>
          <w:p w14:paraId="3DB0A9F5" w14:textId="16EC0BEF" w:rsidR="00401F61" w:rsidRPr="006B66EC" w:rsidRDefault="00172813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Trayecto formativo:</w:t>
            </w:r>
            <w:r w:rsidR="00140C4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5770A">
              <w:rPr>
                <w:rFonts w:ascii="Arial" w:hAnsi="Arial" w:cs="Arial"/>
                <w:b/>
                <w:sz w:val="20"/>
                <w:szCs w:val="20"/>
              </w:rPr>
              <w:t>Psicopedagógico</w:t>
            </w:r>
          </w:p>
        </w:tc>
      </w:tr>
      <w:tr w:rsidR="00401F61" w:rsidRPr="006B66EC" w14:paraId="64CC4349" w14:textId="77777777" w:rsidTr="000339DB">
        <w:tc>
          <w:tcPr>
            <w:tcW w:w="1951" w:type="dxa"/>
            <w:vMerge/>
          </w:tcPr>
          <w:p w14:paraId="4833D1BB" w14:textId="77777777"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14:paraId="56054A2D" w14:textId="77777777" w:rsidR="00E5770A" w:rsidRDefault="00172813" w:rsidP="00E577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Competencias profesionales:</w:t>
            </w:r>
          </w:p>
          <w:p w14:paraId="2A0E8011" w14:textId="23FB7638" w:rsidR="00E5770A" w:rsidRPr="00E5770A" w:rsidRDefault="00E5770A" w:rsidP="00E577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770A">
              <w:rPr>
                <w:rFonts w:ascii="Arial" w:hAnsi="Arial" w:cs="Arial"/>
                <w:b/>
                <w:sz w:val="20"/>
                <w:szCs w:val="20"/>
              </w:rPr>
              <w:t xml:space="preserve">Actúa de manera ética ante la diversidad de situaciones que se presentan en la práctica profesional. </w:t>
            </w:r>
          </w:p>
          <w:p w14:paraId="535451A0" w14:textId="16D6899E" w:rsidR="00220EE8" w:rsidRPr="006B66EC" w:rsidRDefault="00117F34" w:rsidP="00117F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01F61" w:rsidRPr="006B66EC" w14:paraId="517077A4" w14:textId="77777777" w:rsidTr="000339DB">
        <w:tc>
          <w:tcPr>
            <w:tcW w:w="1951" w:type="dxa"/>
            <w:vMerge/>
          </w:tcPr>
          <w:p w14:paraId="0B3E3166" w14:textId="77777777"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14:paraId="6BF9BC6A" w14:textId="5B28BD88" w:rsidR="00401F61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BE2EB5" w14:textId="64EFDE7A" w:rsidR="00140C4D" w:rsidRDefault="00610CD1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Vinculación con otras asignaturas del mismo semestre:</w:t>
            </w:r>
          </w:p>
          <w:p w14:paraId="16CD7B20" w14:textId="0FCD1CBE" w:rsidR="009F7A4E" w:rsidRDefault="009F7A4E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Diagnostico e intervención socioeducativa.</w:t>
            </w:r>
          </w:p>
          <w:p w14:paraId="4AD44B89" w14:textId="5DCEFA4A" w:rsidR="009F7A4E" w:rsidRDefault="009F7A4E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Proyectos de intervención socioeducativa.</w:t>
            </w:r>
          </w:p>
          <w:p w14:paraId="2912CDDE" w14:textId="77777777" w:rsidR="00220EE8" w:rsidRPr="00220EE8" w:rsidRDefault="00220EE8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2AABF0B" w14:textId="77777777" w:rsidR="00401F61" w:rsidRPr="006B66EC" w:rsidRDefault="00401F61" w:rsidP="00AF1D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3794"/>
        <w:gridCol w:w="10093"/>
      </w:tblGrid>
      <w:tr w:rsidR="000339DB" w:rsidRPr="006B66EC" w14:paraId="156561D0" w14:textId="77777777" w:rsidTr="00172813">
        <w:tc>
          <w:tcPr>
            <w:tcW w:w="3794" w:type="dxa"/>
          </w:tcPr>
          <w:p w14:paraId="4B6FFB7C" w14:textId="77777777" w:rsidR="000339DB" w:rsidRPr="006B66EC" w:rsidRDefault="00172813" w:rsidP="00DF3B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 la unidad de aprendizaje:</w:t>
            </w:r>
          </w:p>
        </w:tc>
        <w:tc>
          <w:tcPr>
            <w:tcW w:w="10093" w:type="dxa"/>
          </w:tcPr>
          <w:p w14:paraId="220FB2DE" w14:textId="61D63A9B" w:rsidR="000339DB" w:rsidRDefault="004B3011" w:rsidP="00140C4D">
            <w:pPr>
              <w:tabs>
                <w:tab w:val="left" w:pos="8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B3011">
              <w:rPr>
                <w:rFonts w:ascii="Arial" w:hAnsi="Arial" w:cs="Arial"/>
                <w:b/>
                <w:sz w:val="20"/>
                <w:szCs w:val="20"/>
              </w:rPr>
              <w:t xml:space="preserve">Introducción y conceptos básicos de Filosofía de la educación. </w:t>
            </w:r>
            <w:r w:rsidRPr="004B3011">
              <w:rPr>
                <w:rFonts w:ascii="Arial" w:hAnsi="Arial" w:cs="Arial"/>
                <w:b/>
                <w:sz w:val="20"/>
                <w:szCs w:val="20"/>
              </w:rPr>
              <w:cr/>
            </w:r>
          </w:p>
          <w:p w14:paraId="4F4DBAED" w14:textId="77777777" w:rsidR="00172813" w:rsidRDefault="00172813" w:rsidP="00140C4D">
            <w:pPr>
              <w:tabs>
                <w:tab w:val="left" w:pos="82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08EC7D" w14:textId="77777777" w:rsidR="00172813" w:rsidRPr="006B66EC" w:rsidRDefault="00172813" w:rsidP="00140C4D">
            <w:pPr>
              <w:tabs>
                <w:tab w:val="left" w:pos="82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D661957" w14:textId="77777777" w:rsidR="000339DB" w:rsidRPr="006B66EC" w:rsidRDefault="000339DB" w:rsidP="00AF1D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6943"/>
        <w:gridCol w:w="6944"/>
      </w:tblGrid>
      <w:tr w:rsidR="00610CD1" w:rsidRPr="006B66EC" w14:paraId="39430ED0" w14:textId="77777777" w:rsidTr="00263C2E">
        <w:tc>
          <w:tcPr>
            <w:tcW w:w="6943" w:type="dxa"/>
            <w:shd w:val="clear" w:color="auto" w:fill="D9D9D9" w:themeFill="background1" w:themeFillShade="D9"/>
          </w:tcPr>
          <w:p w14:paraId="078B9CFA" w14:textId="4824581A" w:rsidR="00610CD1" w:rsidRPr="006B66EC" w:rsidRDefault="00610CD1" w:rsidP="00610C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Secuencia didáctica</w:t>
            </w:r>
          </w:p>
        </w:tc>
        <w:tc>
          <w:tcPr>
            <w:tcW w:w="6944" w:type="dxa"/>
            <w:shd w:val="clear" w:color="auto" w:fill="D9D9D9" w:themeFill="background1" w:themeFillShade="D9"/>
          </w:tcPr>
          <w:p w14:paraId="00E701F7" w14:textId="631F3C7C" w:rsidR="00610CD1" w:rsidRPr="006B66EC" w:rsidRDefault="00610CD1" w:rsidP="00063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Competencias del Curso</w:t>
            </w:r>
          </w:p>
        </w:tc>
      </w:tr>
      <w:tr w:rsidR="00610CD1" w:rsidRPr="006B66EC" w14:paraId="0131D7AD" w14:textId="77777777" w:rsidTr="008D4F15">
        <w:tc>
          <w:tcPr>
            <w:tcW w:w="6943" w:type="dxa"/>
          </w:tcPr>
          <w:p w14:paraId="43398A05" w14:textId="1170ADDF" w:rsidR="007363D6" w:rsidRPr="006B66EC" w:rsidRDefault="004B3011" w:rsidP="007363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Educación</w:t>
            </w:r>
            <w:r w:rsidR="007363D6">
              <w:rPr>
                <w:rFonts w:ascii="Arial" w:hAnsi="Arial" w:cs="Arial"/>
                <w:b/>
                <w:sz w:val="20"/>
                <w:szCs w:val="20"/>
              </w:rPr>
              <w:t xml:space="preserve"> y sus cambios.</w:t>
            </w:r>
          </w:p>
          <w:p w14:paraId="2E9DD784" w14:textId="77777777" w:rsidR="00610CD1" w:rsidRPr="006B66EC" w:rsidRDefault="00610CD1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4" w:type="dxa"/>
          </w:tcPr>
          <w:p w14:paraId="14364641" w14:textId="40EB97F1" w:rsidR="00610CD1" w:rsidRPr="006B66EC" w:rsidRDefault="00BA3AB4" w:rsidP="00BA3A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3AB4">
              <w:rPr>
                <w:rFonts w:ascii="Arial" w:hAnsi="Arial" w:cs="Arial"/>
                <w:b/>
                <w:sz w:val="20"/>
                <w:szCs w:val="20"/>
              </w:rPr>
              <w:t xml:space="preserve">Reconoce el proceso a través del cual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 ha desarrollado la profesión </w:t>
            </w:r>
            <w:r w:rsidRPr="00BA3AB4">
              <w:rPr>
                <w:rFonts w:ascii="Arial" w:hAnsi="Arial" w:cs="Arial"/>
                <w:b/>
                <w:sz w:val="20"/>
                <w:szCs w:val="20"/>
              </w:rPr>
              <w:t xml:space="preserve">docente, la influencia del contexto histórico y social, los principios filosóficos y valores en los que se sustenta, para fundamentar la importancia de su función social actual. </w:t>
            </w:r>
          </w:p>
        </w:tc>
      </w:tr>
      <w:tr w:rsidR="00063FF8" w:rsidRPr="006B66EC" w14:paraId="579EBDC2" w14:textId="77777777" w:rsidTr="00172813">
        <w:tc>
          <w:tcPr>
            <w:tcW w:w="13887" w:type="dxa"/>
            <w:gridSpan w:val="2"/>
            <w:shd w:val="clear" w:color="auto" w:fill="D9D9D9" w:themeFill="background1" w:themeFillShade="D9"/>
          </w:tcPr>
          <w:p w14:paraId="702BB3D4" w14:textId="77777777" w:rsidR="00063FF8" w:rsidRPr="006B66EC" w:rsidRDefault="00172813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Problema del contexto</w:t>
            </w:r>
          </w:p>
        </w:tc>
      </w:tr>
      <w:tr w:rsidR="00063FF8" w:rsidRPr="006B66EC" w14:paraId="6CCF312A" w14:textId="77777777" w:rsidTr="00220EE8">
        <w:tc>
          <w:tcPr>
            <w:tcW w:w="13887" w:type="dxa"/>
            <w:gridSpan w:val="2"/>
          </w:tcPr>
          <w:p w14:paraId="45572D6A" w14:textId="783CA3F7" w:rsidR="00822F46" w:rsidRPr="00822F46" w:rsidRDefault="00063FF8" w:rsidP="00822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-Necesidad:</w:t>
            </w:r>
            <w:r w:rsidR="00BB3EE7">
              <w:rPr>
                <w:rFonts w:ascii="Arial" w:hAnsi="Arial" w:cs="Arial"/>
                <w:sz w:val="20"/>
                <w:szCs w:val="20"/>
              </w:rPr>
              <w:t xml:space="preserve"> Generar </w:t>
            </w:r>
            <w:r w:rsidR="00822F46">
              <w:rPr>
                <w:rFonts w:ascii="Arial" w:hAnsi="Arial" w:cs="Arial"/>
                <w:sz w:val="20"/>
                <w:szCs w:val="20"/>
              </w:rPr>
              <w:t xml:space="preserve">ambientes en que las alumnas </w:t>
            </w:r>
            <w:r w:rsidR="00822F46" w:rsidRPr="00822F46">
              <w:rPr>
                <w:rFonts w:ascii="Arial" w:hAnsi="Arial" w:cs="Arial"/>
                <w:sz w:val="20"/>
                <w:szCs w:val="20"/>
              </w:rPr>
              <w:t xml:space="preserve">indaguen críticamente sobre distintas perspectivas filosóficas </w:t>
            </w:r>
            <w:r w:rsidR="00822F46">
              <w:rPr>
                <w:rFonts w:ascii="Arial" w:hAnsi="Arial" w:cs="Arial"/>
                <w:sz w:val="20"/>
                <w:szCs w:val="20"/>
              </w:rPr>
              <w:t xml:space="preserve">de los </w:t>
            </w:r>
            <w:r w:rsidR="00822F46" w:rsidRPr="00822F46">
              <w:rPr>
                <w:rFonts w:ascii="Arial" w:hAnsi="Arial" w:cs="Arial"/>
                <w:sz w:val="20"/>
                <w:szCs w:val="20"/>
              </w:rPr>
              <w:t>principales conceptos y de la labor pedagógica, reflexionando sob</w:t>
            </w:r>
            <w:r w:rsidR="00822F46">
              <w:rPr>
                <w:rFonts w:ascii="Arial" w:hAnsi="Arial" w:cs="Arial"/>
                <w:sz w:val="20"/>
                <w:szCs w:val="20"/>
              </w:rPr>
              <w:t xml:space="preserve">re temas como el sentido de la </w:t>
            </w:r>
            <w:r w:rsidR="00822F46" w:rsidRPr="00822F46">
              <w:rPr>
                <w:rFonts w:ascii="Arial" w:hAnsi="Arial" w:cs="Arial"/>
                <w:sz w:val="20"/>
                <w:szCs w:val="20"/>
              </w:rPr>
              <w:t xml:space="preserve">educación, el papel que juega el conocimiento dentro de la educación y la relación que existe entre la labor del educador y el tipo de sociedad </w:t>
            </w:r>
          </w:p>
          <w:p w14:paraId="3C7623BC" w14:textId="77777777" w:rsidR="00822F46" w:rsidRPr="00822F46" w:rsidRDefault="00822F46" w:rsidP="00822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22F46">
              <w:rPr>
                <w:rFonts w:ascii="Arial" w:hAnsi="Arial" w:cs="Arial"/>
                <w:sz w:val="20"/>
                <w:szCs w:val="20"/>
              </w:rPr>
              <w:t>que</w:t>
            </w:r>
            <w:proofErr w:type="gramEnd"/>
            <w:r w:rsidRPr="00822F46">
              <w:rPr>
                <w:rFonts w:ascii="Arial" w:hAnsi="Arial" w:cs="Arial"/>
                <w:sz w:val="20"/>
                <w:szCs w:val="20"/>
              </w:rPr>
              <w:t xml:space="preserve"> se desea tener. Lo anterior se logrará a partir del uso que los estudiantes hagan de las categorías filosóficas y la argumentación como </w:t>
            </w:r>
          </w:p>
          <w:p w14:paraId="7FE29683" w14:textId="1B45B02D" w:rsidR="00063FF8" w:rsidRDefault="00822F46" w:rsidP="00822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22F46">
              <w:rPr>
                <w:rFonts w:ascii="Arial" w:hAnsi="Arial" w:cs="Arial"/>
                <w:sz w:val="20"/>
                <w:szCs w:val="20"/>
              </w:rPr>
              <w:t>herramientas</w:t>
            </w:r>
            <w:proofErr w:type="gramEnd"/>
            <w:r w:rsidRPr="00822F46">
              <w:rPr>
                <w:rFonts w:ascii="Arial" w:hAnsi="Arial" w:cs="Arial"/>
                <w:sz w:val="20"/>
                <w:szCs w:val="20"/>
              </w:rPr>
              <w:t xml:space="preserve"> de análisis para el fenómeno de la educación.</w:t>
            </w:r>
          </w:p>
          <w:p w14:paraId="32B51408" w14:textId="77777777" w:rsidR="00063FF8" w:rsidRDefault="00063FF8" w:rsidP="00063F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CE34DF" w14:textId="565B34C1" w:rsidR="00063FF8" w:rsidRPr="00063FF8" w:rsidRDefault="00063FF8" w:rsidP="00063F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-Propósito:</w:t>
            </w:r>
            <w:r w:rsidR="00A63A13">
              <w:t xml:space="preserve"> </w:t>
            </w:r>
            <w:r w:rsidR="00A63A13" w:rsidRPr="00A63A13">
              <w:rPr>
                <w:rFonts w:ascii="Arial" w:hAnsi="Arial" w:cs="Arial"/>
                <w:sz w:val="20"/>
                <w:szCs w:val="20"/>
              </w:rPr>
              <w:t>Analizar los distintos conceptos  de la educación para que determine  sobre cual postura filosófica se encuentran fundamentados.</w:t>
            </w:r>
          </w:p>
        </w:tc>
      </w:tr>
    </w:tbl>
    <w:p w14:paraId="639E1683" w14:textId="77777777" w:rsidR="000339DB" w:rsidRDefault="000339DB" w:rsidP="00AF1D4E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42D27BFA" w14:textId="77777777" w:rsidR="00063FF8" w:rsidRPr="00AF1D4E" w:rsidRDefault="00063FF8" w:rsidP="00AF1D4E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172813" w:rsidRPr="006B66EC" w14:paraId="15282A87" w14:textId="77777777" w:rsidTr="00172813">
        <w:tc>
          <w:tcPr>
            <w:tcW w:w="13887" w:type="dxa"/>
            <w:shd w:val="clear" w:color="auto" w:fill="D9D9D9" w:themeFill="background1" w:themeFillShade="D9"/>
          </w:tcPr>
          <w:p w14:paraId="1FEAFE3D" w14:textId="77777777" w:rsidR="00172813" w:rsidRDefault="00172813" w:rsidP="001728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Contenidos temáticos a abordar en la asignatura</w:t>
            </w:r>
          </w:p>
        </w:tc>
      </w:tr>
      <w:tr w:rsidR="001A27CA" w:rsidRPr="006B66EC" w14:paraId="4BF1C93D" w14:textId="77777777" w:rsidTr="00220EE8">
        <w:tc>
          <w:tcPr>
            <w:tcW w:w="13887" w:type="dxa"/>
          </w:tcPr>
          <w:p w14:paraId="40F431A5" w14:textId="49D48B27" w:rsidR="00573868" w:rsidRDefault="00333965" w:rsidP="005738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Secuencias didácticas.</w:t>
            </w:r>
          </w:p>
          <w:p w14:paraId="575A52E4" w14:textId="69F39485" w:rsidR="00333965" w:rsidRDefault="00333965" w:rsidP="005738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Características de los ambientes de aprendizaje.</w:t>
            </w:r>
          </w:p>
          <w:p w14:paraId="4095B1D8" w14:textId="790F7118" w:rsidR="00333965" w:rsidRDefault="00333965" w:rsidP="005738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Teorías psicopedagógicas que fundamentan el desarrollo de los ambientes de aprendizaje.</w:t>
            </w:r>
          </w:p>
          <w:p w14:paraId="73214E0C" w14:textId="77777777" w:rsidR="00220EE8" w:rsidRDefault="00220EE8" w:rsidP="005738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BC0AA8" w14:textId="77777777" w:rsidR="00220EE8" w:rsidRPr="006B66EC" w:rsidRDefault="00220EE8" w:rsidP="005738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D96738" w14:textId="77777777" w:rsidR="00307B98" w:rsidRDefault="00307B98" w:rsidP="00AF1D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759BD1D" w14:textId="77777777" w:rsidR="00172813" w:rsidRPr="006B66EC" w:rsidRDefault="00172813" w:rsidP="00AF1D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90"/>
        <w:gridCol w:w="7095"/>
        <w:gridCol w:w="2388"/>
        <w:gridCol w:w="1315"/>
      </w:tblGrid>
      <w:tr w:rsidR="00172813" w:rsidRPr="00970255" w14:paraId="717075FF" w14:textId="77777777" w:rsidTr="00172813">
        <w:tc>
          <w:tcPr>
            <w:tcW w:w="1084" w:type="pct"/>
            <w:shd w:val="clear" w:color="auto" w:fill="D9D9D9" w:themeFill="background1" w:themeFillShade="D9"/>
          </w:tcPr>
          <w:p w14:paraId="58B8DF6B" w14:textId="77777777" w:rsidR="00172813" w:rsidRPr="00970255" w:rsidRDefault="00172813" w:rsidP="009A6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Momentos de la secuencia didáctica</w:t>
            </w:r>
          </w:p>
        </w:tc>
        <w:tc>
          <w:tcPr>
            <w:tcW w:w="2573" w:type="pct"/>
            <w:shd w:val="clear" w:color="auto" w:fill="D9D9D9" w:themeFill="background1" w:themeFillShade="D9"/>
          </w:tcPr>
          <w:p w14:paraId="475FFC90" w14:textId="77777777" w:rsidR="00172813" w:rsidRPr="00970255" w:rsidRDefault="00172813" w:rsidP="009A6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866" w:type="pct"/>
            <w:shd w:val="clear" w:color="auto" w:fill="D9D9D9" w:themeFill="background1" w:themeFillShade="D9"/>
          </w:tcPr>
          <w:p w14:paraId="48690158" w14:textId="77777777" w:rsidR="00172813" w:rsidRDefault="00172813" w:rsidP="009A6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Evidencias de aprendizaje</w:t>
            </w:r>
          </w:p>
        </w:tc>
        <w:tc>
          <w:tcPr>
            <w:tcW w:w="477" w:type="pct"/>
            <w:shd w:val="clear" w:color="auto" w:fill="D9D9D9" w:themeFill="background1" w:themeFillShade="D9"/>
          </w:tcPr>
          <w:p w14:paraId="7F656F6C" w14:textId="3554AA8C" w:rsidR="00172813" w:rsidRPr="00970255" w:rsidRDefault="00172813" w:rsidP="009A6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Duración</w:t>
            </w:r>
            <w:r w:rsidR="00610CD1">
              <w:rPr>
                <w:rFonts w:ascii="Arial" w:hAnsi="Arial" w:cs="Arial"/>
                <w:b/>
                <w:sz w:val="20"/>
                <w:szCs w:val="20"/>
              </w:rPr>
              <w:t xml:space="preserve"> / Sesiones</w:t>
            </w:r>
          </w:p>
        </w:tc>
      </w:tr>
      <w:tr w:rsidR="00EF48E9" w:rsidRPr="00970255" w14:paraId="358213F7" w14:textId="77777777" w:rsidTr="00172813">
        <w:tc>
          <w:tcPr>
            <w:tcW w:w="1084" w:type="pct"/>
          </w:tcPr>
          <w:p w14:paraId="026BA9E8" w14:textId="77777777" w:rsidR="00EF48E9" w:rsidRPr="00063FF8" w:rsidRDefault="00EF48E9" w:rsidP="00063FF8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Presentación del problema a resolver</w:t>
            </w:r>
          </w:p>
        </w:tc>
        <w:tc>
          <w:tcPr>
            <w:tcW w:w="2573" w:type="pct"/>
          </w:tcPr>
          <w:p w14:paraId="38AF2476" w14:textId="77777777" w:rsidR="00EF48E9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 Presentación del programa. Encuadre. Conceptos básicos de la argumentación.</w:t>
            </w:r>
          </w:p>
          <w:p w14:paraId="3216839B" w14:textId="77777777" w:rsidR="00EF48E9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4C3A8C0" w14:textId="77777777" w:rsidR="00EF48E9" w:rsidRPr="00C7046C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 Se dará lectura a un texto del programa</w:t>
            </w:r>
            <w:r w:rsidRPr="00C7046C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Espacio  de problematización</w:t>
            </w:r>
          </w:p>
          <w:p w14:paraId="012DA69E" w14:textId="77777777" w:rsidR="00EF48E9" w:rsidRPr="00C7046C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761DCE7" w14:textId="4F5DBF35" w:rsidR="00EF48E9" w:rsidRDefault="00EF48E9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7046C"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Terminada la lectura  se responden cuestiones sobre el espacio de problematización.</w:t>
            </w:r>
          </w:p>
        </w:tc>
        <w:tc>
          <w:tcPr>
            <w:tcW w:w="866" w:type="pct"/>
          </w:tcPr>
          <w:p w14:paraId="00648FE5" w14:textId="77777777" w:rsidR="00EF48E9" w:rsidRPr="00185C78" w:rsidRDefault="00EF48E9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77" w:type="pct"/>
          </w:tcPr>
          <w:p w14:paraId="2CF1060E" w14:textId="77777777" w:rsidR="00EF48E9" w:rsidRPr="00185C78" w:rsidRDefault="00EF48E9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</w:p>
        </w:tc>
      </w:tr>
      <w:tr w:rsidR="00EF48E9" w:rsidRPr="00970255" w14:paraId="109ECC73" w14:textId="77777777" w:rsidTr="00172813">
        <w:tc>
          <w:tcPr>
            <w:tcW w:w="1084" w:type="pct"/>
          </w:tcPr>
          <w:p w14:paraId="5A44BA87" w14:textId="77777777" w:rsidR="00EF48E9" w:rsidRPr="00063FF8" w:rsidRDefault="00EF48E9" w:rsidP="00063FF8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Análisis de saberes previos</w:t>
            </w:r>
          </w:p>
        </w:tc>
        <w:tc>
          <w:tcPr>
            <w:tcW w:w="2573" w:type="pct"/>
          </w:tcPr>
          <w:p w14:paraId="5A7D3CDB" w14:textId="77777777" w:rsidR="00EF48E9" w:rsidRPr="00F27202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- </w:t>
            </w:r>
            <w:r w:rsidRPr="00F27202">
              <w:rPr>
                <w:rFonts w:ascii="Arial" w:hAnsi="Arial" w:cs="Arial"/>
                <w:sz w:val="20"/>
                <w:szCs w:val="20"/>
              </w:rPr>
              <w:t>Los estudiantes respond</w:t>
            </w:r>
            <w:r>
              <w:rPr>
                <w:rFonts w:ascii="Arial" w:hAnsi="Arial" w:cs="Arial"/>
                <w:sz w:val="20"/>
                <w:szCs w:val="20"/>
              </w:rPr>
              <w:t xml:space="preserve">en una serie de cuestiones que marca el programa,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11</w:t>
            </w:r>
            <w:r w:rsidRPr="00F2720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1947261" w14:textId="77777777" w:rsidR="00EF48E9" w:rsidRPr="00C7046C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9B4B80B" w14:textId="06F4BE65" w:rsidR="00EF48E9" w:rsidRDefault="00EF48E9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7046C"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Las alumnas  comentan y analizan de forma grupal las distintas respuestas efectuadas.</w:t>
            </w:r>
          </w:p>
        </w:tc>
        <w:tc>
          <w:tcPr>
            <w:tcW w:w="866" w:type="pct"/>
          </w:tcPr>
          <w:p w14:paraId="45054028" w14:textId="77777777" w:rsidR="00EF48E9" w:rsidRPr="004C2202" w:rsidRDefault="00EF48E9" w:rsidP="009A6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</w:tcPr>
          <w:p w14:paraId="757B2747" w14:textId="77777777" w:rsidR="00EF48E9" w:rsidRPr="004C2202" w:rsidRDefault="00EF48E9" w:rsidP="009A6A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8E9" w:rsidRPr="00970255" w14:paraId="39C2CFA1" w14:textId="77777777" w:rsidTr="00172813">
        <w:tc>
          <w:tcPr>
            <w:tcW w:w="1084" w:type="pct"/>
          </w:tcPr>
          <w:p w14:paraId="371622C8" w14:textId="77777777" w:rsidR="00EF48E9" w:rsidRPr="00063FF8" w:rsidRDefault="00EF48E9" w:rsidP="00063FF8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Gestión de conocimiento</w:t>
            </w:r>
          </w:p>
        </w:tc>
        <w:tc>
          <w:tcPr>
            <w:tcW w:w="2573" w:type="pct"/>
          </w:tcPr>
          <w:p w14:paraId="7638E348" w14:textId="77777777" w:rsidR="00EF48E9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046C"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Pr="00F27202">
              <w:rPr>
                <w:rFonts w:ascii="Cambria" w:hAnsi="Cambria" w:cs="Cambri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Los alumnos analizan </w:t>
            </w:r>
            <w:r w:rsidRPr="00F27202">
              <w:rPr>
                <w:rFonts w:ascii="Arial" w:hAnsi="Arial" w:cs="Arial"/>
                <w:sz w:val="20"/>
                <w:szCs w:val="20"/>
              </w:rPr>
              <w:t>los d</w:t>
            </w:r>
            <w:r>
              <w:rPr>
                <w:rFonts w:ascii="Arial" w:hAnsi="Arial" w:cs="Arial"/>
                <w:sz w:val="20"/>
                <w:szCs w:val="20"/>
              </w:rPr>
              <w:t xml:space="preserve">istintos conceptos de educación </w:t>
            </w:r>
            <w:r w:rsidRPr="00F27202">
              <w:rPr>
                <w:rFonts w:ascii="Arial" w:hAnsi="Arial" w:cs="Arial"/>
                <w:sz w:val="20"/>
                <w:szCs w:val="20"/>
              </w:rPr>
              <w:t xml:space="preserve">utilizando las herramientas de análisis. </w:t>
            </w:r>
            <w:r w:rsidRPr="00181A6B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181A6B">
              <w:rPr>
                <w:rFonts w:ascii="Arial" w:hAnsi="Arial" w:cs="Arial"/>
                <w:sz w:val="20"/>
                <w:szCs w:val="20"/>
                <w:lang w:val="en-US"/>
              </w:rPr>
              <w:t>Platón</w:t>
            </w:r>
            <w:proofErr w:type="spellEnd"/>
            <w:r w:rsidRPr="00181A6B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81A6B">
              <w:rPr>
                <w:rFonts w:ascii="Arial" w:hAnsi="Arial" w:cs="Arial"/>
                <w:sz w:val="20"/>
                <w:szCs w:val="20"/>
                <w:lang w:val="en-US"/>
              </w:rPr>
              <w:t>Aristóteles</w:t>
            </w:r>
            <w:proofErr w:type="spellEnd"/>
            <w:r w:rsidRPr="00181A6B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Socrates,</w:t>
            </w:r>
            <w:r w:rsidRPr="00181A6B">
              <w:rPr>
                <w:rFonts w:ascii="Arial" w:hAnsi="Arial" w:cs="Arial"/>
                <w:sz w:val="20"/>
                <w:szCs w:val="20"/>
                <w:lang w:val="en-US"/>
              </w:rPr>
              <w:t xml:space="preserve"> San </w:t>
            </w:r>
            <w:proofErr w:type="spellStart"/>
            <w:r w:rsidRPr="00181A6B">
              <w:rPr>
                <w:rFonts w:ascii="Arial" w:hAnsi="Arial" w:cs="Arial"/>
                <w:sz w:val="20"/>
                <w:szCs w:val="20"/>
                <w:lang w:val="en-US"/>
              </w:rPr>
              <w:t>Agustín</w:t>
            </w:r>
            <w:proofErr w:type="spellEnd"/>
            <w:r w:rsidRPr="00181A6B">
              <w:rPr>
                <w:rFonts w:ascii="Arial" w:hAnsi="Arial" w:cs="Arial"/>
                <w:sz w:val="20"/>
                <w:szCs w:val="20"/>
                <w:lang w:val="en-US"/>
              </w:rPr>
              <w:t xml:space="preserve">, Locke, Rousseau, Kant,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Dewey, </w:t>
            </w:r>
            <w:r w:rsidRPr="00F27202">
              <w:rPr>
                <w:rFonts w:ascii="Arial" w:hAnsi="Arial" w:cs="Arial"/>
                <w:sz w:val="20"/>
                <w:szCs w:val="20"/>
                <w:lang w:val="en-US"/>
              </w:rPr>
              <w:t xml:space="preserve">Durkheim, Marx, </w:t>
            </w:r>
            <w:proofErr w:type="spellStart"/>
            <w:r w:rsidRPr="00F27202">
              <w:rPr>
                <w:rFonts w:ascii="Arial" w:hAnsi="Arial" w:cs="Arial"/>
                <w:sz w:val="20"/>
                <w:szCs w:val="20"/>
                <w:lang w:val="en-US"/>
              </w:rPr>
              <w:t>Illich</w:t>
            </w:r>
            <w:proofErr w:type="spellEnd"/>
            <w:r w:rsidRPr="00F27202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27202">
              <w:rPr>
                <w:rFonts w:ascii="Arial" w:hAnsi="Arial" w:cs="Arial"/>
                <w:sz w:val="20"/>
                <w:szCs w:val="20"/>
                <w:lang w:val="en-US"/>
              </w:rPr>
              <w:t>Freire</w:t>
            </w:r>
            <w:proofErr w:type="spellEnd"/>
            <w:r w:rsidRPr="00F27202">
              <w:rPr>
                <w:rFonts w:ascii="Arial" w:hAnsi="Arial" w:cs="Arial"/>
                <w:sz w:val="20"/>
                <w:szCs w:val="20"/>
                <w:lang w:val="en-US"/>
              </w:rPr>
              <w:t xml:space="preserve">, Bourdieu, Giroux, McLaren,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Galeno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27202">
              <w:rPr>
                <w:rFonts w:ascii="Arial" w:hAnsi="Arial" w:cs="Arial"/>
                <w:sz w:val="20"/>
                <w:szCs w:val="20"/>
                <w:lang w:val="en-US"/>
              </w:rPr>
              <w:t>otros</w:t>
            </w:r>
            <w:proofErr w:type="spellEnd"/>
            <w:r w:rsidRPr="00F2720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7F744301" w14:textId="77777777" w:rsidR="00EF48E9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A3B7553" w14:textId="77777777" w:rsidR="00EF48E9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1A6B">
              <w:rPr>
                <w:rFonts w:ascii="Arial" w:hAnsi="Arial" w:cs="Arial"/>
                <w:sz w:val="20"/>
                <w:szCs w:val="20"/>
              </w:rPr>
              <w:t>- El análisis del concepto de educación se complem</w:t>
            </w:r>
            <w:r>
              <w:rPr>
                <w:rFonts w:ascii="Arial" w:hAnsi="Arial" w:cs="Arial"/>
                <w:sz w:val="20"/>
                <w:szCs w:val="20"/>
              </w:rPr>
              <w:t>enta con otros  conceptos como escolarización, formación capacitación adoctrinamiento y aculturación.</w:t>
            </w:r>
          </w:p>
          <w:p w14:paraId="674125AD" w14:textId="77777777" w:rsidR="00EF48E9" w:rsidRPr="00802A1B" w:rsidRDefault="00EF48E9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66" w:type="pct"/>
          </w:tcPr>
          <w:p w14:paraId="494F4194" w14:textId="77777777" w:rsidR="00EF48E9" w:rsidRPr="00185C78" w:rsidRDefault="00EF48E9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77" w:type="pct"/>
          </w:tcPr>
          <w:p w14:paraId="00939B8B" w14:textId="77777777" w:rsidR="00EF48E9" w:rsidRPr="00185C78" w:rsidRDefault="00EF48E9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</w:p>
        </w:tc>
      </w:tr>
      <w:tr w:rsidR="00EF48E9" w:rsidRPr="00970255" w14:paraId="060963D5" w14:textId="77777777" w:rsidTr="00172813">
        <w:tc>
          <w:tcPr>
            <w:tcW w:w="1084" w:type="pct"/>
          </w:tcPr>
          <w:p w14:paraId="01A42CCF" w14:textId="77777777" w:rsidR="00EF48E9" w:rsidRPr="00172813" w:rsidRDefault="00EF48E9" w:rsidP="00172813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Contextualización y diagnóstico</w:t>
            </w:r>
          </w:p>
        </w:tc>
        <w:tc>
          <w:tcPr>
            <w:tcW w:w="2573" w:type="pct"/>
          </w:tcPr>
          <w:p w14:paraId="1257AD8F" w14:textId="4610C3A6" w:rsidR="00EF48E9" w:rsidRPr="00802A1B" w:rsidRDefault="00EF48E9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7046C">
              <w:rPr>
                <w:rFonts w:ascii="Arial" w:hAnsi="Arial" w:cs="Arial"/>
                <w:sz w:val="20"/>
                <w:szCs w:val="20"/>
                <w:lang w:val="es-ES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El docente presenta a las alumnas textos sobre  cuestiones escolares en los cuales subyacen  las distintas posturas sobre la educación de los distintos  filósofos para que  los identifiquen y sustenten sus decisiones.</w:t>
            </w:r>
          </w:p>
        </w:tc>
        <w:tc>
          <w:tcPr>
            <w:tcW w:w="866" w:type="pct"/>
          </w:tcPr>
          <w:p w14:paraId="48AA0ECE" w14:textId="77777777" w:rsidR="00EF48E9" w:rsidRPr="00185C78" w:rsidRDefault="00EF48E9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77" w:type="pct"/>
          </w:tcPr>
          <w:p w14:paraId="3F06E198" w14:textId="77777777" w:rsidR="00EF48E9" w:rsidRPr="00185C78" w:rsidRDefault="00EF48E9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</w:p>
        </w:tc>
      </w:tr>
      <w:tr w:rsidR="00EF48E9" w:rsidRPr="00970255" w14:paraId="590F2CB0" w14:textId="77777777" w:rsidTr="00172813">
        <w:tc>
          <w:tcPr>
            <w:tcW w:w="1084" w:type="pct"/>
          </w:tcPr>
          <w:p w14:paraId="31478D2A" w14:textId="77777777" w:rsidR="00EF48E9" w:rsidRPr="00172813" w:rsidRDefault="00EF48E9" w:rsidP="00172813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Resolución del problema</w:t>
            </w:r>
          </w:p>
        </w:tc>
        <w:tc>
          <w:tcPr>
            <w:tcW w:w="2573" w:type="pct"/>
          </w:tcPr>
          <w:p w14:paraId="0C2E909F" w14:textId="77777777" w:rsidR="00EF48E9" w:rsidRPr="00847FE4" w:rsidRDefault="00EF48E9" w:rsidP="006A31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46C"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Pr="00181A6B">
              <w:rPr>
                <w:rFonts w:ascii="Arial" w:hAnsi="Arial" w:cs="Arial"/>
                <w:sz w:val="20"/>
                <w:szCs w:val="20"/>
              </w:rPr>
              <w:t>Para finalizar la unidad se solicita a los estud</w:t>
            </w:r>
            <w:r>
              <w:rPr>
                <w:rFonts w:ascii="Arial" w:hAnsi="Arial" w:cs="Arial"/>
                <w:sz w:val="20"/>
                <w:szCs w:val="20"/>
              </w:rPr>
              <w:t>iantes que elaboren un ensayo</w:t>
            </w:r>
            <w:r w:rsidRPr="00181A6B">
              <w:rPr>
                <w:rFonts w:ascii="Arial" w:hAnsi="Arial" w:cs="Arial"/>
                <w:sz w:val="20"/>
                <w:szCs w:val="20"/>
              </w:rPr>
              <w:t xml:space="preserve"> en el que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1A6B">
              <w:rPr>
                <w:rFonts w:ascii="Arial" w:hAnsi="Arial" w:cs="Arial"/>
                <w:sz w:val="20"/>
                <w:szCs w:val="20"/>
              </w:rPr>
              <w:t>expresen la postura filosófica sobre educación con la que se identifique, el contexto histórico 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1A6B">
              <w:rPr>
                <w:rFonts w:ascii="Arial" w:hAnsi="Arial" w:cs="Arial"/>
                <w:sz w:val="20"/>
                <w:szCs w:val="20"/>
              </w:rPr>
              <w:t xml:space="preserve">el que surgió, los argumentos a favor y en contra, y si ésta, es </w:t>
            </w:r>
            <w:r>
              <w:rPr>
                <w:rFonts w:ascii="Arial" w:hAnsi="Arial" w:cs="Arial"/>
                <w:sz w:val="20"/>
                <w:szCs w:val="20"/>
              </w:rPr>
              <w:t xml:space="preserve">aplicable al contexto educativo </w:t>
            </w:r>
            <w:r w:rsidRPr="00181A6B">
              <w:rPr>
                <w:rFonts w:ascii="Arial" w:hAnsi="Arial" w:cs="Arial"/>
                <w:sz w:val="20"/>
                <w:szCs w:val="20"/>
              </w:rPr>
              <w:t>mexicano actualmente y por qué. Para ello deben recuperar el cuestionario que respondieron 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1A6B">
              <w:rPr>
                <w:rFonts w:ascii="Arial" w:hAnsi="Arial" w:cs="Arial"/>
                <w:sz w:val="20"/>
                <w:szCs w:val="20"/>
              </w:rPr>
              <w:t>inicio del curso, así</w:t>
            </w:r>
            <w:r>
              <w:rPr>
                <w:rFonts w:ascii="Arial" w:hAnsi="Arial" w:cs="Arial"/>
                <w:sz w:val="20"/>
                <w:szCs w:val="20"/>
              </w:rPr>
              <w:t xml:space="preserve"> como considerar las preguntas de la pág. 12 de programa</w:t>
            </w:r>
          </w:p>
          <w:p w14:paraId="20FF533C" w14:textId="77777777" w:rsidR="00EF48E9" w:rsidRPr="00802A1B" w:rsidRDefault="00EF48E9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66" w:type="pct"/>
          </w:tcPr>
          <w:p w14:paraId="7E28E981" w14:textId="77777777" w:rsidR="00EF48E9" w:rsidRPr="00185C78" w:rsidRDefault="00EF48E9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77" w:type="pct"/>
          </w:tcPr>
          <w:p w14:paraId="0292E95C" w14:textId="77777777" w:rsidR="00EF48E9" w:rsidRPr="00185C78" w:rsidRDefault="00EF48E9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</w:p>
        </w:tc>
      </w:tr>
      <w:tr w:rsidR="00EF48E9" w:rsidRPr="00970255" w14:paraId="0BA10FDD" w14:textId="77777777" w:rsidTr="00172813">
        <w:tc>
          <w:tcPr>
            <w:tcW w:w="1084" w:type="pct"/>
          </w:tcPr>
          <w:p w14:paraId="3632339B" w14:textId="77777777" w:rsidR="00EF48E9" w:rsidRPr="00172813" w:rsidRDefault="00EF48E9" w:rsidP="00172813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Socialización y evaluación</w:t>
            </w:r>
          </w:p>
        </w:tc>
        <w:tc>
          <w:tcPr>
            <w:tcW w:w="2573" w:type="pct"/>
          </w:tcPr>
          <w:p w14:paraId="3EF29FB8" w14:textId="716EEB04" w:rsidR="00EF48E9" w:rsidRPr="00802A1B" w:rsidRDefault="00EF48E9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 Mesa redonda</w:t>
            </w:r>
            <w:r>
              <w:rPr>
                <w:rFonts w:ascii="Arial" w:hAnsi="Arial" w:cs="Arial"/>
                <w:sz w:val="20"/>
                <w:szCs w:val="20"/>
              </w:rPr>
              <w:t xml:space="preserve"> o un foro en donde las alumnas comentan y analizan y discuten sobre los conceptos y los filósofos estudiados.</w:t>
            </w:r>
          </w:p>
        </w:tc>
        <w:tc>
          <w:tcPr>
            <w:tcW w:w="866" w:type="pct"/>
          </w:tcPr>
          <w:p w14:paraId="7CE62A96" w14:textId="77777777" w:rsidR="00EF48E9" w:rsidRPr="00185C78" w:rsidRDefault="00EF48E9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77" w:type="pct"/>
          </w:tcPr>
          <w:p w14:paraId="24FCA70B" w14:textId="77777777" w:rsidR="00EF48E9" w:rsidRPr="00185C78" w:rsidRDefault="00EF48E9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</w:p>
        </w:tc>
      </w:tr>
    </w:tbl>
    <w:p w14:paraId="3CEA53F9" w14:textId="77777777" w:rsidR="00573868" w:rsidRPr="00970255" w:rsidRDefault="00573868" w:rsidP="0057386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87"/>
        <w:gridCol w:w="4253"/>
        <w:gridCol w:w="2972"/>
      </w:tblGrid>
      <w:tr w:rsidR="00172813" w:rsidRPr="00970255" w14:paraId="755DDFB0" w14:textId="77777777" w:rsidTr="00172813">
        <w:tc>
          <w:tcPr>
            <w:tcW w:w="6487" w:type="dxa"/>
            <w:shd w:val="clear" w:color="auto" w:fill="D9D9D9" w:themeFill="background1" w:themeFillShade="D9"/>
          </w:tcPr>
          <w:p w14:paraId="04A44443" w14:textId="77777777" w:rsidR="00172813" w:rsidRDefault="00172813" w:rsidP="001728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Evidencias de aprendizaje de la unidad</w:t>
            </w:r>
            <w:r w:rsidR="00573868" w:rsidRPr="0097025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Módulo</w:t>
            </w:r>
            <w:r w:rsidR="00573868" w:rsidRPr="00970255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sz w:val="20"/>
                <w:szCs w:val="20"/>
              </w:rPr>
              <w:t>Bloque</w:t>
            </w:r>
          </w:p>
          <w:p w14:paraId="2CDB78C9" w14:textId="77777777" w:rsidR="00573868" w:rsidRPr="00970255" w:rsidRDefault="00172813" w:rsidP="001728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 el portafolio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7AB58491" w14:textId="77777777" w:rsidR="00573868" w:rsidRPr="00970255" w:rsidRDefault="00172813" w:rsidP="009A6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972" w:type="dxa"/>
            <w:shd w:val="clear" w:color="auto" w:fill="D9D9D9" w:themeFill="background1" w:themeFillShade="D9"/>
          </w:tcPr>
          <w:p w14:paraId="20ABAECE" w14:textId="77777777" w:rsidR="00573868" w:rsidRPr="00970255" w:rsidRDefault="00FC0436" w:rsidP="009A6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Instrumentos</w:t>
            </w:r>
            <w:r w:rsidR="00172813">
              <w:rPr>
                <w:rFonts w:ascii="Arial" w:hAnsi="Arial" w:cs="Arial"/>
                <w:b/>
                <w:sz w:val="20"/>
                <w:szCs w:val="20"/>
              </w:rPr>
              <w:t xml:space="preserve"> de evaluación</w:t>
            </w:r>
          </w:p>
        </w:tc>
      </w:tr>
      <w:tr w:rsidR="00EF48E9" w:rsidRPr="00970255" w14:paraId="1DE35249" w14:textId="77777777" w:rsidTr="009A6AF5">
        <w:tc>
          <w:tcPr>
            <w:tcW w:w="6487" w:type="dxa"/>
          </w:tcPr>
          <w:p w14:paraId="4F2BB544" w14:textId="77777777" w:rsidR="00EF48E9" w:rsidRPr="00FC6EB1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Fichas de contenido sintéticas de cada uno de los filósofos estudiados</w:t>
            </w:r>
          </w:p>
          <w:p w14:paraId="22DAF1BA" w14:textId="77777777" w:rsidR="00EF48E9" w:rsidRPr="00970255" w:rsidRDefault="00EF48E9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253" w:type="dxa"/>
          </w:tcPr>
          <w:p w14:paraId="4478242B" w14:textId="5AD5BE6E" w:rsidR="00EF48E9" w:rsidRPr="001F47D4" w:rsidRDefault="00EF48E9" w:rsidP="009A6AF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Contiene los distintos filósofos, los conceptos básicos y la síntesis de los planteamientos del autor.</w:t>
            </w:r>
          </w:p>
        </w:tc>
        <w:tc>
          <w:tcPr>
            <w:tcW w:w="2972" w:type="dxa"/>
          </w:tcPr>
          <w:p w14:paraId="501056EB" w14:textId="54F75BCD" w:rsidR="00EF48E9" w:rsidRPr="001F47D4" w:rsidRDefault="00EF48E9" w:rsidP="009A6A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Rubrica</w:t>
            </w:r>
          </w:p>
        </w:tc>
      </w:tr>
      <w:tr w:rsidR="00EF48E9" w:rsidRPr="00970255" w14:paraId="1C0F8909" w14:textId="77777777" w:rsidTr="009A6AF5">
        <w:tc>
          <w:tcPr>
            <w:tcW w:w="6487" w:type="dxa"/>
          </w:tcPr>
          <w:p w14:paraId="34D876FD" w14:textId="77777777" w:rsidR="00EF48E9" w:rsidRDefault="00EF48E9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F5991C9" w14:textId="77777777" w:rsidR="00EF48E9" w:rsidRPr="001F47D4" w:rsidRDefault="00EF48E9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253" w:type="dxa"/>
          </w:tcPr>
          <w:p w14:paraId="5A3ACFF8" w14:textId="77777777" w:rsidR="00EF48E9" w:rsidRPr="001F47D4" w:rsidRDefault="00EF48E9" w:rsidP="009A6AF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972" w:type="dxa"/>
          </w:tcPr>
          <w:p w14:paraId="1D4931FD" w14:textId="77777777" w:rsidR="00EF48E9" w:rsidRPr="001F47D4" w:rsidRDefault="00EF48E9" w:rsidP="009A6A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08D4BF" w14:textId="77777777" w:rsidR="00573868" w:rsidRDefault="00573868" w:rsidP="00573868">
      <w:pPr>
        <w:jc w:val="center"/>
        <w:rPr>
          <w:rFonts w:ascii="Arial" w:hAnsi="Arial" w:cs="Arial"/>
          <w:b/>
          <w:sz w:val="20"/>
          <w:szCs w:val="20"/>
        </w:rPr>
      </w:pPr>
    </w:p>
    <w:p w14:paraId="30899925" w14:textId="77777777" w:rsidR="00EF48E9" w:rsidRDefault="00EF48E9" w:rsidP="0057386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3794"/>
        <w:gridCol w:w="10093"/>
      </w:tblGrid>
      <w:tr w:rsidR="00EF48E9" w:rsidRPr="00C7046C" w14:paraId="1A2DE047" w14:textId="77777777" w:rsidTr="006A31E5">
        <w:tc>
          <w:tcPr>
            <w:tcW w:w="3794" w:type="dxa"/>
          </w:tcPr>
          <w:p w14:paraId="594AFD87" w14:textId="77777777" w:rsidR="00EF48E9" w:rsidRPr="00C7046C" w:rsidRDefault="00EF48E9" w:rsidP="006A31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46C">
              <w:rPr>
                <w:rFonts w:ascii="Arial" w:hAnsi="Arial" w:cs="Arial"/>
                <w:b/>
                <w:sz w:val="20"/>
                <w:szCs w:val="20"/>
              </w:rPr>
              <w:t>Nombre de la unidad de aprendizaje:</w:t>
            </w:r>
          </w:p>
        </w:tc>
        <w:tc>
          <w:tcPr>
            <w:tcW w:w="10093" w:type="dxa"/>
          </w:tcPr>
          <w:p w14:paraId="2CECF98A" w14:textId="77777777" w:rsidR="00EF48E9" w:rsidRPr="00C7046C" w:rsidRDefault="00EF48E9" w:rsidP="006A31E5">
            <w:pPr>
              <w:tabs>
                <w:tab w:val="left" w:pos="82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Unidad de aprendizaje 2</w:t>
            </w:r>
            <w:r w:rsidRPr="00C7046C">
              <w:rPr>
                <w:rFonts w:ascii="Arial" w:hAnsi="Arial" w:cs="Arial"/>
                <w:b/>
              </w:rPr>
              <w:t xml:space="preserve">. </w:t>
            </w:r>
            <w:r w:rsidRPr="00847FE4">
              <w:rPr>
                <w:rFonts w:ascii="Arial" w:hAnsi="Arial" w:cs="Arial"/>
                <w:b/>
              </w:rPr>
              <w:t>El sentido y los fines de la educación.</w:t>
            </w:r>
          </w:p>
        </w:tc>
      </w:tr>
    </w:tbl>
    <w:p w14:paraId="6D01BFA9" w14:textId="77777777" w:rsidR="00EF48E9" w:rsidRPr="00C7046C" w:rsidRDefault="00EF48E9" w:rsidP="00EF48E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6943"/>
        <w:gridCol w:w="6944"/>
      </w:tblGrid>
      <w:tr w:rsidR="00EF48E9" w:rsidRPr="00C7046C" w14:paraId="09AB8E7A" w14:textId="77777777" w:rsidTr="006A31E5">
        <w:tc>
          <w:tcPr>
            <w:tcW w:w="6943" w:type="dxa"/>
            <w:shd w:val="clear" w:color="auto" w:fill="D9D9D9" w:themeFill="background1" w:themeFillShade="D9"/>
          </w:tcPr>
          <w:p w14:paraId="77229540" w14:textId="1352B198" w:rsidR="00EF48E9" w:rsidRPr="00C7046C" w:rsidRDefault="00D771C6" w:rsidP="006A3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Secuencia didáctica </w:t>
            </w:r>
          </w:p>
        </w:tc>
        <w:tc>
          <w:tcPr>
            <w:tcW w:w="6944" w:type="dxa"/>
            <w:shd w:val="clear" w:color="auto" w:fill="D9D9D9" w:themeFill="background1" w:themeFillShade="D9"/>
          </w:tcPr>
          <w:p w14:paraId="04C4B6F5" w14:textId="77777777" w:rsidR="00EF48E9" w:rsidRPr="00C7046C" w:rsidRDefault="00EF48E9" w:rsidP="006A3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46C">
              <w:rPr>
                <w:rFonts w:ascii="Arial" w:hAnsi="Arial" w:cs="Arial"/>
                <w:b/>
                <w:sz w:val="20"/>
                <w:szCs w:val="20"/>
              </w:rPr>
              <w:t>Competencias del Curso</w:t>
            </w:r>
          </w:p>
        </w:tc>
      </w:tr>
      <w:tr w:rsidR="00EF48E9" w:rsidRPr="00C7046C" w14:paraId="67F28B64" w14:textId="77777777" w:rsidTr="006A31E5">
        <w:tc>
          <w:tcPr>
            <w:tcW w:w="6943" w:type="dxa"/>
          </w:tcPr>
          <w:p w14:paraId="15859E03" w14:textId="77777777" w:rsidR="00EF48E9" w:rsidRPr="00847FE4" w:rsidRDefault="00EF48E9" w:rsidP="006A31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7FE4">
              <w:rPr>
                <w:rFonts w:ascii="Arial" w:hAnsi="Arial" w:cs="Arial"/>
                <w:sz w:val="20"/>
                <w:szCs w:val="20"/>
              </w:rPr>
              <w:t>El sentido y los fines de la educación.</w:t>
            </w:r>
          </w:p>
        </w:tc>
        <w:tc>
          <w:tcPr>
            <w:tcW w:w="6944" w:type="dxa"/>
          </w:tcPr>
          <w:p w14:paraId="420B9BB4" w14:textId="77777777" w:rsidR="00EF48E9" w:rsidRPr="00C7046C" w:rsidRDefault="00EF48E9" w:rsidP="006A3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46C">
              <w:rPr>
                <w:rFonts w:ascii="Arial" w:hAnsi="Arial" w:cs="Arial"/>
                <w:sz w:val="20"/>
                <w:szCs w:val="20"/>
              </w:rPr>
              <w:t>Discrimina discursos y líneas de razonamiento utilizados por los principales interlocutores en la educación para tomar una postura crítica y argumentada frente a los mismos.</w:t>
            </w:r>
          </w:p>
          <w:p w14:paraId="52610E39" w14:textId="77777777" w:rsidR="00EF48E9" w:rsidRPr="00C7046C" w:rsidRDefault="00EF48E9" w:rsidP="006A3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6B85A2" w14:textId="77777777" w:rsidR="00EF48E9" w:rsidRPr="00310EB9" w:rsidRDefault="00EF48E9" w:rsidP="006A3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46C">
              <w:rPr>
                <w:rFonts w:ascii="Arial" w:hAnsi="Arial" w:cs="Arial"/>
                <w:sz w:val="20"/>
                <w:szCs w:val="20"/>
              </w:rPr>
              <w:t>Evalúa argumentos y esclarece la retórica de los debates en educación para identificar los mensajes que subyacen a las discusiones.</w:t>
            </w:r>
          </w:p>
        </w:tc>
      </w:tr>
      <w:tr w:rsidR="00EF48E9" w:rsidRPr="00C7046C" w14:paraId="798C1E15" w14:textId="77777777" w:rsidTr="006A31E5">
        <w:tc>
          <w:tcPr>
            <w:tcW w:w="13887" w:type="dxa"/>
            <w:gridSpan w:val="2"/>
            <w:shd w:val="clear" w:color="auto" w:fill="D9D9D9" w:themeFill="background1" w:themeFillShade="D9"/>
          </w:tcPr>
          <w:p w14:paraId="5EDA58C3" w14:textId="77777777" w:rsidR="00EF48E9" w:rsidRPr="00C7046C" w:rsidRDefault="00EF48E9" w:rsidP="006A3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46C">
              <w:rPr>
                <w:rFonts w:ascii="Arial" w:hAnsi="Arial" w:cs="Arial"/>
                <w:b/>
                <w:sz w:val="20"/>
                <w:szCs w:val="20"/>
              </w:rPr>
              <w:t>Problema del contexto</w:t>
            </w:r>
          </w:p>
        </w:tc>
      </w:tr>
      <w:tr w:rsidR="00EF48E9" w:rsidRPr="00C7046C" w14:paraId="53B55736" w14:textId="77777777" w:rsidTr="006A31E5">
        <w:tc>
          <w:tcPr>
            <w:tcW w:w="13887" w:type="dxa"/>
            <w:gridSpan w:val="2"/>
          </w:tcPr>
          <w:p w14:paraId="0F6B0564" w14:textId="77777777" w:rsidR="00EF48E9" w:rsidRDefault="00EF48E9" w:rsidP="006A3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46C">
              <w:rPr>
                <w:rFonts w:ascii="Arial" w:hAnsi="Arial" w:cs="Arial"/>
                <w:sz w:val="20"/>
                <w:szCs w:val="20"/>
              </w:rPr>
              <w:t xml:space="preserve">-Necesidad: </w:t>
            </w:r>
            <w:r>
              <w:rPr>
                <w:rFonts w:ascii="Arial" w:hAnsi="Arial" w:cs="Arial"/>
                <w:sz w:val="20"/>
                <w:szCs w:val="20"/>
              </w:rPr>
              <w:t>El aprendizaje del sentido y de los fines de la educación a efecto de que se distingan las distintas funciones que se le asignan atendiendo al tipo de educación que se pretende lograr.</w:t>
            </w:r>
          </w:p>
          <w:p w14:paraId="17BA8740" w14:textId="77777777" w:rsidR="00EF48E9" w:rsidRDefault="00EF48E9" w:rsidP="006A3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E36562" w14:textId="77777777" w:rsidR="00EF48E9" w:rsidRPr="00C7046C" w:rsidRDefault="00EF48E9" w:rsidP="006A3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46C">
              <w:rPr>
                <w:rFonts w:ascii="Arial" w:hAnsi="Arial" w:cs="Arial"/>
                <w:sz w:val="20"/>
                <w:szCs w:val="20"/>
              </w:rPr>
              <w:t xml:space="preserve">-Propósito: </w:t>
            </w:r>
            <w:r>
              <w:rPr>
                <w:rFonts w:ascii="Arial" w:hAnsi="Arial" w:cs="Arial"/>
                <w:sz w:val="20"/>
                <w:szCs w:val="20"/>
              </w:rPr>
              <w:t>Analizar la finalidad epistemológica de la educación a fin de advertir como configura un tipo de estructura social.</w:t>
            </w:r>
          </w:p>
        </w:tc>
      </w:tr>
    </w:tbl>
    <w:p w14:paraId="6EDFA10F" w14:textId="77777777" w:rsidR="00EF48E9" w:rsidRDefault="00EF48E9" w:rsidP="00EF48E9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1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EF48E9" w:rsidRPr="00117E3E" w14:paraId="77FAF5BE" w14:textId="77777777" w:rsidTr="006A31E5">
        <w:tc>
          <w:tcPr>
            <w:tcW w:w="13887" w:type="dxa"/>
            <w:shd w:val="clear" w:color="auto" w:fill="D9D9D9" w:themeFill="background1" w:themeFillShade="D9"/>
          </w:tcPr>
          <w:p w14:paraId="1432B29D" w14:textId="77777777" w:rsidR="00EF48E9" w:rsidRPr="00117E3E" w:rsidRDefault="00EF48E9" w:rsidP="006A3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E3E">
              <w:rPr>
                <w:rFonts w:ascii="Arial" w:hAnsi="Arial" w:cs="Arial"/>
                <w:b/>
                <w:sz w:val="20"/>
                <w:szCs w:val="20"/>
              </w:rPr>
              <w:t>Contenidos temáticos a abordar en la asignatura</w:t>
            </w:r>
          </w:p>
        </w:tc>
      </w:tr>
      <w:tr w:rsidR="00EF48E9" w:rsidRPr="00117E3E" w14:paraId="3EA23CA8" w14:textId="77777777" w:rsidTr="006A31E5">
        <w:tc>
          <w:tcPr>
            <w:tcW w:w="13887" w:type="dxa"/>
          </w:tcPr>
          <w:p w14:paraId="71B26984" w14:textId="77777777" w:rsidR="00EF48E9" w:rsidRPr="00310EB9" w:rsidRDefault="00EF48E9" w:rsidP="006A31E5">
            <w:pPr>
              <w:rPr>
                <w:rFonts w:ascii="Arial" w:hAnsi="Arial" w:cs="Arial"/>
                <w:sz w:val="20"/>
                <w:szCs w:val="20"/>
              </w:rPr>
            </w:pPr>
            <w:r w:rsidRPr="00310EB9">
              <w:rPr>
                <w:rFonts w:ascii="Arial" w:hAnsi="Arial" w:cs="Arial"/>
                <w:sz w:val="20"/>
                <w:szCs w:val="20"/>
              </w:rPr>
              <w:t>Educación para el mantenimiento de las estructuras, para el cambio social o para la transformación personal.</w:t>
            </w:r>
          </w:p>
          <w:p w14:paraId="6486D194" w14:textId="77777777" w:rsidR="00EF48E9" w:rsidRPr="00310EB9" w:rsidRDefault="00EF48E9" w:rsidP="006A31E5">
            <w:pPr>
              <w:rPr>
                <w:rFonts w:ascii="Arial" w:hAnsi="Arial" w:cs="Arial"/>
                <w:sz w:val="20"/>
                <w:szCs w:val="20"/>
              </w:rPr>
            </w:pPr>
            <w:r w:rsidRPr="00310EB9">
              <w:rPr>
                <w:rFonts w:ascii="Arial" w:hAnsi="Arial" w:cs="Arial"/>
                <w:sz w:val="20"/>
                <w:szCs w:val="20"/>
              </w:rPr>
              <w:t>Educación como transmisión de conocimientos o educación que conduce al desarrollo de la autonomía.</w:t>
            </w:r>
          </w:p>
          <w:p w14:paraId="232318DF" w14:textId="77777777" w:rsidR="00EF48E9" w:rsidRPr="00117E3E" w:rsidRDefault="00EF48E9" w:rsidP="006A31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7DF164" w14:textId="77777777" w:rsidR="00EF48E9" w:rsidRPr="00117E3E" w:rsidRDefault="00EF48E9" w:rsidP="006A31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0FDBCC4" w14:textId="77777777" w:rsidR="00EF48E9" w:rsidRDefault="00EF48E9" w:rsidP="00EF48E9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513F8CD5" w14:textId="77777777" w:rsidR="00EF48E9" w:rsidRPr="00C7046C" w:rsidRDefault="00EF48E9" w:rsidP="00EF48E9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90"/>
        <w:gridCol w:w="7095"/>
        <w:gridCol w:w="2388"/>
        <w:gridCol w:w="1315"/>
      </w:tblGrid>
      <w:tr w:rsidR="00EF48E9" w:rsidRPr="00C7046C" w14:paraId="62AB494A" w14:textId="77777777" w:rsidTr="006A31E5">
        <w:tc>
          <w:tcPr>
            <w:tcW w:w="1084" w:type="pct"/>
            <w:shd w:val="clear" w:color="auto" w:fill="D9D9D9" w:themeFill="background1" w:themeFillShade="D9"/>
          </w:tcPr>
          <w:p w14:paraId="0E0ABB4C" w14:textId="77777777" w:rsidR="00EF48E9" w:rsidRPr="00C7046C" w:rsidRDefault="00EF48E9" w:rsidP="006A3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46C">
              <w:rPr>
                <w:rFonts w:ascii="Arial" w:hAnsi="Arial" w:cs="Arial"/>
                <w:b/>
                <w:sz w:val="20"/>
                <w:szCs w:val="20"/>
              </w:rPr>
              <w:t>Momentos de la secuencia didáctica</w:t>
            </w:r>
          </w:p>
        </w:tc>
        <w:tc>
          <w:tcPr>
            <w:tcW w:w="2573" w:type="pct"/>
            <w:shd w:val="clear" w:color="auto" w:fill="D9D9D9" w:themeFill="background1" w:themeFillShade="D9"/>
          </w:tcPr>
          <w:p w14:paraId="4CC00602" w14:textId="77777777" w:rsidR="00EF48E9" w:rsidRPr="00C7046C" w:rsidRDefault="00EF48E9" w:rsidP="006A3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46C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  <w:p w14:paraId="7DB36BCA" w14:textId="77777777" w:rsidR="00EF48E9" w:rsidRPr="00C7046C" w:rsidRDefault="00EF48E9" w:rsidP="006A3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6" w:type="pct"/>
            <w:shd w:val="clear" w:color="auto" w:fill="D9D9D9" w:themeFill="background1" w:themeFillShade="D9"/>
          </w:tcPr>
          <w:p w14:paraId="673B2841" w14:textId="77777777" w:rsidR="00EF48E9" w:rsidRPr="00C7046C" w:rsidRDefault="00EF48E9" w:rsidP="006A3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46C">
              <w:rPr>
                <w:rFonts w:ascii="Arial" w:hAnsi="Arial" w:cs="Arial"/>
                <w:b/>
                <w:sz w:val="20"/>
                <w:szCs w:val="20"/>
              </w:rPr>
              <w:t>Evidencias de aprendizaje</w:t>
            </w:r>
          </w:p>
        </w:tc>
        <w:tc>
          <w:tcPr>
            <w:tcW w:w="477" w:type="pct"/>
            <w:shd w:val="clear" w:color="auto" w:fill="D9D9D9" w:themeFill="background1" w:themeFillShade="D9"/>
          </w:tcPr>
          <w:p w14:paraId="638439D3" w14:textId="77777777" w:rsidR="00EF48E9" w:rsidRPr="00C7046C" w:rsidRDefault="00EF48E9" w:rsidP="006A3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46C">
              <w:rPr>
                <w:rFonts w:ascii="Arial" w:hAnsi="Arial" w:cs="Arial"/>
                <w:b/>
                <w:sz w:val="20"/>
                <w:szCs w:val="20"/>
              </w:rPr>
              <w:t>Duración / Sesiones</w:t>
            </w:r>
          </w:p>
        </w:tc>
      </w:tr>
      <w:tr w:rsidR="00EF48E9" w:rsidRPr="00C7046C" w14:paraId="1729AFBB" w14:textId="77777777" w:rsidTr="006A31E5">
        <w:tc>
          <w:tcPr>
            <w:tcW w:w="1084" w:type="pct"/>
          </w:tcPr>
          <w:p w14:paraId="60277C77" w14:textId="77777777" w:rsidR="00EF48E9" w:rsidRPr="00310EB9" w:rsidRDefault="00EF48E9" w:rsidP="00EF48E9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10EB9">
              <w:rPr>
                <w:rFonts w:ascii="Arial" w:hAnsi="Arial" w:cs="Arial"/>
                <w:sz w:val="20"/>
                <w:szCs w:val="20"/>
              </w:rPr>
              <w:t>Presentación del problema a resolver</w:t>
            </w:r>
          </w:p>
        </w:tc>
        <w:tc>
          <w:tcPr>
            <w:tcW w:w="2573" w:type="pct"/>
          </w:tcPr>
          <w:p w14:paraId="65DEC03D" w14:textId="77777777" w:rsidR="00EF48E9" w:rsidRDefault="00EF48E9" w:rsidP="006A31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- Presentación de video del Ministerio de cultura de Brasil. Así hablo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Zaratrustra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2D81CA4A" w14:textId="77777777" w:rsidR="00EF48E9" w:rsidRDefault="00EF48E9" w:rsidP="006A31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73A4276" w14:textId="77777777" w:rsidR="00EF48E9" w:rsidRDefault="00EF48E9" w:rsidP="006A31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 Los alumnos comentan las impresiones sobre el video.</w:t>
            </w:r>
          </w:p>
          <w:p w14:paraId="411490F1" w14:textId="77777777" w:rsidR="00EF48E9" w:rsidRPr="00C7046C" w:rsidRDefault="00EF48E9" w:rsidP="006A31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 Los alumnos elaboran un cuadro comparativo de la relación que tiene el video con la situación de nuestra ciudad y de México.</w:t>
            </w:r>
          </w:p>
          <w:p w14:paraId="4D0952DA" w14:textId="77777777" w:rsidR="00EF48E9" w:rsidRPr="00C7046C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66" w:type="pct"/>
          </w:tcPr>
          <w:p w14:paraId="79BC6536" w14:textId="77777777" w:rsidR="00EF48E9" w:rsidRPr="00C7046C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Cuadro comparativo</w:t>
            </w:r>
          </w:p>
        </w:tc>
        <w:tc>
          <w:tcPr>
            <w:tcW w:w="477" w:type="pct"/>
            <w:shd w:val="clear" w:color="auto" w:fill="FFFFFF" w:themeFill="background1"/>
          </w:tcPr>
          <w:p w14:paraId="4B83B7A9" w14:textId="77777777" w:rsidR="00EF48E9" w:rsidRPr="00C7046C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3 sesiones </w:t>
            </w:r>
            <w:r w:rsidRPr="00C7046C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(45 min)</w:t>
            </w:r>
          </w:p>
        </w:tc>
      </w:tr>
      <w:tr w:rsidR="00EF48E9" w:rsidRPr="00C7046C" w14:paraId="27650AA4" w14:textId="77777777" w:rsidTr="006A31E5">
        <w:tc>
          <w:tcPr>
            <w:tcW w:w="1084" w:type="pct"/>
          </w:tcPr>
          <w:p w14:paraId="35474A89" w14:textId="77777777" w:rsidR="00EF48E9" w:rsidRPr="00310EB9" w:rsidRDefault="00EF48E9" w:rsidP="00EF48E9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10EB9">
              <w:rPr>
                <w:rFonts w:ascii="Arial" w:hAnsi="Arial" w:cs="Arial"/>
                <w:sz w:val="20"/>
                <w:szCs w:val="20"/>
              </w:rPr>
              <w:lastRenderedPageBreak/>
              <w:t>Análisis de saberes previos</w:t>
            </w:r>
          </w:p>
        </w:tc>
        <w:tc>
          <w:tcPr>
            <w:tcW w:w="2573" w:type="pct"/>
          </w:tcPr>
          <w:p w14:paraId="0B034D0E" w14:textId="77777777" w:rsidR="00EF48E9" w:rsidRPr="00F27202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- </w:t>
            </w:r>
            <w:r w:rsidRPr="00F27202">
              <w:rPr>
                <w:rFonts w:ascii="Arial" w:hAnsi="Arial" w:cs="Arial"/>
                <w:sz w:val="20"/>
                <w:szCs w:val="20"/>
              </w:rPr>
              <w:t>Los estudiantes respond</w:t>
            </w:r>
            <w:r>
              <w:rPr>
                <w:rFonts w:ascii="Arial" w:hAnsi="Arial" w:cs="Arial"/>
                <w:sz w:val="20"/>
                <w:szCs w:val="20"/>
              </w:rPr>
              <w:t>en una serie de cuestiones referentes  a los distintos tipos de educación que marca el programa, pág. 15</w:t>
            </w:r>
            <w:r w:rsidRPr="00F2720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8AFB90D" w14:textId="77777777" w:rsidR="00EF48E9" w:rsidRPr="00C7046C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85AEC95" w14:textId="77777777" w:rsidR="00EF48E9" w:rsidRPr="00C7046C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7046C"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Las alumnas  comentan y analizan de forma grupal las distintas respuestas efectuadas.</w:t>
            </w:r>
          </w:p>
        </w:tc>
        <w:tc>
          <w:tcPr>
            <w:tcW w:w="866" w:type="pct"/>
          </w:tcPr>
          <w:p w14:paraId="4332E732" w14:textId="77777777" w:rsidR="00EF48E9" w:rsidRPr="00C7046C" w:rsidRDefault="00EF48E9" w:rsidP="006A31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Cuestionario</w:t>
            </w:r>
          </w:p>
        </w:tc>
        <w:tc>
          <w:tcPr>
            <w:tcW w:w="477" w:type="pct"/>
            <w:shd w:val="clear" w:color="auto" w:fill="FFFFFF" w:themeFill="background1"/>
          </w:tcPr>
          <w:p w14:paraId="12DC458E" w14:textId="77777777" w:rsidR="00EF48E9" w:rsidRPr="00C7046C" w:rsidRDefault="00EF48E9" w:rsidP="006A31E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2</w:t>
            </w:r>
            <w:r w:rsidRPr="00C7046C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 sesion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es</w:t>
            </w:r>
            <w:r w:rsidRPr="00C7046C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 (45 min)</w:t>
            </w:r>
          </w:p>
        </w:tc>
      </w:tr>
      <w:tr w:rsidR="00EF48E9" w:rsidRPr="00C7046C" w14:paraId="5BE766CE" w14:textId="77777777" w:rsidTr="006A31E5">
        <w:tc>
          <w:tcPr>
            <w:tcW w:w="1084" w:type="pct"/>
          </w:tcPr>
          <w:p w14:paraId="6A55F5F0" w14:textId="77777777" w:rsidR="00EF48E9" w:rsidRPr="00C7046C" w:rsidRDefault="00EF48E9" w:rsidP="00EF48E9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046C">
              <w:rPr>
                <w:rFonts w:ascii="Arial" w:hAnsi="Arial" w:cs="Arial"/>
                <w:sz w:val="20"/>
                <w:szCs w:val="20"/>
              </w:rPr>
              <w:t>Gestión de conocimiento</w:t>
            </w:r>
          </w:p>
        </w:tc>
        <w:tc>
          <w:tcPr>
            <w:tcW w:w="2573" w:type="pct"/>
          </w:tcPr>
          <w:p w14:paraId="7EC8F983" w14:textId="77777777" w:rsidR="00EF48E9" w:rsidRDefault="00EF48E9" w:rsidP="006A31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46C"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Pr="00F27202">
              <w:rPr>
                <w:rFonts w:ascii="Cambria" w:hAnsi="Cambria" w:cs="Cambri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Los alumnos analizan el sentido y los fines de la educación.</w:t>
            </w:r>
          </w:p>
          <w:p w14:paraId="7F19040E" w14:textId="77777777" w:rsidR="00EF48E9" w:rsidRDefault="00EF48E9" w:rsidP="006A31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BD9BD2" w14:textId="77777777" w:rsidR="00EF48E9" w:rsidRPr="008461BF" w:rsidRDefault="00EF48E9" w:rsidP="006A31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461BF">
              <w:rPr>
                <w:rFonts w:ascii="Arial" w:hAnsi="Arial" w:cs="Arial"/>
                <w:sz w:val="20"/>
                <w:szCs w:val="20"/>
              </w:rPr>
              <w:t>Educación para el mantenimiento de las estructuras o educación para el cambio social la transformación personal.</w:t>
            </w:r>
          </w:p>
          <w:p w14:paraId="6E0FC88A" w14:textId="77777777" w:rsidR="00EF48E9" w:rsidRDefault="00EF48E9" w:rsidP="006A31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8D3CB5" w14:textId="77777777" w:rsidR="00EF48E9" w:rsidRPr="008461BF" w:rsidRDefault="00EF48E9" w:rsidP="006A31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461BF">
              <w:rPr>
                <w:rFonts w:ascii="Arial" w:hAnsi="Arial" w:cs="Arial"/>
                <w:sz w:val="20"/>
                <w:szCs w:val="20"/>
              </w:rPr>
              <w:t>Educación como transmisión de conocimientos o la educación como el cultivo y la investigación de las habilidade</w:t>
            </w:r>
            <w:r>
              <w:rPr>
                <w:rFonts w:ascii="Arial" w:hAnsi="Arial" w:cs="Arial"/>
                <w:sz w:val="20"/>
                <w:szCs w:val="20"/>
              </w:rPr>
              <w:t>s que conduzcan al desarrollo d</w:t>
            </w:r>
            <w:r w:rsidRPr="008461BF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61BF">
              <w:rPr>
                <w:rFonts w:ascii="Arial" w:hAnsi="Arial" w:cs="Arial"/>
                <w:sz w:val="20"/>
                <w:szCs w:val="20"/>
              </w:rPr>
              <w:t>la autonomía.</w:t>
            </w:r>
          </w:p>
          <w:p w14:paraId="3B5EDF38" w14:textId="77777777" w:rsidR="00EF48E9" w:rsidRPr="00117E3E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</w:tcPr>
          <w:p w14:paraId="41A63DBC" w14:textId="77777777" w:rsidR="00EF48E9" w:rsidRPr="00C7046C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Fichas de estudio.</w:t>
            </w:r>
          </w:p>
        </w:tc>
        <w:tc>
          <w:tcPr>
            <w:tcW w:w="477" w:type="pct"/>
          </w:tcPr>
          <w:p w14:paraId="219B3FB2" w14:textId="77777777" w:rsidR="00EF48E9" w:rsidRPr="00C7046C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3</w:t>
            </w:r>
            <w:r w:rsidRPr="00C7046C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 sesiones (45 min)</w:t>
            </w:r>
          </w:p>
        </w:tc>
      </w:tr>
      <w:tr w:rsidR="00EF48E9" w:rsidRPr="00C7046C" w14:paraId="170CBCA6" w14:textId="77777777" w:rsidTr="006A31E5">
        <w:tc>
          <w:tcPr>
            <w:tcW w:w="1084" w:type="pct"/>
          </w:tcPr>
          <w:p w14:paraId="575FD031" w14:textId="77777777" w:rsidR="00EF48E9" w:rsidRPr="00C7046C" w:rsidRDefault="00EF48E9" w:rsidP="00EF48E9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046C">
              <w:rPr>
                <w:rFonts w:ascii="Arial" w:hAnsi="Arial" w:cs="Arial"/>
                <w:sz w:val="20"/>
                <w:szCs w:val="20"/>
              </w:rPr>
              <w:t xml:space="preserve">Contextualización </w:t>
            </w:r>
          </w:p>
          <w:p w14:paraId="11C2BC19" w14:textId="77777777" w:rsidR="00EF48E9" w:rsidRPr="00C7046C" w:rsidRDefault="00EF48E9" w:rsidP="006A31E5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pct"/>
          </w:tcPr>
          <w:p w14:paraId="76B6CBD1" w14:textId="77777777" w:rsidR="00EF48E9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7046C"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El docente presenta un caso hipotético que sirva como detonante para la discusión  sobre el sentido y los fines de la educación referente a  que si el sistema educativo de nuestro país privilegia la movilidad social o la dificulta, es decir si  la educación mantiene las estructuras o  coadyuva al cambio social y la transformación personal.</w:t>
            </w:r>
          </w:p>
          <w:p w14:paraId="5DB60EBB" w14:textId="77777777" w:rsidR="00EF48E9" w:rsidRPr="00C7046C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66" w:type="pct"/>
          </w:tcPr>
          <w:p w14:paraId="2C5FF4E0" w14:textId="77777777" w:rsidR="00EF48E9" w:rsidRPr="00C7046C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Cuadro de doble entrada sobre criterios a favor y en contra.</w:t>
            </w:r>
          </w:p>
        </w:tc>
        <w:tc>
          <w:tcPr>
            <w:tcW w:w="477" w:type="pct"/>
          </w:tcPr>
          <w:p w14:paraId="78420026" w14:textId="77777777" w:rsidR="00EF48E9" w:rsidRPr="00C7046C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2</w:t>
            </w:r>
            <w:r w:rsidRPr="00C7046C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 sesiones (45 min)</w:t>
            </w:r>
          </w:p>
        </w:tc>
      </w:tr>
      <w:tr w:rsidR="00EF48E9" w:rsidRPr="00C7046C" w14:paraId="5F575F01" w14:textId="77777777" w:rsidTr="006A31E5">
        <w:tc>
          <w:tcPr>
            <w:tcW w:w="1084" w:type="pct"/>
          </w:tcPr>
          <w:p w14:paraId="5EADF61C" w14:textId="77777777" w:rsidR="00EF48E9" w:rsidRPr="00C7046C" w:rsidRDefault="00EF48E9" w:rsidP="00EF48E9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046C">
              <w:rPr>
                <w:rFonts w:ascii="Arial" w:hAnsi="Arial" w:cs="Arial"/>
                <w:sz w:val="20"/>
                <w:szCs w:val="20"/>
              </w:rPr>
              <w:t>Resolución del problema</w:t>
            </w:r>
          </w:p>
        </w:tc>
        <w:tc>
          <w:tcPr>
            <w:tcW w:w="2573" w:type="pct"/>
          </w:tcPr>
          <w:p w14:paraId="52C766CA" w14:textId="77777777" w:rsidR="00EF48E9" w:rsidRPr="009D42DF" w:rsidRDefault="00EF48E9" w:rsidP="006A31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2DF"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Pr="009D42DF">
              <w:rPr>
                <w:rFonts w:ascii="Arial" w:hAnsi="Arial" w:cs="Arial"/>
                <w:sz w:val="20"/>
                <w:szCs w:val="20"/>
              </w:rPr>
              <w:t xml:space="preserve"> Se organiza al grupo en equipos para trabajar con los dilemas que se presentan en la unidad,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42DF">
              <w:rPr>
                <w:rFonts w:ascii="Arial" w:hAnsi="Arial" w:cs="Arial"/>
                <w:sz w:val="20"/>
                <w:szCs w:val="20"/>
              </w:rPr>
              <w:t>mediante la organización de debates:</w:t>
            </w:r>
          </w:p>
          <w:p w14:paraId="46BF2C53" w14:textId="77777777" w:rsidR="00EF48E9" w:rsidRPr="009D42DF" w:rsidRDefault="00EF48E9" w:rsidP="006A31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 </w:t>
            </w:r>
            <w:r w:rsidRPr="009D42DF">
              <w:rPr>
                <w:rFonts w:ascii="Arial" w:hAnsi="Arial" w:cs="Arial"/>
                <w:sz w:val="20"/>
                <w:szCs w:val="20"/>
              </w:rPr>
              <w:t>Reparte los temas de cada uno de los dilemas y programa su presentación.</w:t>
            </w:r>
          </w:p>
          <w:p w14:paraId="2F1436EF" w14:textId="77777777" w:rsidR="00EF48E9" w:rsidRPr="009D42DF" w:rsidRDefault="00EF48E9" w:rsidP="006A31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Pr="009D42DF">
              <w:rPr>
                <w:rFonts w:ascii="Arial" w:hAnsi="Arial" w:cs="Arial"/>
                <w:sz w:val="20"/>
                <w:szCs w:val="20"/>
              </w:rPr>
              <w:t>Cada equipo busca los argumentos para sostener la postura que les tocó defender.</w:t>
            </w:r>
          </w:p>
          <w:p w14:paraId="358C2CF1" w14:textId="77777777" w:rsidR="00EF48E9" w:rsidRPr="009D42DF" w:rsidRDefault="00EF48E9" w:rsidP="006A31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Pr="009D42DF">
              <w:rPr>
                <w:rFonts w:ascii="Arial" w:hAnsi="Arial" w:cs="Arial"/>
                <w:sz w:val="20"/>
                <w:szCs w:val="20"/>
              </w:rPr>
              <w:t>En cada sesión se organiza un debate dedicado a cada uno de los dilemas.</w:t>
            </w:r>
          </w:p>
          <w:p w14:paraId="5DA4E347" w14:textId="77777777" w:rsidR="00EF48E9" w:rsidRPr="00C7046C" w:rsidRDefault="00EF48E9" w:rsidP="006A31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66" w:type="pct"/>
          </w:tcPr>
          <w:p w14:paraId="19B010CF" w14:textId="77777777" w:rsidR="00EF48E9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Video sobre postura a defender.</w:t>
            </w:r>
          </w:p>
          <w:p w14:paraId="12818BE6" w14:textId="77777777" w:rsidR="00EF48E9" w:rsidRPr="00C7046C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Las alumnas suben video a Escuela en Red.</w:t>
            </w:r>
          </w:p>
        </w:tc>
        <w:tc>
          <w:tcPr>
            <w:tcW w:w="477" w:type="pct"/>
          </w:tcPr>
          <w:p w14:paraId="0EE0C0F6" w14:textId="77777777" w:rsidR="00EF48E9" w:rsidRPr="00C7046C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2</w:t>
            </w:r>
            <w:r w:rsidRPr="00C7046C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 sesiones (45 min)</w:t>
            </w:r>
          </w:p>
        </w:tc>
      </w:tr>
      <w:tr w:rsidR="00EF48E9" w:rsidRPr="00C7046C" w14:paraId="7EDFD24A" w14:textId="77777777" w:rsidTr="006A31E5">
        <w:tc>
          <w:tcPr>
            <w:tcW w:w="1084" w:type="pct"/>
          </w:tcPr>
          <w:p w14:paraId="35E487B3" w14:textId="77777777" w:rsidR="00EF48E9" w:rsidRPr="00C7046C" w:rsidRDefault="00EF48E9" w:rsidP="00EF48E9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046C">
              <w:rPr>
                <w:rFonts w:ascii="Arial" w:hAnsi="Arial" w:cs="Arial"/>
                <w:sz w:val="20"/>
                <w:szCs w:val="20"/>
              </w:rPr>
              <w:t>Socialización y evaluación</w:t>
            </w:r>
          </w:p>
        </w:tc>
        <w:tc>
          <w:tcPr>
            <w:tcW w:w="2573" w:type="pct"/>
          </w:tcPr>
          <w:p w14:paraId="1B36ABCE" w14:textId="77777777" w:rsidR="00EF48E9" w:rsidRPr="00117E3E" w:rsidRDefault="00EF48E9" w:rsidP="006A31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 Mesa redonda donde los estudiantes recuperan los elementos correspondientes a cada postura filosófica analizada sobre el sentido y los fines de la educación, con la que integraran el cuadro comparativo que se presenta en el anexo 1 del programa, pág. 24.</w:t>
            </w:r>
          </w:p>
        </w:tc>
        <w:tc>
          <w:tcPr>
            <w:tcW w:w="866" w:type="pct"/>
          </w:tcPr>
          <w:p w14:paraId="1B69C625" w14:textId="77777777" w:rsidR="00EF48E9" w:rsidRPr="00C7046C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Cuadro comparativo</w:t>
            </w:r>
            <w:r w:rsidRPr="00C7046C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77" w:type="pct"/>
          </w:tcPr>
          <w:p w14:paraId="43E337C8" w14:textId="77777777" w:rsidR="00EF48E9" w:rsidRPr="00C7046C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2</w:t>
            </w:r>
            <w:r w:rsidRPr="00C7046C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 sesion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es</w:t>
            </w:r>
            <w:r w:rsidRPr="00C7046C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 (45 min)</w:t>
            </w:r>
          </w:p>
        </w:tc>
      </w:tr>
    </w:tbl>
    <w:p w14:paraId="6B934A88" w14:textId="77777777" w:rsidR="00EF48E9" w:rsidRPr="00C7046C" w:rsidRDefault="00EF48E9" w:rsidP="00EF48E9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0C9F21BF" w14:textId="77777777" w:rsidR="00EF48E9" w:rsidRPr="00FC6EB1" w:rsidRDefault="00EF48E9" w:rsidP="00EF48E9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6487"/>
        <w:gridCol w:w="4253"/>
        <w:gridCol w:w="2972"/>
      </w:tblGrid>
      <w:tr w:rsidR="00EF48E9" w:rsidRPr="00FC6EB1" w14:paraId="448ED216" w14:textId="77777777" w:rsidTr="006A31E5">
        <w:tc>
          <w:tcPr>
            <w:tcW w:w="6487" w:type="dxa"/>
            <w:shd w:val="clear" w:color="auto" w:fill="D9D9D9" w:themeFill="background1" w:themeFillShade="D9"/>
          </w:tcPr>
          <w:p w14:paraId="4FDE43E0" w14:textId="77777777" w:rsidR="00EF48E9" w:rsidRPr="00FC6EB1" w:rsidRDefault="00EF48E9" w:rsidP="006A3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6EB1">
              <w:rPr>
                <w:rFonts w:ascii="Arial" w:hAnsi="Arial" w:cs="Arial"/>
                <w:b/>
                <w:sz w:val="20"/>
                <w:szCs w:val="20"/>
              </w:rPr>
              <w:t>Evidencias de aprendizaje de la unidad/Módulo/ Bloque</w:t>
            </w:r>
          </w:p>
          <w:p w14:paraId="1CDEB7A7" w14:textId="77777777" w:rsidR="00EF48E9" w:rsidRPr="00FC6EB1" w:rsidRDefault="00EF48E9" w:rsidP="006A3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6EB1">
              <w:rPr>
                <w:rFonts w:ascii="Arial" w:hAnsi="Arial" w:cs="Arial"/>
                <w:b/>
                <w:sz w:val="20"/>
                <w:szCs w:val="20"/>
              </w:rPr>
              <w:t>Para el portafolio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27383BE4" w14:textId="77777777" w:rsidR="00EF48E9" w:rsidRPr="00FC6EB1" w:rsidRDefault="00EF48E9" w:rsidP="006A3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6EB1"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972" w:type="dxa"/>
            <w:shd w:val="clear" w:color="auto" w:fill="D9D9D9" w:themeFill="background1" w:themeFillShade="D9"/>
          </w:tcPr>
          <w:p w14:paraId="335E527A" w14:textId="77777777" w:rsidR="00EF48E9" w:rsidRPr="00FC6EB1" w:rsidRDefault="00EF48E9" w:rsidP="006A3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Instrumentos de evaluación</w:t>
            </w:r>
          </w:p>
        </w:tc>
      </w:tr>
      <w:tr w:rsidR="00EF48E9" w:rsidRPr="00FC6EB1" w14:paraId="4CF5BF98" w14:textId="77777777" w:rsidTr="006A31E5">
        <w:tc>
          <w:tcPr>
            <w:tcW w:w="6487" w:type="dxa"/>
          </w:tcPr>
          <w:p w14:paraId="361E5F93" w14:textId="77777777" w:rsidR="00EF48E9" w:rsidRPr="00FC6EB1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Cuadro comparativo sobre las distintas posturas analizadas referentes al sentido y los fines de la educación</w:t>
            </w:r>
          </w:p>
          <w:p w14:paraId="46454C1D" w14:textId="77777777" w:rsidR="00EF48E9" w:rsidRPr="00FC6EB1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253" w:type="dxa"/>
          </w:tcPr>
          <w:p w14:paraId="6B85D9D6" w14:textId="77777777" w:rsidR="00EF48E9" w:rsidRPr="00FC6EB1" w:rsidRDefault="00EF48E9" w:rsidP="006A31E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Contiene las distintas posturas analizadas, criterios a favor y en contra de cada una de ellas.</w:t>
            </w:r>
          </w:p>
        </w:tc>
        <w:tc>
          <w:tcPr>
            <w:tcW w:w="2972" w:type="dxa"/>
          </w:tcPr>
          <w:p w14:paraId="0902D6C3" w14:textId="77777777" w:rsidR="00EF48E9" w:rsidRPr="00FC6EB1" w:rsidRDefault="00EF48E9" w:rsidP="006A3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Rubrica</w:t>
            </w:r>
          </w:p>
        </w:tc>
      </w:tr>
    </w:tbl>
    <w:p w14:paraId="287727F3" w14:textId="77777777" w:rsidR="00EF48E9" w:rsidRDefault="00EF48E9" w:rsidP="00D771C6">
      <w:pPr>
        <w:rPr>
          <w:rFonts w:ascii="Arial" w:hAnsi="Arial" w:cs="Arial"/>
          <w:b/>
          <w:sz w:val="20"/>
          <w:szCs w:val="20"/>
        </w:rPr>
      </w:pPr>
    </w:p>
    <w:p w14:paraId="7DB9FBCA" w14:textId="77777777" w:rsidR="00D771C6" w:rsidRDefault="00D771C6" w:rsidP="00D771C6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3794"/>
        <w:gridCol w:w="10093"/>
      </w:tblGrid>
      <w:tr w:rsidR="00EF48E9" w:rsidRPr="00C7046C" w14:paraId="381A9A3D" w14:textId="77777777" w:rsidTr="006A31E5">
        <w:tc>
          <w:tcPr>
            <w:tcW w:w="3794" w:type="dxa"/>
          </w:tcPr>
          <w:p w14:paraId="7E446D3D" w14:textId="77777777" w:rsidR="00EF48E9" w:rsidRPr="00C7046C" w:rsidRDefault="00EF48E9" w:rsidP="006A31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46C">
              <w:rPr>
                <w:rFonts w:ascii="Arial" w:hAnsi="Arial" w:cs="Arial"/>
                <w:b/>
                <w:sz w:val="20"/>
                <w:szCs w:val="20"/>
              </w:rPr>
              <w:lastRenderedPageBreak/>
              <w:t>Nombre de la unidad de aprendizaje:</w:t>
            </w:r>
          </w:p>
        </w:tc>
        <w:tc>
          <w:tcPr>
            <w:tcW w:w="10093" w:type="dxa"/>
          </w:tcPr>
          <w:p w14:paraId="221FC6CE" w14:textId="77777777" w:rsidR="00EF48E9" w:rsidRPr="00C7046C" w:rsidRDefault="00EF48E9" w:rsidP="006A31E5">
            <w:pPr>
              <w:tabs>
                <w:tab w:val="left" w:pos="82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Unidad de aprendizaje 3</w:t>
            </w:r>
            <w:r w:rsidRPr="00C7046C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Educación y sociedad.</w:t>
            </w:r>
          </w:p>
        </w:tc>
      </w:tr>
    </w:tbl>
    <w:p w14:paraId="6F9BE1FC" w14:textId="77777777" w:rsidR="00EF48E9" w:rsidRPr="00C7046C" w:rsidRDefault="00EF48E9" w:rsidP="00EF48E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6943"/>
        <w:gridCol w:w="6944"/>
      </w:tblGrid>
      <w:tr w:rsidR="00EF48E9" w:rsidRPr="00C7046C" w14:paraId="3EFD358E" w14:textId="77777777" w:rsidTr="006A31E5">
        <w:tc>
          <w:tcPr>
            <w:tcW w:w="6943" w:type="dxa"/>
            <w:shd w:val="clear" w:color="auto" w:fill="D9D9D9" w:themeFill="background1" w:themeFillShade="D9"/>
          </w:tcPr>
          <w:p w14:paraId="4A3979DB" w14:textId="03C37DB3" w:rsidR="00EF48E9" w:rsidRPr="00C7046C" w:rsidRDefault="00D771C6" w:rsidP="006A3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Secuencia didáctica </w:t>
            </w:r>
          </w:p>
        </w:tc>
        <w:tc>
          <w:tcPr>
            <w:tcW w:w="6944" w:type="dxa"/>
            <w:shd w:val="clear" w:color="auto" w:fill="D9D9D9" w:themeFill="background1" w:themeFillShade="D9"/>
          </w:tcPr>
          <w:p w14:paraId="1A04A366" w14:textId="77777777" w:rsidR="00EF48E9" w:rsidRPr="00C7046C" w:rsidRDefault="00EF48E9" w:rsidP="006A3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46C">
              <w:rPr>
                <w:rFonts w:ascii="Arial" w:hAnsi="Arial" w:cs="Arial"/>
                <w:b/>
                <w:sz w:val="20"/>
                <w:szCs w:val="20"/>
              </w:rPr>
              <w:t>Competencias del Curso</w:t>
            </w:r>
          </w:p>
        </w:tc>
      </w:tr>
      <w:tr w:rsidR="00EF48E9" w:rsidRPr="00C7046C" w14:paraId="218FECB1" w14:textId="77777777" w:rsidTr="006A31E5">
        <w:tc>
          <w:tcPr>
            <w:tcW w:w="6943" w:type="dxa"/>
          </w:tcPr>
          <w:p w14:paraId="12FC5697" w14:textId="77777777" w:rsidR="00EF48E9" w:rsidRPr="00847FE4" w:rsidRDefault="00EF48E9" w:rsidP="006A31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Educación y sociedad.</w:t>
            </w:r>
          </w:p>
        </w:tc>
        <w:tc>
          <w:tcPr>
            <w:tcW w:w="6944" w:type="dxa"/>
          </w:tcPr>
          <w:p w14:paraId="759295B3" w14:textId="77777777" w:rsidR="00EF48E9" w:rsidRPr="00C7046C" w:rsidRDefault="00EF48E9" w:rsidP="006A3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46C">
              <w:rPr>
                <w:rFonts w:ascii="Arial" w:hAnsi="Arial" w:cs="Arial"/>
                <w:sz w:val="20"/>
                <w:szCs w:val="20"/>
              </w:rPr>
              <w:t>Discrimina discursos y líneas de razonamiento utilizados por los principales interlocutores en la educación para tomar una postura crítica y argumentada frente a los mismos.</w:t>
            </w:r>
          </w:p>
          <w:p w14:paraId="1385F2BC" w14:textId="77777777" w:rsidR="00EF48E9" w:rsidRPr="00C7046C" w:rsidRDefault="00EF48E9" w:rsidP="006A3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BDCFC5" w14:textId="77777777" w:rsidR="00EF48E9" w:rsidRDefault="00EF48E9" w:rsidP="006A3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46C">
              <w:rPr>
                <w:rFonts w:ascii="Arial" w:hAnsi="Arial" w:cs="Arial"/>
                <w:sz w:val="20"/>
                <w:szCs w:val="20"/>
              </w:rPr>
              <w:t>Evalúa argumentos y esclarece la retórica de los debates en educación para identificar los mensajes que subyacen a las discusiones.</w:t>
            </w:r>
          </w:p>
          <w:p w14:paraId="50D87841" w14:textId="77777777" w:rsidR="00EF48E9" w:rsidRDefault="00EF48E9" w:rsidP="006A3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8A3E97" w14:textId="77777777" w:rsidR="00EF48E9" w:rsidRPr="00310EB9" w:rsidRDefault="00EF48E9" w:rsidP="006A3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 documentos de difusión y de divulgación para socializar la información producto de sus indagaciones.</w:t>
            </w:r>
          </w:p>
        </w:tc>
      </w:tr>
      <w:tr w:rsidR="00EF48E9" w:rsidRPr="00C7046C" w14:paraId="7BC611D2" w14:textId="77777777" w:rsidTr="006A31E5">
        <w:tc>
          <w:tcPr>
            <w:tcW w:w="13887" w:type="dxa"/>
            <w:gridSpan w:val="2"/>
            <w:shd w:val="clear" w:color="auto" w:fill="D9D9D9" w:themeFill="background1" w:themeFillShade="D9"/>
          </w:tcPr>
          <w:p w14:paraId="297800DE" w14:textId="77777777" w:rsidR="00EF48E9" w:rsidRPr="00C7046C" w:rsidRDefault="00EF48E9" w:rsidP="006A3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46C">
              <w:rPr>
                <w:rFonts w:ascii="Arial" w:hAnsi="Arial" w:cs="Arial"/>
                <w:b/>
                <w:sz w:val="20"/>
                <w:szCs w:val="20"/>
              </w:rPr>
              <w:t>Problema del contexto</w:t>
            </w:r>
          </w:p>
        </w:tc>
      </w:tr>
      <w:tr w:rsidR="00EF48E9" w:rsidRPr="00C7046C" w14:paraId="37929A27" w14:textId="77777777" w:rsidTr="006A31E5">
        <w:tc>
          <w:tcPr>
            <w:tcW w:w="13887" w:type="dxa"/>
            <w:gridSpan w:val="2"/>
          </w:tcPr>
          <w:p w14:paraId="78A6A8EF" w14:textId="77777777" w:rsidR="00EF48E9" w:rsidRDefault="00EF48E9" w:rsidP="006A3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46C">
              <w:rPr>
                <w:rFonts w:ascii="Arial" w:hAnsi="Arial" w:cs="Arial"/>
                <w:sz w:val="20"/>
                <w:szCs w:val="20"/>
              </w:rPr>
              <w:t xml:space="preserve">-Necesidad: </w:t>
            </w:r>
            <w:r>
              <w:rPr>
                <w:rFonts w:ascii="Arial" w:hAnsi="Arial" w:cs="Arial"/>
                <w:sz w:val="20"/>
                <w:szCs w:val="20"/>
              </w:rPr>
              <w:t xml:space="preserve">El aprendizaje del marco filosófico que sustenta el sistema educativo de nuestro país </w:t>
            </w:r>
          </w:p>
          <w:p w14:paraId="2CABDE93" w14:textId="77777777" w:rsidR="00EF48E9" w:rsidRDefault="00EF48E9" w:rsidP="006A3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8669B8" w14:textId="77777777" w:rsidR="00EF48E9" w:rsidRPr="00C7046C" w:rsidRDefault="00EF48E9" w:rsidP="006A3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46C">
              <w:rPr>
                <w:rFonts w:ascii="Arial" w:hAnsi="Arial" w:cs="Arial"/>
                <w:sz w:val="20"/>
                <w:szCs w:val="20"/>
              </w:rPr>
              <w:t xml:space="preserve">-Propósito: </w:t>
            </w:r>
            <w:r>
              <w:rPr>
                <w:rFonts w:ascii="Arial" w:hAnsi="Arial" w:cs="Arial"/>
                <w:sz w:val="20"/>
                <w:szCs w:val="20"/>
              </w:rPr>
              <w:t>Analizar  los derechos y educación de los niños en un Estado con una sociedad diversa y compleja.</w:t>
            </w:r>
          </w:p>
        </w:tc>
      </w:tr>
    </w:tbl>
    <w:p w14:paraId="0E3089A3" w14:textId="77777777" w:rsidR="00EF48E9" w:rsidRDefault="00EF48E9" w:rsidP="00EF48E9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1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EF48E9" w:rsidRPr="00117E3E" w14:paraId="29C732EF" w14:textId="77777777" w:rsidTr="006A31E5">
        <w:tc>
          <w:tcPr>
            <w:tcW w:w="13887" w:type="dxa"/>
            <w:shd w:val="clear" w:color="auto" w:fill="D9D9D9" w:themeFill="background1" w:themeFillShade="D9"/>
          </w:tcPr>
          <w:p w14:paraId="771CDFEB" w14:textId="77777777" w:rsidR="00EF48E9" w:rsidRPr="00117E3E" w:rsidRDefault="00EF48E9" w:rsidP="006A3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E3E">
              <w:rPr>
                <w:rFonts w:ascii="Arial" w:hAnsi="Arial" w:cs="Arial"/>
                <w:b/>
                <w:sz w:val="20"/>
                <w:szCs w:val="20"/>
              </w:rPr>
              <w:t>Contenidos temáticos a abordar en la asignatura</w:t>
            </w:r>
          </w:p>
        </w:tc>
      </w:tr>
      <w:tr w:rsidR="00EF48E9" w:rsidRPr="00117E3E" w14:paraId="15DBADAF" w14:textId="77777777" w:rsidTr="006A31E5">
        <w:tc>
          <w:tcPr>
            <w:tcW w:w="13887" w:type="dxa"/>
          </w:tcPr>
          <w:p w14:paraId="59F9B857" w14:textId="77777777" w:rsidR="00EF48E9" w:rsidRDefault="00EF48E9" w:rsidP="006A31E5">
            <w:pPr>
              <w:rPr>
                <w:rFonts w:ascii="Arial" w:hAnsi="Arial" w:cs="Arial"/>
                <w:sz w:val="20"/>
                <w:szCs w:val="20"/>
              </w:rPr>
            </w:pPr>
            <w:r w:rsidRPr="00310EB9">
              <w:rPr>
                <w:rFonts w:ascii="Arial" w:hAnsi="Arial" w:cs="Arial"/>
                <w:sz w:val="20"/>
                <w:szCs w:val="20"/>
              </w:rPr>
              <w:t xml:space="preserve">Educación para </w:t>
            </w:r>
            <w:r>
              <w:rPr>
                <w:rFonts w:ascii="Arial" w:hAnsi="Arial" w:cs="Arial"/>
                <w:sz w:val="20"/>
                <w:szCs w:val="20"/>
              </w:rPr>
              <w:t>formar individuos o educación para formar comunidad.</w:t>
            </w:r>
          </w:p>
          <w:p w14:paraId="5C21C050" w14:textId="77777777" w:rsidR="00EF48E9" w:rsidRPr="00117E3E" w:rsidRDefault="00EF48E9" w:rsidP="006A31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Derechos de los niños y la responsabilidad moral y legal sobre su educación.</w:t>
            </w:r>
          </w:p>
        </w:tc>
      </w:tr>
    </w:tbl>
    <w:p w14:paraId="27A2C647" w14:textId="77777777" w:rsidR="00EF48E9" w:rsidRDefault="00EF48E9" w:rsidP="00EF48E9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2A9D5202" w14:textId="77777777" w:rsidR="00EF48E9" w:rsidRPr="00C7046C" w:rsidRDefault="00EF48E9" w:rsidP="00EF48E9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90"/>
        <w:gridCol w:w="7095"/>
        <w:gridCol w:w="2388"/>
        <w:gridCol w:w="1315"/>
      </w:tblGrid>
      <w:tr w:rsidR="00EF48E9" w:rsidRPr="00C7046C" w14:paraId="5563C671" w14:textId="77777777" w:rsidTr="006A31E5">
        <w:tc>
          <w:tcPr>
            <w:tcW w:w="1084" w:type="pct"/>
            <w:shd w:val="clear" w:color="auto" w:fill="D9D9D9" w:themeFill="background1" w:themeFillShade="D9"/>
          </w:tcPr>
          <w:p w14:paraId="705FE3C0" w14:textId="77777777" w:rsidR="00EF48E9" w:rsidRPr="00C7046C" w:rsidRDefault="00EF48E9" w:rsidP="006A3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46C">
              <w:rPr>
                <w:rFonts w:ascii="Arial" w:hAnsi="Arial" w:cs="Arial"/>
                <w:b/>
                <w:sz w:val="20"/>
                <w:szCs w:val="20"/>
              </w:rPr>
              <w:t>Momentos de la secuencia didáctica</w:t>
            </w:r>
          </w:p>
        </w:tc>
        <w:tc>
          <w:tcPr>
            <w:tcW w:w="2573" w:type="pct"/>
            <w:shd w:val="clear" w:color="auto" w:fill="D9D9D9" w:themeFill="background1" w:themeFillShade="D9"/>
          </w:tcPr>
          <w:p w14:paraId="29B13277" w14:textId="77777777" w:rsidR="00EF48E9" w:rsidRPr="00C7046C" w:rsidRDefault="00EF48E9" w:rsidP="006A3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46C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  <w:p w14:paraId="0DE9C07F" w14:textId="77777777" w:rsidR="00EF48E9" w:rsidRPr="00C7046C" w:rsidRDefault="00EF48E9" w:rsidP="006A3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6" w:type="pct"/>
            <w:shd w:val="clear" w:color="auto" w:fill="D9D9D9" w:themeFill="background1" w:themeFillShade="D9"/>
          </w:tcPr>
          <w:p w14:paraId="5B8A83A1" w14:textId="77777777" w:rsidR="00EF48E9" w:rsidRPr="00C7046C" w:rsidRDefault="00EF48E9" w:rsidP="006A3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46C">
              <w:rPr>
                <w:rFonts w:ascii="Arial" w:hAnsi="Arial" w:cs="Arial"/>
                <w:b/>
                <w:sz w:val="20"/>
                <w:szCs w:val="20"/>
              </w:rPr>
              <w:t>Evidencias de aprendizaje</w:t>
            </w:r>
          </w:p>
        </w:tc>
        <w:tc>
          <w:tcPr>
            <w:tcW w:w="477" w:type="pct"/>
            <w:shd w:val="clear" w:color="auto" w:fill="D9D9D9" w:themeFill="background1" w:themeFillShade="D9"/>
          </w:tcPr>
          <w:p w14:paraId="6BE899DE" w14:textId="77777777" w:rsidR="00EF48E9" w:rsidRPr="00C7046C" w:rsidRDefault="00EF48E9" w:rsidP="006A3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46C">
              <w:rPr>
                <w:rFonts w:ascii="Arial" w:hAnsi="Arial" w:cs="Arial"/>
                <w:b/>
                <w:sz w:val="20"/>
                <w:szCs w:val="20"/>
              </w:rPr>
              <w:t>Duración / Sesiones</w:t>
            </w:r>
          </w:p>
        </w:tc>
      </w:tr>
      <w:tr w:rsidR="00EF48E9" w:rsidRPr="00C7046C" w14:paraId="7B4DE1B9" w14:textId="77777777" w:rsidTr="006A31E5">
        <w:tc>
          <w:tcPr>
            <w:tcW w:w="1084" w:type="pct"/>
          </w:tcPr>
          <w:p w14:paraId="6FC0D35C" w14:textId="77777777" w:rsidR="00EF48E9" w:rsidRPr="008C5872" w:rsidRDefault="00EF48E9" w:rsidP="00EF48E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5872">
              <w:rPr>
                <w:rFonts w:ascii="Arial" w:hAnsi="Arial" w:cs="Arial"/>
                <w:sz w:val="20"/>
                <w:szCs w:val="20"/>
              </w:rPr>
              <w:t>Presentación del problema a resolver</w:t>
            </w:r>
          </w:p>
        </w:tc>
        <w:tc>
          <w:tcPr>
            <w:tcW w:w="2573" w:type="pct"/>
          </w:tcPr>
          <w:p w14:paraId="5379695B" w14:textId="77777777" w:rsidR="00EF48E9" w:rsidRDefault="00EF48E9" w:rsidP="006A31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 Los alumnos investigan los distintos instrumentos normativos que sustentan la política educativa del Estado Mexicano.</w:t>
            </w:r>
          </w:p>
          <w:p w14:paraId="73CBA87D" w14:textId="77777777" w:rsidR="00EF48E9" w:rsidRDefault="00EF48E9" w:rsidP="006A31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70BBAD8" w14:textId="77777777" w:rsidR="00EF48E9" w:rsidRPr="00C7046C" w:rsidRDefault="00EF48E9" w:rsidP="006A31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66" w:type="pct"/>
          </w:tcPr>
          <w:p w14:paraId="480BDEFD" w14:textId="77777777" w:rsidR="00EF48E9" w:rsidRPr="00C7046C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Investigación.</w:t>
            </w:r>
          </w:p>
        </w:tc>
        <w:tc>
          <w:tcPr>
            <w:tcW w:w="477" w:type="pct"/>
            <w:shd w:val="clear" w:color="auto" w:fill="FFFFFF" w:themeFill="background1"/>
          </w:tcPr>
          <w:p w14:paraId="0A7666AE" w14:textId="77777777" w:rsidR="00EF48E9" w:rsidRPr="00C7046C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2</w:t>
            </w:r>
            <w:r w:rsidRPr="00C7046C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 sesión (45 min)</w:t>
            </w:r>
          </w:p>
        </w:tc>
      </w:tr>
      <w:tr w:rsidR="00EF48E9" w:rsidRPr="00C7046C" w14:paraId="0F3D4FD6" w14:textId="77777777" w:rsidTr="006A31E5">
        <w:tc>
          <w:tcPr>
            <w:tcW w:w="1084" w:type="pct"/>
          </w:tcPr>
          <w:p w14:paraId="75D95F1B" w14:textId="77777777" w:rsidR="00EF48E9" w:rsidRPr="00310EB9" w:rsidRDefault="00EF48E9" w:rsidP="00EF48E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10EB9">
              <w:rPr>
                <w:rFonts w:ascii="Arial" w:hAnsi="Arial" w:cs="Arial"/>
                <w:sz w:val="20"/>
                <w:szCs w:val="20"/>
              </w:rPr>
              <w:t>Análisis de saberes previos</w:t>
            </w:r>
          </w:p>
        </w:tc>
        <w:tc>
          <w:tcPr>
            <w:tcW w:w="2573" w:type="pct"/>
          </w:tcPr>
          <w:p w14:paraId="2F22740A" w14:textId="77777777" w:rsidR="00EF48E9" w:rsidRDefault="00EF48E9" w:rsidP="006A31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 Los alumnos elaboran un cuadro comparativo  de los distintos instrumentos que sustentan la política educativa del Estado Mexicano que se mencionan en la pág. 19 del programa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s-ES"/>
              </w:rPr>
              <w:t>..</w:t>
            </w:r>
            <w:proofErr w:type="gramEnd"/>
          </w:p>
          <w:p w14:paraId="57CA6665" w14:textId="77777777" w:rsidR="00EF48E9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AC70477" w14:textId="77777777" w:rsidR="00EF48E9" w:rsidRPr="00C7046C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7046C"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Las alumnas  comentan y analizan de forma grupal las distintas respuestas efectuadas.</w:t>
            </w:r>
          </w:p>
        </w:tc>
        <w:tc>
          <w:tcPr>
            <w:tcW w:w="866" w:type="pct"/>
          </w:tcPr>
          <w:p w14:paraId="1002FF8F" w14:textId="77777777" w:rsidR="00EF48E9" w:rsidRPr="00C7046C" w:rsidRDefault="00EF48E9" w:rsidP="006A31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Cuadro comparativo.</w:t>
            </w:r>
          </w:p>
        </w:tc>
        <w:tc>
          <w:tcPr>
            <w:tcW w:w="477" w:type="pct"/>
            <w:shd w:val="clear" w:color="auto" w:fill="FFFFFF" w:themeFill="background1"/>
          </w:tcPr>
          <w:p w14:paraId="5E12B883" w14:textId="77777777" w:rsidR="00EF48E9" w:rsidRPr="00C7046C" w:rsidRDefault="00EF48E9" w:rsidP="006A31E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2</w:t>
            </w:r>
            <w:r w:rsidRPr="00C7046C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 sesión (45 min)</w:t>
            </w:r>
          </w:p>
        </w:tc>
      </w:tr>
      <w:tr w:rsidR="00EF48E9" w:rsidRPr="00C7046C" w14:paraId="48CC4ADD" w14:textId="77777777" w:rsidTr="006A31E5">
        <w:tc>
          <w:tcPr>
            <w:tcW w:w="1084" w:type="pct"/>
          </w:tcPr>
          <w:p w14:paraId="3E2C7AD7" w14:textId="77777777" w:rsidR="00EF48E9" w:rsidRPr="00C7046C" w:rsidRDefault="00EF48E9" w:rsidP="00EF48E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046C">
              <w:rPr>
                <w:rFonts w:ascii="Arial" w:hAnsi="Arial" w:cs="Arial"/>
                <w:sz w:val="20"/>
                <w:szCs w:val="20"/>
              </w:rPr>
              <w:t>Gestión de conocimiento</w:t>
            </w:r>
          </w:p>
        </w:tc>
        <w:tc>
          <w:tcPr>
            <w:tcW w:w="2573" w:type="pct"/>
          </w:tcPr>
          <w:p w14:paraId="4B71697D" w14:textId="77777777" w:rsidR="00EF48E9" w:rsidRPr="00A86A08" w:rsidRDefault="00EF48E9" w:rsidP="006A31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6A08"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Pr="00A86A08">
              <w:rPr>
                <w:rFonts w:ascii="Arial" w:hAnsi="Arial" w:cs="Arial"/>
                <w:sz w:val="20"/>
                <w:szCs w:val="20"/>
              </w:rPr>
              <w:t xml:space="preserve"> Educación para formar individuos o educación para formar comunidad</w:t>
            </w:r>
          </w:p>
          <w:p w14:paraId="58E8C304" w14:textId="77777777" w:rsidR="00EF48E9" w:rsidRPr="00A86A08" w:rsidRDefault="00EF48E9" w:rsidP="006A31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6A08">
              <w:rPr>
                <w:rFonts w:ascii="Arial" w:hAnsi="Arial" w:cs="Arial"/>
                <w:sz w:val="20"/>
                <w:szCs w:val="20"/>
              </w:rPr>
              <w:t>- Derechos y educación particulares para los niños, los diferentes grupos étnicos o diferentes grupos socioculturales, o derechos y educación igual para todos.</w:t>
            </w:r>
          </w:p>
          <w:p w14:paraId="748E4BCA" w14:textId="77777777" w:rsidR="00EF48E9" w:rsidRPr="00117E3E" w:rsidRDefault="00EF48E9" w:rsidP="006A31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6A08">
              <w:rPr>
                <w:rFonts w:ascii="Arial" w:hAnsi="Arial" w:cs="Arial"/>
                <w:sz w:val="20"/>
                <w:szCs w:val="20"/>
              </w:rPr>
              <w:t>- Los derechos de los niños y la responsabilidad moral y legal sobre su educación.</w:t>
            </w:r>
          </w:p>
        </w:tc>
        <w:tc>
          <w:tcPr>
            <w:tcW w:w="866" w:type="pct"/>
          </w:tcPr>
          <w:p w14:paraId="11FE6E56" w14:textId="77777777" w:rsidR="00EF48E9" w:rsidRPr="00C7046C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Fichas de estudio.</w:t>
            </w:r>
          </w:p>
        </w:tc>
        <w:tc>
          <w:tcPr>
            <w:tcW w:w="477" w:type="pct"/>
          </w:tcPr>
          <w:p w14:paraId="68DB86B9" w14:textId="77777777" w:rsidR="00EF48E9" w:rsidRPr="00C7046C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4</w:t>
            </w:r>
            <w:r w:rsidRPr="00C7046C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 sesiones (45 min)</w:t>
            </w:r>
          </w:p>
        </w:tc>
      </w:tr>
      <w:tr w:rsidR="00EF48E9" w:rsidRPr="00C7046C" w14:paraId="39160485" w14:textId="77777777" w:rsidTr="006A31E5">
        <w:tc>
          <w:tcPr>
            <w:tcW w:w="1084" w:type="pct"/>
          </w:tcPr>
          <w:p w14:paraId="6060CA16" w14:textId="77777777" w:rsidR="00EF48E9" w:rsidRPr="00C7046C" w:rsidRDefault="00EF48E9" w:rsidP="00EF48E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046C">
              <w:rPr>
                <w:rFonts w:ascii="Arial" w:hAnsi="Arial" w:cs="Arial"/>
                <w:sz w:val="20"/>
                <w:szCs w:val="20"/>
              </w:rPr>
              <w:t xml:space="preserve">Contextualización </w:t>
            </w:r>
          </w:p>
          <w:p w14:paraId="7C35AAF8" w14:textId="77777777" w:rsidR="00EF48E9" w:rsidRPr="00C7046C" w:rsidRDefault="00EF48E9" w:rsidP="006A31E5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pct"/>
          </w:tcPr>
          <w:p w14:paraId="31ECEB66" w14:textId="77777777" w:rsidR="00EF48E9" w:rsidRPr="00A86A08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A86A08">
              <w:rPr>
                <w:rFonts w:ascii="Arial" w:hAnsi="Arial" w:cs="Arial"/>
                <w:sz w:val="20"/>
                <w:szCs w:val="20"/>
              </w:rPr>
              <w:t>Las alumnas responden cuestionario de la pág. 19 del programa.</w:t>
            </w:r>
          </w:p>
          <w:p w14:paraId="690F72E8" w14:textId="77777777" w:rsidR="00EF48E9" w:rsidRPr="00C7046C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66" w:type="pct"/>
          </w:tcPr>
          <w:p w14:paraId="10B819BB" w14:textId="77777777" w:rsidR="00EF48E9" w:rsidRPr="00C7046C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Cuestionario</w:t>
            </w:r>
          </w:p>
        </w:tc>
        <w:tc>
          <w:tcPr>
            <w:tcW w:w="477" w:type="pct"/>
          </w:tcPr>
          <w:p w14:paraId="01BFE08C" w14:textId="77777777" w:rsidR="00EF48E9" w:rsidRPr="00C7046C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2</w:t>
            </w:r>
            <w:r w:rsidRPr="00C7046C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 sesiones (45 min)</w:t>
            </w:r>
          </w:p>
        </w:tc>
      </w:tr>
      <w:tr w:rsidR="00EF48E9" w:rsidRPr="00C7046C" w14:paraId="1C9240D8" w14:textId="77777777" w:rsidTr="006A31E5">
        <w:tc>
          <w:tcPr>
            <w:tcW w:w="1084" w:type="pct"/>
          </w:tcPr>
          <w:p w14:paraId="1CB83BDC" w14:textId="77777777" w:rsidR="00EF48E9" w:rsidRPr="00C7046C" w:rsidRDefault="00EF48E9" w:rsidP="00EF48E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046C">
              <w:rPr>
                <w:rFonts w:ascii="Arial" w:hAnsi="Arial" w:cs="Arial"/>
                <w:sz w:val="20"/>
                <w:szCs w:val="20"/>
              </w:rPr>
              <w:t xml:space="preserve">Resolución del </w:t>
            </w:r>
            <w:r w:rsidRPr="00C7046C">
              <w:rPr>
                <w:rFonts w:ascii="Arial" w:hAnsi="Arial" w:cs="Arial"/>
                <w:sz w:val="20"/>
                <w:szCs w:val="20"/>
              </w:rPr>
              <w:lastRenderedPageBreak/>
              <w:t>problema</w:t>
            </w:r>
          </w:p>
        </w:tc>
        <w:tc>
          <w:tcPr>
            <w:tcW w:w="2573" w:type="pct"/>
          </w:tcPr>
          <w:p w14:paraId="62DD33B9" w14:textId="77777777" w:rsidR="00EF48E9" w:rsidRPr="00C7046C" w:rsidRDefault="00EF48E9" w:rsidP="006A31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D42DF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-</w:t>
            </w:r>
            <w:r w:rsidRPr="009D42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86A08">
              <w:rPr>
                <w:rFonts w:ascii="Arial" w:hAnsi="Arial" w:cs="Arial"/>
                <w:sz w:val="20"/>
                <w:szCs w:val="20"/>
              </w:rPr>
              <w:t>laborarán un documento de difusión (periódico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6A08">
              <w:rPr>
                <w:rFonts w:ascii="Arial" w:hAnsi="Arial" w:cs="Arial"/>
                <w:sz w:val="20"/>
                <w:szCs w:val="20"/>
              </w:rPr>
              <w:t>mur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 w:rsidRPr="00A86A08">
              <w:rPr>
                <w:rFonts w:ascii="Arial" w:hAnsi="Arial" w:cs="Arial"/>
                <w:sz w:val="20"/>
                <w:szCs w:val="20"/>
              </w:rPr>
              <w:t xml:space="preserve">) con sus </w:t>
            </w:r>
            <w:r w:rsidRPr="00A86A08">
              <w:rPr>
                <w:rFonts w:ascii="Arial" w:hAnsi="Arial" w:cs="Arial"/>
                <w:sz w:val="20"/>
                <w:szCs w:val="20"/>
              </w:rPr>
              <w:lastRenderedPageBreak/>
              <w:t>conclusiones ace</w:t>
            </w:r>
            <w:r>
              <w:rPr>
                <w:rFonts w:ascii="Arial" w:hAnsi="Arial" w:cs="Arial"/>
                <w:sz w:val="20"/>
                <w:szCs w:val="20"/>
              </w:rPr>
              <w:t>rca de las preguntas planteadas.</w:t>
            </w:r>
          </w:p>
          <w:p w14:paraId="5B162103" w14:textId="77777777" w:rsidR="00EF48E9" w:rsidRPr="00C7046C" w:rsidRDefault="00EF48E9" w:rsidP="006A31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66" w:type="pct"/>
          </w:tcPr>
          <w:p w14:paraId="7AFD6400" w14:textId="77777777" w:rsidR="00EF48E9" w:rsidRPr="00C7046C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lastRenderedPageBreak/>
              <w:t>Periódico mural.</w:t>
            </w:r>
          </w:p>
        </w:tc>
        <w:tc>
          <w:tcPr>
            <w:tcW w:w="477" w:type="pct"/>
          </w:tcPr>
          <w:p w14:paraId="65F25420" w14:textId="77777777" w:rsidR="00EF48E9" w:rsidRPr="00C7046C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2</w:t>
            </w:r>
            <w:r w:rsidRPr="00C7046C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 sesiones </w:t>
            </w:r>
            <w:r w:rsidRPr="00C7046C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lastRenderedPageBreak/>
              <w:t>(45 min)</w:t>
            </w:r>
          </w:p>
        </w:tc>
      </w:tr>
      <w:tr w:rsidR="00EF48E9" w:rsidRPr="00C7046C" w14:paraId="49A346FB" w14:textId="77777777" w:rsidTr="006A31E5">
        <w:tc>
          <w:tcPr>
            <w:tcW w:w="1084" w:type="pct"/>
          </w:tcPr>
          <w:p w14:paraId="31CE638E" w14:textId="77777777" w:rsidR="00EF48E9" w:rsidRPr="00C7046C" w:rsidRDefault="00EF48E9" w:rsidP="00EF48E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046C">
              <w:rPr>
                <w:rFonts w:ascii="Arial" w:hAnsi="Arial" w:cs="Arial"/>
                <w:sz w:val="20"/>
                <w:szCs w:val="20"/>
              </w:rPr>
              <w:lastRenderedPageBreak/>
              <w:t>Socialización y evaluación</w:t>
            </w:r>
          </w:p>
        </w:tc>
        <w:tc>
          <w:tcPr>
            <w:tcW w:w="2573" w:type="pct"/>
          </w:tcPr>
          <w:p w14:paraId="55CE0431" w14:textId="77777777" w:rsidR="00EF48E9" w:rsidRPr="00117E3E" w:rsidRDefault="00EF48E9" w:rsidP="006A31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 Los alumnos presentan al grupo el</w:t>
            </w:r>
            <w:r w:rsidRPr="00A86A08">
              <w:rPr>
                <w:rFonts w:ascii="Arial" w:hAnsi="Arial" w:cs="Arial"/>
                <w:sz w:val="20"/>
                <w:szCs w:val="20"/>
              </w:rPr>
              <w:t xml:space="preserve"> documento de difusión (periódico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6A08">
              <w:rPr>
                <w:rFonts w:ascii="Arial" w:hAnsi="Arial" w:cs="Arial"/>
                <w:sz w:val="20"/>
                <w:szCs w:val="20"/>
              </w:rPr>
              <w:t xml:space="preserve">mural) con sus conclusiones acerca de las preguntas planteadas </w:t>
            </w:r>
            <w:r>
              <w:rPr>
                <w:rFonts w:ascii="Arial" w:hAnsi="Arial" w:cs="Arial"/>
                <w:sz w:val="20"/>
                <w:szCs w:val="20"/>
              </w:rPr>
              <w:t xml:space="preserve">Se debaten </w:t>
            </w:r>
            <w:r w:rsidRPr="00A86A08">
              <w:rPr>
                <w:rFonts w:ascii="Arial" w:hAnsi="Arial" w:cs="Arial"/>
                <w:sz w:val="20"/>
                <w:szCs w:val="20"/>
              </w:rPr>
              <w:t>las posiciones de los estudiantes con relación a las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6A08">
              <w:rPr>
                <w:rFonts w:ascii="Arial" w:hAnsi="Arial" w:cs="Arial"/>
                <w:sz w:val="20"/>
                <w:szCs w:val="20"/>
              </w:rPr>
              <w:t>conclusiones de cada equipo.</w:t>
            </w:r>
          </w:p>
        </w:tc>
        <w:tc>
          <w:tcPr>
            <w:tcW w:w="866" w:type="pct"/>
          </w:tcPr>
          <w:p w14:paraId="5B83C230" w14:textId="77777777" w:rsidR="00EF48E9" w:rsidRPr="00C7046C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Texto de conclusiones.</w:t>
            </w:r>
          </w:p>
        </w:tc>
        <w:tc>
          <w:tcPr>
            <w:tcW w:w="477" w:type="pct"/>
          </w:tcPr>
          <w:p w14:paraId="68BD84FA" w14:textId="77777777" w:rsidR="00EF48E9" w:rsidRPr="00C7046C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2</w:t>
            </w:r>
            <w:r w:rsidRPr="00C7046C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 sesión (45 min)</w:t>
            </w:r>
          </w:p>
        </w:tc>
      </w:tr>
    </w:tbl>
    <w:p w14:paraId="17E6F50F" w14:textId="77777777" w:rsidR="00EF48E9" w:rsidRPr="00C7046C" w:rsidRDefault="00EF48E9" w:rsidP="00EF48E9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12540D2E" w14:textId="77777777" w:rsidR="00EF48E9" w:rsidRPr="00C7046C" w:rsidRDefault="00EF48E9" w:rsidP="00EF48E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6943"/>
        <w:gridCol w:w="6944"/>
      </w:tblGrid>
      <w:tr w:rsidR="00EF48E9" w:rsidRPr="00C7046C" w14:paraId="482EBB90" w14:textId="77777777" w:rsidTr="006A31E5">
        <w:tc>
          <w:tcPr>
            <w:tcW w:w="6943" w:type="dxa"/>
            <w:shd w:val="clear" w:color="auto" w:fill="D9D9D9" w:themeFill="background1" w:themeFillShade="D9"/>
          </w:tcPr>
          <w:p w14:paraId="3D8A5130" w14:textId="2DFEAC61" w:rsidR="00EF48E9" w:rsidRPr="00C7046C" w:rsidRDefault="00D771C6" w:rsidP="006A3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Secuencia didáctica </w:t>
            </w:r>
          </w:p>
        </w:tc>
        <w:tc>
          <w:tcPr>
            <w:tcW w:w="6944" w:type="dxa"/>
            <w:shd w:val="clear" w:color="auto" w:fill="D9D9D9" w:themeFill="background1" w:themeFillShade="D9"/>
          </w:tcPr>
          <w:p w14:paraId="7E59701B" w14:textId="77777777" w:rsidR="00EF48E9" w:rsidRPr="00C7046C" w:rsidRDefault="00EF48E9" w:rsidP="006A3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46C">
              <w:rPr>
                <w:rFonts w:ascii="Arial" w:hAnsi="Arial" w:cs="Arial"/>
                <w:b/>
                <w:sz w:val="20"/>
                <w:szCs w:val="20"/>
              </w:rPr>
              <w:t>Competencias del Curso</w:t>
            </w:r>
          </w:p>
        </w:tc>
      </w:tr>
      <w:tr w:rsidR="00EF48E9" w:rsidRPr="00C7046C" w14:paraId="670144BB" w14:textId="77777777" w:rsidTr="006A31E5">
        <w:tc>
          <w:tcPr>
            <w:tcW w:w="6943" w:type="dxa"/>
          </w:tcPr>
          <w:p w14:paraId="43DE519D" w14:textId="77777777" w:rsidR="00EF48E9" w:rsidRPr="00847FE4" w:rsidRDefault="00EF48E9" w:rsidP="006A31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Filosofía para niños.</w:t>
            </w:r>
          </w:p>
        </w:tc>
        <w:tc>
          <w:tcPr>
            <w:tcW w:w="6944" w:type="dxa"/>
          </w:tcPr>
          <w:p w14:paraId="42EDC6C2" w14:textId="77777777" w:rsidR="00EF48E9" w:rsidRPr="00C7046C" w:rsidRDefault="00EF48E9" w:rsidP="006A3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46C">
              <w:rPr>
                <w:rFonts w:ascii="Arial" w:hAnsi="Arial" w:cs="Arial"/>
                <w:sz w:val="20"/>
                <w:szCs w:val="20"/>
              </w:rPr>
              <w:t>Discrimina discursos y líneas de razonamiento utilizados por los principales interlocutores en la educación para tomar una postura crítica y argumentada frente a los mismos.</w:t>
            </w:r>
          </w:p>
          <w:p w14:paraId="36EEC855" w14:textId="77777777" w:rsidR="00EF48E9" w:rsidRPr="00C7046C" w:rsidRDefault="00EF48E9" w:rsidP="006A3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884624" w14:textId="77777777" w:rsidR="00EF48E9" w:rsidRDefault="00EF48E9" w:rsidP="006A3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46C">
              <w:rPr>
                <w:rFonts w:ascii="Arial" w:hAnsi="Arial" w:cs="Arial"/>
                <w:sz w:val="20"/>
                <w:szCs w:val="20"/>
              </w:rPr>
              <w:t>Evalúa argumentos y esclarece la retórica de los debates en educación para identificar los mensajes que subyacen a las discusiones.</w:t>
            </w:r>
          </w:p>
          <w:p w14:paraId="63F77DB6" w14:textId="77777777" w:rsidR="00EF48E9" w:rsidRDefault="00EF48E9" w:rsidP="006A3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9E9685" w14:textId="77777777" w:rsidR="00EF48E9" w:rsidRPr="00310EB9" w:rsidRDefault="00EF48E9" w:rsidP="006A3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 documentos de difusión y de divulgación para socializar la información producto de sus indagaciones.</w:t>
            </w:r>
          </w:p>
        </w:tc>
      </w:tr>
      <w:tr w:rsidR="00EF48E9" w:rsidRPr="00C7046C" w14:paraId="173E4E5C" w14:textId="77777777" w:rsidTr="006A31E5">
        <w:tc>
          <w:tcPr>
            <w:tcW w:w="13887" w:type="dxa"/>
            <w:gridSpan w:val="2"/>
            <w:shd w:val="clear" w:color="auto" w:fill="D9D9D9" w:themeFill="background1" w:themeFillShade="D9"/>
          </w:tcPr>
          <w:p w14:paraId="36B6A0A9" w14:textId="77777777" w:rsidR="00EF48E9" w:rsidRPr="00C7046C" w:rsidRDefault="00EF48E9" w:rsidP="006A3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46C">
              <w:rPr>
                <w:rFonts w:ascii="Arial" w:hAnsi="Arial" w:cs="Arial"/>
                <w:b/>
                <w:sz w:val="20"/>
                <w:szCs w:val="20"/>
              </w:rPr>
              <w:t>Problema del contexto</w:t>
            </w:r>
          </w:p>
        </w:tc>
      </w:tr>
      <w:tr w:rsidR="00EF48E9" w:rsidRPr="00C7046C" w14:paraId="74311F37" w14:textId="77777777" w:rsidTr="006A31E5">
        <w:tc>
          <w:tcPr>
            <w:tcW w:w="13887" w:type="dxa"/>
            <w:gridSpan w:val="2"/>
          </w:tcPr>
          <w:p w14:paraId="4C50E687" w14:textId="77777777" w:rsidR="00EF48E9" w:rsidRDefault="00EF48E9" w:rsidP="006A3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46C">
              <w:rPr>
                <w:rFonts w:ascii="Arial" w:hAnsi="Arial" w:cs="Arial"/>
                <w:sz w:val="20"/>
                <w:szCs w:val="20"/>
              </w:rPr>
              <w:t xml:space="preserve">-Necesidad: </w:t>
            </w:r>
            <w:r>
              <w:rPr>
                <w:rFonts w:ascii="Arial" w:hAnsi="Arial" w:cs="Arial"/>
                <w:sz w:val="20"/>
                <w:szCs w:val="20"/>
              </w:rPr>
              <w:t xml:space="preserve">Aprendizaje de los distintos elementos conceptuales que permitan la enseñanza de la filosofía a los niños. </w:t>
            </w:r>
          </w:p>
          <w:p w14:paraId="56A8B158" w14:textId="77777777" w:rsidR="00EF48E9" w:rsidRDefault="00EF48E9" w:rsidP="006A3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A850D1" w14:textId="77777777" w:rsidR="00EF48E9" w:rsidRPr="00C7046C" w:rsidRDefault="00EF48E9" w:rsidP="006A3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46C">
              <w:rPr>
                <w:rFonts w:ascii="Arial" w:hAnsi="Arial" w:cs="Arial"/>
                <w:sz w:val="20"/>
                <w:szCs w:val="20"/>
              </w:rPr>
              <w:t xml:space="preserve">-Propósito: </w:t>
            </w:r>
            <w:r>
              <w:rPr>
                <w:rFonts w:ascii="Arial" w:hAnsi="Arial" w:cs="Arial"/>
                <w:sz w:val="20"/>
                <w:szCs w:val="20"/>
              </w:rPr>
              <w:t>Analizar la importancia de la enseñanza de la filosofía en los niños.</w:t>
            </w:r>
          </w:p>
        </w:tc>
      </w:tr>
    </w:tbl>
    <w:p w14:paraId="1B877127" w14:textId="77777777" w:rsidR="00EF48E9" w:rsidRDefault="00EF48E9" w:rsidP="00EF48E9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1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EF48E9" w:rsidRPr="00117E3E" w14:paraId="1BD0090C" w14:textId="77777777" w:rsidTr="006A31E5">
        <w:tc>
          <w:tcPr>
            <w:tcW w:w="13887" w:type="dxa"/>
            <w:shd w:val="clear" w:color="auto" w:fill="D9D9D9" w:themeFill="background1" w:themeFillShade="D9"/>
          </w:tcPr>
          <w:p w14:paraId="360C957F" w14:textId="77777777" w:rsidR="00EF48E9" w:rsidRPr="00117E3E" w:rsidRDefault="00EF48E9" w:rsidP="006A3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E3E">
              <w:rPr>
                <w:rFonts w:ascii="Arial" w:hAnsi="Arial" w:cs="Arial"/>
                <w:b/>
                <w:sz w:val="20"/>
                <w:szCs w:val="20"/>
              </w:rPr>
              <w:t>Contenidos temáticos a abordar en la asignatura</w:t>
            </w:r>
          </w:p>
        </w:tc>
      </w:tr>
      <w:tr w:rsidR="00EF48E9" w:rsidRPr="00117E3E" w14:paraId="3D26F64F" w14:textId="77777777" w:rsidTr="006A31E5">
        <w:tc>
          <w:tcPr>
            <w:tcW w:w="13887" w:type="dxa"/>
          </w:tcPr>
          <w:p w14:paraId="16F7D805" w14:textId="77777777" w:rsidR="00EF48E9" w:rsidRPr="00117E3E" w:rsidRDefault="00EF48E9" w:rsidP="006A31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Filosofía para niños.</w:t>
            </w:r>
          </w:p>
        </w:tc>
      </w:tr>
    </w:tbl>
    <w:p w14:paraId="1AC3FAE9" w14:textId="77777777" w:rsidR="00EF48E9" w:rsidRDefault="00EF48E9" w:rsidP="00EF48E9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6B7D77B0" w14:textId="77777777" w:rsidR="00EF48E9" w:rsidRPr="00C7046C" w:rsidRDefault="00EF48E9" w:rsidP="00EF48E9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90"/>
        <w:gridCol w:w="7095"/>
        <w:gridCol w:w="2388"/>
        <w:gridCol w:w="1315"/>
      </w:tblGrid>
      <w:tr w:rsidR="00EF48E9" w:rsidRPr="00C7046C" w14:paraId="2017D23F" w14:textId="77777777" w:rsidTr="006A31E5">
        <w:tc>
          <w:tcPr>
            <w:tcW w:w="1084" w:type="pct"/>
            <w:shd w:val="clear" w:color="auto" w:fill="D9D9D9" w:themeFill="background1" w:themeFillShade="D9"/>
          </w:tcPr>
          <w:p w14:paraId="476579DF" w14:textId="77777777" w:rsidR="00EF48E9" w:rsidRPr="00C7046C" w:rsidRDefault="00EF48E9" w:rsidP="006A3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46C">
              <w:rPr>
                <w:rFonts w:ascii="Arial" w:hAnsi="Arial" w:cs="Arial"/>
                <w:b/>
                <w:sz w:val="20"/>
                <w:szCs w:val="20"/>
              </w:rPr>
              <w:t>Momentos de la secuencia didáctica</w:t>
            </w:r>
          </w:p>
        </w:tc>
        <w:tc>
          <w:tcPr>
            <w:tcW w:w="2573" w:type="pct"/>
            <w:shd w:val="clear" w:color="auto" w:fill="D9D9D9" w:themeFill="background1" w:themeFillShade="D9"/>
          </w:tcPr>
          <w:p w14:paraId="1B013F40" w14:textId="77777777" w:rsidR="00EF48E9" w:rsidRPr="00C7046C" w:rsidRDefault="00EF48E9" w:rsidP="006A3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46C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  <w:p w14:paraId="19E4288F" w14:textId="77777777" w:rsidR="00EF48E9" w:rsidRPr="00C7046C" w:rsidRDefault="00EF48E9" w:rsidP="006A3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6" w:type="pct"/>
            <w:shd w:val="clear" w:color="auto" w:fill="D9D9D9" w:themeFill="background1" w:themeFillShade="D9"/>
          </w:tcPr>
          <w:p w14:paraId="60F4B32A" w14:textId="77777777" w:rsidR="00EF48E9" w:rsidRPr="00C7046C" w:rsidRDefault="00EF48E9" w:rsidP="006A3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46C">
              <w:rPr>
                <w:rFonts w:ascii="Arial" w:hAnsi="Arial" w:cs="Arial"/>
                <w:b/>
                <w:sz w:val="20"/>
                <w:szCs w:val="20"/>
              </w:rPr>
              <w:t>Evidencias de aprendizaje</w:t>
            </w:r>
          </w:p>
        </w:tc>
        <w:tc>
          <w:tcPr>
            <w:tcW w:w="477" w:type="pct"/>
            <w:shd w:val="clear" w:color="auto" w:fill="D9D9D9" w:themeFill="background1" w:themeFillShade="D9"/>
          </w:tcPr>
          <w:p w14:paraId="268A3B76" w14:textId="77777777" w:rsidR="00EF48E9" w:rsidRPr="00C7046C" w:rsidRDefault="00EF48E9" w:rsidP="006A3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46C">
              <w:rPr>
                <w:rFonts w:ascii="Arial" w:hAnsi="Arial" w:cs="Arial"/>
                <w:b/>
                <w:sz w:val="20"/>
                <w:szCs w:val="20"/>
              </w:rPr>
              <w:t>Duración / Sesiones</w:t>
            </w:r>
          </w:p>
        </w:tc>
      </w:tr>
      <w:tr w:rsidR="00EF48E9" w:rsidRPr="00C7046C" w14:paraId="1E3A9CB4" w14:textId="77777777" w:rsidTr="006A31E5">
        <w:tc>
          <w:tcPr>
            <w:tcW w:w="1084" w:type="pct"/>
          </w:tcPr>
          <w:p w14:paraId="4CE96D17" w14:textId="77777777" w:rsidR="00EF48E9" w:rsidRPr="000A5F45" w:rsidRDefault="00EF48E9" w:rsidP="00EF48E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A5F45">
              <w:rPr>
                <w:rFonts w:ascii="Arial" w:hAnsi="Arial" w:cs="Arial"/>
                <w:sz w:val="20"/>
                <w:szCs w:val="20"/>
              </w:rPr>
              <w:t>Presentación del problema a resolver</w:t>
            </w:r>
          </w:p>
        </w:tc>
        <w:tc>
          <w:tcPr>
            <w:tcW w:w="2573" w:type="pct"/>
          </w:tcPr>
          <w:p w14:paraId="320AD9A8" w14:textId="77777777" w:rsidR="00EF48E9" w:rsidRDefault="00EF48E9" w:rsidP="006A31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 Los alumnos responden la pregunta ¿es posible enseñar filosofía a los niños? y ¿cómo se les enseño la filosofía a cada uno de ellos?</w:t>
            </w:r>
          </w:p>
          <w:p w14:paraId="654CD4C0" w14:textId="77777777" w:rsidR="00EF48E9" w:rsidRDefault="00EF48E9" w:rsidP="006A31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F8AB7F8" w14:textId="77777777" w:rsidR="00EF48E9" w:rsidRPr="00C7046C" w:rsidRDefault="00EF48E9" w:rsidP="006A31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66" w:type="pct"/>
          </w:tcPr>
          <w:p w14:paraId="17C0865A" w14:textId="77777777" w:rsidR="00EF48E9" w:rsidRPr="00C7046C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Texto.</w:t>
            </w:r>
          </w:p>
        </w:tc>
        <w:tc>
          <w:tcPr>
            <w:tcW w:w="477" w:type="pct"/>
            <w:shd w:val="clear" w:color="auto" w:fill="FFFFFF" w:themeFill="background1"/>
          </w:tcPr>
          <w:p w14:paraId="4FEEFBB1" w14:textId="77777777" w:rsidR="00EF48E9" w:rsidRPr="00C7046C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2</w:t>
            </w:r>
            <w:r w:rsidRPr="00C7046C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 sesión (45 min)</w:t>
            </w:r>
          </w:p>
        </w:tc>
      </w:tr>
      <w:tr w:rsidR="00EF48E9" w:rsidRPr="00C7046C" w14:paraId="4EFF4A97" w14:textId="77777777" w:rsidTr="006A31E5">
        <w:tc>
          <w:tcPr>
            <w:tcW w:w="1084" w:type="pct"/>
          </w:tcPr>
          <w:p w14:paraId="499A7257" w14:textId="77777777" w:rsidR="00EF48E9" w:rsidRPr="00310EB9" w:rsidRDefault="00EF48E9" w:rsidP="00EF48E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10EB9">
              <w:rPr>
                <w:rFonts w:ascii="Arial" w:hAnsi="Arial" w:cs="Arial"/>
                <w:sz w:val="20"/>
                <w:szCs w:val="20"/>
              </w:rPr>
              <w:t>Análisis de saberes previos</w:t>
            </w:r>
          </w:p>
        </w:tc>
        <w:tc>
          <w:tcPr>
            <w:tcW w:w="2573" w:type="pct"/>
          </w:tcPr>
          <w:p w14:paraId="45216259" w14:textId="77777777" w:rsidR="00EF48E9" w:rsidRDefault="00EF48E9" w:rsidP="006A31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 Los alumnos comentan sobre los conocimientos que poseen de las comunidades dialógicas de aprendizaje.</w:t>
            </w:r>
          </w:p>
          <w:p w14:paraId="2CC6DC01" w14:textId="77777777" w:rsidR="00EF48E9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3F2ECE0" w14:textId="77777777" w:rsidR="00EF48E9" w:rsidRPr="00C7046C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7046C"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Las alumnas  comentan y analizan de forma grupal las distintas respuestas efectuadas.</w:t>
            </w:r>
          </w:p>
        </w:tc>
        <w:tc>
          <w:tcPr>
            <w:tcW w:w="866" w:type="pct"/>
          </w:tcPr>
          <w:p w14:paraId="79763765" w14:textId="77777777" w:rsidR="00EF48E9" w:rsidRPr="00C7046C" w:rsidRDefault="00EF48E9" w:rsidP="006A31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Texto.</w:t>
            </w:r>
          </w:p>
        </w:tc>
        <w:tc>
          <w:tcPr>
            <w:tcW w:w="477" w:type="pct"/>
            <w:shd w:val="clear" w:color="auto" w:fill="FFFFFF" w:themeFill="background1"/>
          </w:tcPr>
          <w:p w14:paraId="47381EB8" w14:textId="77777777" w:rsidR="00EF48E9" w:rsidRPr="00C7046C" w:rsidRDefault="00EF48E9" w:rsidP="006A31E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2</w:t>
            </w:r>
            <w:r w:rsidRPr="00C7046C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 sesión (45 min)</w:t>
            </w:r>
          </w:p>
        </w:tc>
      </w:tr>
      <w:tr w:rsidR="00EF48E9" w:rsidRPr="00C7046C" w14:paraId="1741CB20" w14:textId="77777777" w:rsidTr="006A31E5">
        <w:tc>
          <w:tcPr>
            <w:tcW w:w="1084" w:type="pct"/>
          </w:tcPr>
          <w:p w14:paraId="32DD6337" w14:textId="77777777" w:rsidR="00EF48E9" w:rsidRPr="00C7046C" w:rsidRDefault="00EF48E9" w:rsidP="00EF48E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046C">
              <w:rPr>
                <w:rFonts w:ascii="Arial" w:hAnsi="Arial" w:cs="Arial"/>
                <w:sz w:val="20"/>
                <w:szCs w:val="20"/>
              </w:rPr>
              <w:t>Gestión de conocimiento</w:t>
            </w:r>
          </w:p>
        </w:tc>
        <w:tc>
          <w:tcPr>
            <w:tcW w:w="2573" w:type="pct"/>
          </w:tcPr>
          <w:p w14:paraId="7233FF15" w14:textId="77777777" w:rsidR="00EF48E9" w:rsidRPr="00117E3E" w:rsidRDefault="00EF48E9" w:rsidP="006A31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analizan los elementos conceptuales de </w:t>
            </w:r>
            <w:r w:rsidRPr="00F71364">
              <w:rPr>
                <w:rFonts w:ascii="Arial" w:hAnsi="Arial" w:cs="Arial"/>
                <w:sz w:val="20"/>
                <w:szCs w:val="20"/>
              </w:rPr>
              <w:t xml:space="preserve">M. </w:t>
            </w:r>
            <w:proofErr w:type="spellStart"/>
            <w:r w:rsidRPr="00F71364">
              <w:rPr>
                <w:rFonts w:ascii="Arial" w:hAnsi="Arial" w:cs="Arial"/>
                <w:sz w:val="20"/>
                <w:szCs w:val="20"/>
              </w:rPr>
              <w:t>Lippman</w:t>
            </w:r>
            <w:proofErr w:type="spellEnd"/>
            <w:r w:rsidRPr="00F71364">
              <w:rPr>
                <w:rFonts w:ascii="Arial" w:hAnsi="Arial" w:cs="Arial"/>
                <w:sz w:val="20"/>
                <w:szCs w:val="20"/>
              </w:rPr>
              <w:t xml:space="preserve">, G. </w:t>
            </w:r>
            <w:proofErr w:type="spellStart"/>
            <w:r w:rsidRPr="00F71364">
              <w:rPr>
                <w:rFonts w:ascii="Arial" w:hAnsi="Arial" w:cs="Arial"/>
                <w:sz w:val="20"/>
                <w:szCs w:val="20"/>
              </w:rPr>
              <w:t>Matthews</w:t>
            </w:r>
            <w:proofErr w:type="spellEnd"/>
            <w:r w:rsidRPr="00F71364">
              <w:rPr>
                <w:rFonts w:ascii="Arial" w:hAnsi="Arial" w:cs="Arial"/>
                <w:sz w:val="20"/>
                <w:szCs w:val="20"/>
              </w:rPr>
              <w:t xml:space="preserve"> y Echeverría</w:t>
            </w:r>
            <w:r>
              <w:rPr>
                <w:rFonts w:ascii="Arial" w:hAnsi="Arial" w:cs="Arial"/>
                <w:sz w:val="20"/>
                <w:szCs w:val="20"/>
              </w:rPr>
              <w:t xml:space="preserve"> que permiten responder a la pregunta </w:t>
            </w:r>
            <w:r w:rsidRPr="00F71364">
              <w:rPr>
                <w:rFonts w:ascii="Arial" w:hAnsi="Arial" w:cs="Arial"/>
                <w:sz w:val="20"/>
                <w:szCs w:val="20"/>
              </w:rPr>
              <w:t>¿es posible en</w:t>
            </w:r>
            <w:r>
              <w:rPr>
                <w:rFonts w:ascii="Arial" w:hAnsi="Arial" w:cs="Arial"/>
                <w:sz w:val="20"/>
                <w:szCs w:val="20"/>
              </w:rPr>
              <w:t>señar filosofía a los niños?</w:t>
            </w:r>
          </w:p>
        </w:tc>
        <w:tc>
          <w:tcPr>
            <w:tcW w:w="866" w:type="pct"/>
          </w:tcPr>
          <w:p w14:paraId="4FCDBB1E" w14:textId="77777777" w:rsidR="00EF48E9" w:rsidRPr="00C7046C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Ensayo.</w:t>
            </w:r>
          </w:p>
        </w:tc>
        <w:tc>
          <w:tcPr>
            <w:tcW w:w="477" w:type="pct"/>
          </w:tcPr>
          <w:p w14:paraId="22905CB8" w14:textId="77777777" w:rsidR="00EF48E9" w:rsidRPr="00C7046C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3</w:t>
            </w:r>
            <w:r w:rsidRPr="00C7046C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 sesiones (45 min)</w:t>
            </w:r>
          </w:p>
        </w:tc>
      </w:tr>
      <w:tr w:rsidR="00EF48E9" w:rsidRPr="00C7046C" w14:paraId="609FB1AE" w14:textId="77777777" w:rsidTr="006A31E5">
        <w:tc>
          <w:tcPr>
            <w:tcW w:w="1084" w:type="pct"/>
          </w:tcPr>
          <w:p w14:paraId="521A3AA7" w14:textId="77777777" w:rsidR="00EF48E9" w:rsidRPr="00C7046C" w:rsidRDefault="00EF48E9" w:rsidP="00EF48E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046C">
              <w:rPr>
                <w:rFonts w:ascii="Arial" w:hAnsi="Arial" w:cs="Arial"/>
                <w:sz w:val="20"/>
                <w:szCs w:val="20"/>
              </w:rPr>
              <w:t xml:space="preserve">Contextualización </w:t>
            </w:r>
          </w:p>
          <w:p w14:paraId="53490311" w14:textId="77777777" w:rsidR="00EF48E9" w:rsidRPr="00C7046C" w:rsidRDefault="00EF48E9" w:rsidP="006A31E5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pct"/>
          </w:tcPr>
          <w:p w14:paraId="33077A52" w14:textId="77777777" w:rsidR="00EF48E9" w:rsidRPr="00A86A08" w:rsidRDefault="00EF48E9" w:rsidP="006A31E5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A86A08">
              <w:rPr>
                <w:rFonts w:ascii="Arial" w:hAnsi="Arial" w:cs="Arial"/>
                <w:sz w:val="20"/>
                <w:szCs w:val="20"/>
              </w:rPr>
              <w:t>Las</w:t>
            </w:r>
            <w:r>
              <w:rPr>
                <w:rFonts w:ascii="Arial" w:hAnsi="Arial" w:cs="Arial"/>
                <w:sz w:val="20"/>
                <w:szCs w:val="20"/>
              </w:rPr>
              <w:t xml:space="preserve"> alumnas observan una situación problemática en torno al aprendizaje de loa niños y considerándola información obtenida y las características del grupo de práctica del jardín de niños elaboran una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planeación de</w:t>
            </w:r>
            <w:r w:rsidRPr="00052582">
              <w:rPr>
                <w:rFonts w:ascii="Arial" w:hAnsi="Arial" w:cs="Arial"/>
                <w:sz w:val="20"/>
                <w:szCs w:val="20"/>
              </w:rPr>
              <w:t xml:space="preserve"> para impartir un tema de filosofía a partir de las estrategias revisadas de M. </w:t>
            </w:r>
            <w:proofErr w:type="spellStart"/>
            <w:r w:rsidRPr="00052582">
              <w:rPr>
                <w:rFonts w:ascii="Arial" w:hAnsi="Arial" w:cs="Arial"/>
                <w:sz w:val="20"/>
                <w:szCs w:val="20"/>
              </w:rPr>
              <w:t>Lippman</w:t>
            </w:r>
            <w:proofErr w:type="spellEnd"/>
            <w:r w:rsidRPr="00052582">
              <w:rPr>
                <w:rFonts w:ascii="Arial" w:hAnsi="Arial" w:cs="Arial"/>
                <w:sz w:val="20"/>
                <w:szCs w:val="20"/>
              </w:rPr>
              <w:t xml:space="preserve">, G. </w:t>
            </w:r>
            <w:proofErr w:type="spellStart"/>
            <w:r w:rsidRPr="00052582">
              <w:rPr>
                <w:rFonts w:ascii="Arial" w:hAnsi="Arial" w:cs="Arial"/>
                <w:sz w:val="20"/>
                <w:szCs w:val="20"/>
              </w:rPr>
              <w:t>Matthews</w:t>
            </w:r>
            <w:proofErr w:type="spellEnd"/>
            <w:r w:rsidRPr="00052582">
              <w:rPr>
                <w:rFonts w:ascii="Arial" w:hAnsi="Arial" w:cs="Arial"/>
                <w:sz w:val="20"/>
                <w:szCs w:val="20"/>
              </w:rPr>
              <w:t xml:space="preserve"> y Echeverría</w:t>
            </w:r>
            <w:r>
              <w:rPr>
                <w:rFonts w:ascii="Arial" w:hAnsi="Arial" w:cs="Arial"/>
                <w:sz w:val="20"/>
                <w:szCs w:val="20"/>
              </w:rPr>
              <w:t xml:space="preserve"> y considerando las posturas de los distintos filósofos estudiados.</w:t>
            </w:r>
          </w:p>
          <w:p w14:paraId="40EC58C8" w14:textId="77777777" w:rsidR="00EF48E9" w:rsidRPr="00C7046C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66" w:type="pct"/>
          </w:tcPr>
          <w:p w14:paraId="4616C4F3" w14:textId="77777777" w:rsidR="00EF48E9" w:rsidRPr="00C7046C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lastRenderedPageBreak/>
              <w:t>Planeación</w:t>
            </w:r>
          </w:p>
        </w:tc>
        <w:tc>
          <w:tcPr>
            <w:tcW w:w="477" w:type="pct"/>
          </w:tcPr>
          <w:p w14:paraId="728E8560" w14:textId="77777777" w:rsidR="00EF48E9" w:rsidRPr="00C7046C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3</w:t>
            </w:r>
            <w:r w:rsidRPr="00C7046C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 sesiones (45 min)</w:t>
            </w:r>
          </w:p>
        </w:tc>
      </w:tr>
      <w:tr w:rsidR="00EF48E9" w:rsidRPr="00C7046C" w14:paraId="41EE1C2A" w14:textId="77777777" w:rsidTr="006A31E5">
        <w:tc>
          <w:tcPr>
            <w:tcW w:w="1084" w:type="pct"/>
          </w:tcPr>
          <w:p w14:paraId="69703926" w14:textId="77777777" w:rsidR="00EF48E9" w:rsidRPr="00C7046C" w:rsidRDefault="00EF48E9" w:rsidP="00EF48E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046C">
              <w:rPr>
                <w:rFonts w:ascii="Arial" w:hAnsi="Arial" w:cs="Arial"/>
                <w:sz w:val="20"/>
                <w:szCs w:val="20"/>
              </w:rPr>
              <w:lastRenderedPageBreak/>
              <w:t>Resolución del problema</w:t>
            </w:r>
          </w:p>
        </w:tc>
        <w:tc>
          <w:tcPr>
            <w:tcW w:w="2573" w:type="pct"/>
          </w:tcPr>
          <w:p w14:paraId="114D57F3" w14:textId="77777777" w:rsidR="00EF48E9" w:rsidRPr="00C7046C" w:rsidRDefault="00EF48E9" w:rsidP="006A31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D42DF"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Pr="009D42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Las alumnas desarrollan una clase modelo </w:t>
            </w:r>
            <w:r w:rsidRPr="00F71364">
              <w:rPr>
                <w:rFonts w:ascii="Arial" w:hAnsi="Arial" w:cs="Arial"/>
                <w:sz w:val="20"/>
                <w:szCs w:val="20"/>
              </w:rPr>
              <w:t xml:space="preserve">para impartir un tema de filosofía a partir de las estrategias revisadas de M. </w:t>
            </w:r>
            <w:proofErr w:type="spellStart"/>
            <w:r w:rsidRPr="00F71364">
              <w:rPr>
                <w:rFonts w:ascii="Arial" w:hAnsi="Arial" w:cs="Arial"/>
                <w:sz w:val="20"/>
                <w:szCs w:val="20"/>
              </w:rPr>
              <w:t>Lippman</w:t>
            </w:r>
            <w:proofErr w:type="spellEnd"/>
            <w:r w:rsidRPr="00F71364">
              <w:rPr>
                <w:rFonts w:ascii="Arial" w:hAnsi="Arial" w:cs="Arial"/>
                <w:sz w:val="20"/>
                <w:szCs w:val="20"/>
              </w:rPr>
              <w:t xml:space="preserve">, G. </w:t>
            </w:r>
            <w:proofErr w:type="spellStart"/>
            <w:r w:rsidRPr="00F71364">
              <w:rPr>
                <w:rFonts w:ascii="Arial" w:hAnsi="Arial" w:cs="Arial"/>
                <w:sz w:val="20"/>
                <w:szCs w:val="20"/>
              </w:rPr>
              <w:t>Matthews</w:t>
            </w:r>
            <w:proofErr w:type="spellEnd"/>
            <w:r w:rsidRPr="00F71364">
              <w:rPr>
                <w:rFonts w:ascii="Arial" w:hAnsi="Arial" w:cs="Arial"/>
                <w:sz w:val="20"/>
                <w:szCs w:val="20"/>
              </w:rPr>
              <w:t xml:space="preserve"> y Echeverría</w:t>
            </w:r>
          </w:p>
          <w:p w14:paraId="5F33C364" w14:textId="77777777" w:rsidR="00EF48E9" w:rsidRPr="00C7046C" w:rsidRDefault="00EF48E9" w:rsidP="006A31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66" w:type="pct"/>
          </w:tcPr>
          <w:p w14:paraId="5FDBC36B" w14:textId="77777777" w:rsidR="00EF48E9" w:rsidRPr="00C7046C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Video.</w:t>
            </w:r>
          </w:p>
        </w:tc>
        <w:tc>
          <w:tcPr>
            <w:tcW w:w="477" w:type="pct"/>
          </w:tcPr>
          <w:p w14:paraId="0CE4D5E3" w14:textId="77777777" w:rsidR="00EF48E9" w:rsidRPr="00C7046C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2</w:t>
            </w:r>
            <w:r w:rsidRPr="00C7046C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 sesiones (45 min)</w:t>
            </w:r>
          </w:p>
        </w:tc>
      </w:tr>
      <w:tr w:rsidR="00EF48E9" w:rsidRPr="00C7046C" w14:paraId="0F154519" w14:textId="77777777" w:rsidTr="006A31E5">
        <w:tc>
          <w:tcPr>
            <w:tcW w:w="1084" w:type="pct"/>
          </w:tcPr>
          <w:p w14:paraId="66BB41A9" w14:textId="77777777" w:rsidR="00EF48E9" w:rsidRPr="00C7046C" w:rsidRDefault="00EF48E9" w:rsidP="00EF48E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046C">
              <w:rPr>
                <w:rFonts w:ascii="Arial" w:hAnsi="Arial" w:cs="Arial"/>
                <w:sz w:val="20"/>
                <w:szCs w:val="20"/>
              </w:rPr>
              <w:t>Socialización y evaluación</w:t>
            </w:r>
          </w:p>
        </w:tc>
        <w:tc>
          <w:tcPr>
            <w:tcW w:w="2573" w:type="pct"/>
          </w:tcPr>
          <w:p w14:paraId="38D2D865" w14:textId="77777777" w:rsidR="00EF48E9" w:rsidRPr="00117E3E" w:rsidRDefault="00EF48E9" w:rsidP="006A31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 Los alumnos presentan al grupo el</w:t>
            </w:r>
            <w:r w:rsidRPr="00A86A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video de su práctica docente de la clase de filosofía y señalan las conclusiones al resto del grupo sobre la cuestión ¿es posible enseñar filosofía a los niños?</w:t>
            </w:r>
          </w:p>
        </w:tc>
        <w:tc>
          <w:tcPr>
            <w:tcW w:w="866" w:type="pct"/>
          </w:tcPr>
          <w:p w14:paraId="0BC47908" w14:textId="77777777" w:rsidR="00EF48E9" w:rsidRPr="00C7046C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Texto de conclusiones.</w:t>
            </w:r>
          </w:p>
        </w:tc>
        <w:tc>
          <w:tcPr>
            <w:tcW w:w="477" w:type="pct"/>
          </w:tcPr>
          <w:p w14:paraId="0B63CF52" w14:textId="77777777" w:rsidR="00EF48E9" w:rsidRPr="00C7046C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2</w:t>
            </w:r>
            <w:r w:rsidRPr="00C7046C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 sesión (45 min)</w:t>
            </w:r>
          </w:p>
        </w:tc>
      </w:tr>
    </w:tbl>
    <w:p w14:paraId="3E088E6C" w14:textId="77777777" w:rsidR="00EF48E9" w:rsidRPr="00C7046C" w:rsidRDefault="00EF48E9" w:rsidP="00EF48E9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694CA3DE" w14:textId="77777777" w:rsidR="00EF48E9" w:rsidRPr="00FC6EB1" w:rsidRDefault="00EF48E9" w:rsidP="00EF48E9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6487"/>
        <w:gridCol w:w="4253"/>
        <w:gridCol w:w="2972"/>
      </w:tblGrid>
      <w:tr w:rsidR="00EF48E9" w:rsidRPr="00FC6EB1" w14:paraId="2997E79C" w14:textId="77777777" w:rsidTr="006A31E5">
        <w:tc>
          <w:tcPr>
            <w:tcW w:w="6487" w:type="dxa"/>
            <w:shd w:val="clear" w:color="auto" w:fill="D9D9D9" w:themeFill="background1" w:themeFillShade="D9"/>
          </w:tcPr>
          <w:p w14:paraId="3C37654C" w14:textId="77777777" w:rsidR="00EF48E9" w:rsidRPr="00FC6EB1" w:rsidRDefault="00EF48E9" w:rsidP="006A3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6EB1">
              <w:rPr>
                <w:rFonts w:ascii="Arial" w:hAnsi="Arial" w:cs="Arial"/>
                <w:b/>
                <w:sz w:val="20"/>
                <w:szCs w:val="20"/>
              </w:rPr>
              <w:t>Evidencias de aprendizaje de la unidad/Módulo/ Bloque</w:t>
            </w:r>
          </w:p>
          <w:p w14:paraId="3435F2CC" w14:textId="77777777" w:rsidR="00EF48E9" w:rsidRPr="00FC6EB1" w:rsidRDefault="00EF48E9" w:rsidP="006A3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6EB1">
              <w:rPr>
                <w:rFonts w:ascii="Arial" w:hAnsi="Arial" w:cs="Arial"/>
                <w:b/>
                <w:sz w:val="20"/>
                <w:szCs w:val="20"/>
              </w:rPr>
              <w:t>Para el portafolio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14B03BF4" w14:textId="77777777" w:rsidR="00EF48E9" w:rsidRPr="00FC6EB1" w:rsidRDefault="00EF48E9" w:rsidP="006A3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6EB1"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972" w:type="dxa"/>
            <w:shd w:val="clear" w:color="auto" w:fill="D9D9D9" w:themeFill="background1" w:themeFillShade="D9"/>
          </w:tcPr>
          <w:p w14:paraId="47F8A9D3" w14:textId="77777777" w:rsidR="00EF48E9" w:rsidRPr="00FC6EB1" w:rsidRDefault="00EF48E9" w:rsidP="006A31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Instrumentos de evaluación</w:t>
            </w:r>
          </w:p>
        </w:tc>
      </w:tr>
      <w:tr w:rsidR="00EF48E9" w:rsidRPr="00FC6EB1" w14:paraId="6CFF6774" w14:textId="77777777" w:rsidTr="006A31E5">
        <w:tc>
          <w:tcPr>
            <w:tcW w:w="6487" w:type="dxa"/>
          </w:tcPr>
          <w:p w14:paraId="439D0AFD" w14:textId="77777777" w:rsidR="00EF48E9" w:rsidRPr="00FC6EB1" w:rsidRDefault="00EF48E9" w:rsidP="006A31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Periódico mural sobre los distintos documentos que sustentan el sistema educativo mexicano.</w:t>
            </w:r>
          </w:p>
        </w:tc>
        <w:tc>
          <w:tcPr>
            <w:tcW w:w="4253" w:type="dxa"/>
          </w:tcPr>
          <w:p w14:paraId="7ABB520A" w14:textId="77777777" w:rsidR="00EF48E9" w:rsidRPr="00FC6EB1" w:rsidRDefault="00EF48E9" w:rsidP="006A31E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Contiene los distintos documentos analizados que sustentan el sistema educativo mexicano.</w:t>
            </w:r>
          </w:p>
        </w:tc>
        <w:tc>
          <w:tcPr>
            <w:tcW w:w="2972" w:type="dxa"/>
          </w:tcPr>
          <w:p w14:paraId="7F474A6E" w14:textId="77777777" w:rsidR="00EF48E9" w:rsidRPr="00FC6EB1" w:rsidRDefault="00EF48E9" w:rsidP="006A3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Rubrica</w:t>
            </w:r>
          </w:p>
        </w:tc>
      </w:tr>
    </w:tbl>
    <w:p w14:paraId="0F5D34C6" w14:textId="77777777" w:rsidR="00EF48E9" w:rsidRPr="00970255" w:rsidRDefault="00EF48E9" w:rsidP="00EF48E9">
      <w:pPr>
        <w:rPr>
          <w:rFonts w:ascii="Arial" w:hAnsi="Arial" w:cs="Arial"/>
          <w:b/>
          <w:sz w:val="20"/>
          <w:szCs w:val="20"/>
        </w:rPr>
      </w:pPr>
    </w:p>
    <w:p w14:paraId="3CD658E3" w14:textId="77777777" w:rsidR="00EC5121" w:rsidRPr="006B66EC" w:rsidRDefault="00EC5121" w:rsidP="00C37C28">
      <w:pPr>
        <w:jc w:val="both"/>
        <w:rPr>
          <w:rFonts w:ascii="Arial" w:hAnsi="Arial" w:cs="Arial"/>
          <w:b/>
          <w:sz w:val="20"/>
          <w:szCs w:val="20"/>
        </w:rPr>
      </w:pPr>
      <w:r w:rsidRPr="006B66EC">
        <w:rPr>
          <w:rFonts w:ascii="Arial" w:hAnsi="Arial" w:cs="Arial"/>
          <w:b/>
          <w:sz w:val="20"/>
          <w:szCs w:val="20"/>
        </w:rPr>
        <w:t>OBSERVACIONES: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82"/>
        <w:gridCol w:w="3554"/>
        <w:gridCol w:w="3059"/>
        <w:gridCol w:w="3567"/>
      </w:tblGrid>
      <w:tr w:rsidR="00573868" w:rsidRPr="006B66EC" w14:paraId="6193BA13" w14:textId="77777777" w:rsidTr="00172813">
        <w:tc>
          <w:tcPr>
            <w:tcW w:w="3382" w:type="dxa"/>
            <w:shd w:val="clear" w:color="auto" w:fill="D9D9D9" w:themeFill="background1" w:themeFillShade="D9"/>
            <w:vAlign w:val="center"/>
          </w:tcPr>
          <w:p w14:paraId="061CCA78" w14:textId="77777777" w:rsidR="00573868" w:rsidRPr="006B66EC" w:rsidRDefault="00573868" w:rsidP="00FA43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RESPONSABLE DEL CURSO</w:t>
            </w:r>
          </w:p>
        </w:tc>
        <w:tc>
          <w:tcPr>
            <w:tcW w:w="3554" w:type="dxa"/>
            <w:shd w:val="clear" w:color="auto" w:fill="D9D9D9" w:themeFill="background1" w:themeFillShade="D9"/>
            <w:vAlign w:val="center"/>
          </w:tcPr>
          <w:p w14:paraId="19901472" w14:textId="77777777" w:rsidR="00573868" w:rsidRPr="006B66EC" w:rsidRDefault="00573868" w:rsidP="005738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 xml:space="preserve">NOMBRE Y FIRMA DEL </w:t>
            </w:r>
            <w:r>
              <w:rPr>
                <w:rFonts w:ascii="Arial" w:hAnsi="Arial" w:cs="Arial"/>
                <w:b/>
                <w:sz w:val="20"/>
                <w:szCs w:val="20"/>
              </w:rPr>
              <w:t>EVALUADOR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476D0B64" w14:textId="77777777"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SUBDIRECTOR ACADÉMICO</w:t>
            </w:r>
          </w:p>
        </w:tc>
        <w:tc>
          <w:tcPr>
            <w:tcW w:w="3567" w:type="dxa"/>
            <w:shd w:val="clear" w:color="auto" w:fill="D9D9D9" w:themeFill="background1" w:themeFillShade="D9"/>
            <w:vAlign w:val="center"/>
          </w:tcPr>
          <w:p w14:paraId="3D5ADB16" w14:textId="77777777"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FECHA DE ELABORACIÓN</w:t>
            </w:r>
          </w:p>
        </w:tc>
      </w:tr>
      <w:tr w:rsidR="00573868" w:rsidRPr="006B66EC" w14:paraId="075D4F24" w14:textId="77777777" w:rsidTr="00786AA6">
        <w:tc>
          <w:tcPr>
            <w:tcW w:w="3382" w:type="dxa"/>
          </w:tcPr>
          <w:p w14:paraId="7B5657FF" w14:textId="77777777"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7ABD76" w14:textId="77777777"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C31A08" w14:textId="4F484B38" w:rsidR="00573868" w:rsidRPr="006B66EC" w:rsidRDefault="00EF489C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Héctor Homero de la Rosa Fuentes.</w:t>
            </w:r>
          </w:p>
          <w:p w14:paraId="04CA674C" w14:textId="77777777"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4" w:type="dxa"/>
          </w:tcPr>
          <w:p w14:paraId="63E97F89" w14:textId="77777777"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9" w:type="dxa"/>
          </w:tcPr>
          <w:p w14:paraId="0FCE9C10" w14:textId="77777777"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67" w:type="dxa"/>
          </w:tcPr>
          <w:p w14:paraId="0445DDDE" w14:textId="77777777"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1B1C21D" w14:textId="77777777" w:rsidR="00EC5121" w:rsidRDefault="00EC5121"/>
    <w:p w14:paraId="3B70A88E" w14:textId="77777777" w:rsidR="005E104E" w:rsidRDefault="005E104E">
      <w:r>
        <w:t>NOTA: DEBERA SER APLICADA POR LO MENOS DOS METODOLOGIAS DE APRENDIZAJE DURANTE EL SEMESTRE Y UN OBJETO DE APRENDIZ</w:t>
      </w:r>
      <w:r w:rsidR="00FA4349">
        <w:t>AJE POR MEDIO DE ESCUELA EN RED, ANEXAR LA RUBRICA DE EVALUACIÒN DE CADA UNA DE LAS EVIDENCIAS DE APRENDIZAJE.</w:t>
      </w:r>
    </w:p>
    <w:sectPr w:rsidR="005E104E" w:rsidSect="00242025">
      <w:footerReference w:type="default" r:id="rId10"/>
      <w:pgSz w:w="15840" w:h="12240" w:orient="landscape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9D119" w14:textId="77777777" w:rsidR="00DC4044" w:rsidRDefault="00DC4044" w:rsidP="00901438">
      <w:pPr>
        <w:spacing w:after="0" w:line="240" w:lineRule="auto"/>
      </w:pPr>
      <w:r>
        <w:separator/>
      </w:r>
    </w:p>
  </w:endnote>
  <w:endnote w:type="continuationSeparator" w:id="0">
    <w:p w14:paraId="7CD1E407" w14:textId="77777777" w:rsidR="00DC4044" w:rsidRDefault="00DC4044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06BE0" w14:textId="77777777" w:rsidR="009A6AF5" w:rsidRDefault="009A6AF5">
    <w:pPr>
      <w:pStyle w:val="Piedepgina"/>
      <w:rPr>
        <w:lang w:val="es-ES_tradnl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C2C2C2E" wp14:editId="05A7AD5E">
          <wp:simplePos x="0" y="0"/>
          <wp:positionH relativeFrom="column">
            <wp:posOffset>8086725</wp:posOffset>
          </wp:positionH>
          <wp:positionV relativeFrom="paragraph">
            <wp:posOffset>163195</wp:posOffset>
          </wp:positionV>
          <wp:extent cx="474980" cy="498475"/>
          <wp:effectExtent l="0" t="0" r="1270" b="0"/>
          <wp:wrapSquare wrapText="bothSides"/>
          <wp:docPr id="2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_tradnl"/>
      </w:rPr>
      <w:t>ENEP-F-ST03</w:t>
    </w:r>
  </w:p>
  <w:p w14:paraId="0C27603F" w14:textId="77777777" w:rsidR="009A6AF5" w:rsidRPr="00901438" w:rsidRDefault="009A6AF5">
    <w:pPr>
      <w:pStyle w:val="Piedepgina"/>
      <w:rPr>
        <w:lang w:val="es-ES_tradnl"/>
      </w:rPr>
    </w:pPr>
    <w:r>
      <w:rPr>
        <w:lang w:val="es-ES_tradnl"/>
      </w:rPr>
      <w:t xml:space="preserve">V02/082016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ED997" w14:textId="77777777" w:rsidR="00DC4044" w:rsidRDefault="00DC4044" w:rsidP="00901438">
      <w:pPr>
        <w:spacing w:after="0" w:line="240" w:lineRule="auto"/>
      </w:pPr>
      <w:r>
        <w:separator/>
      </w:r>
    </w:p>
  </w:footnote>
  <w:footnote w:type="continuationSeparator" w:id="0">
    <w:p w14:paraId="64DC75AD" w14:textId="77777777" w:rsidR="00DC4044" w:rsidRDefault="00DC4044" w:rsidP="00901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0CE"/>
    <w:multiLevelType w:val="hybridMultilevel"/>
    <w:tmpl w:val="D10C5F06"/>
    <w:lvl w:ilvl="0" w:tplc="DE307F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7670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CD5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2C05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C88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5CBB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2E34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B45A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236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1057126"/>
    <w:multiLevelType w:val="hybridMultilevel"/>
    <w:tmpl w:val="837477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E4B05"/>
    <w:multiLevelType w:val="hybridMultilevel"/>
    <w:tmpl w:val="B808BB30"/>
    <w:lvl w:ilvl="0" w:tplc="A42CC5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10EC6"/>
    <w:multiLevelType w:val="hybridMultilevel"/>
    <w:tmpl w:val="9C6C60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701B5"/>
    <w:multiLevelType w:val="hybridMultilevel"/>
    <w:tmpl w:val="84D2F80A"/>
    <w:lvl w:ilvl="0" w:tplc="DE34F1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E7302"/>
    <w:multiLevelType w:val="hybridMultilevel"/>
    <w:tmpl w:val="C9CE7734"/>
    <w:lvl w:ilvl="0" w:tplc="623E7F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F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2B2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8A5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861D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9207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7E55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863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C03D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9BC57F2"/>
    <w:multiLevelType w:val="hybridMultilevel"/>
    <w:tmpl w:val="5B24DC76"/>
    <w:lvl w:ilvl="0" w:tplc="391E87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AC17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9C88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BED7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E24E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66FD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8E0B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34DC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42CA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A7E5A66"/>
    <w:multiLevelType w:val="hybridMultilevel"/>
    <w:tmpl w:val="6A8C0E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C1268"/>
    <w:multiLevelType w:val="hybridMultilevel"/>
    <w:tmpl w:val="5C0EF2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53836"/>
    <w:multiLevelType w:val="hybridMultilevel"/>
    <w:tmpl w:val="52D643AA"/>
    <w:lvl w:ilvl="0" w:tplc="3D1825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2AE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8EAF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58DB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8AB8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8A18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219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BAAE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B81E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63"/>
    <w:rsid w:val="00006487"/>
    <w:rsid w:val="00020CA1"/>
    <w:rsid w:val="000339DB"/>
    <w:rsid w:val="00063FF8"/>
    <w:rsid w:val="000E27BE"/>
    <w:rsid w:val="000F0AFB"/>
    <w:rsid w:val="00117F34"/>
    <w:rsid w:val="00140C4D"/>
    <w:rsid w:val="0015388F"/>
    <w:rsid w:val="00164528"/>
    <w:rsid w:val="00172813"/>
    <w:rsid w:val="00175F28"/>
    <w:rsid w:val="001A27CA"/>
    <w:rsid w:val="001E42AE"/>
    <w:rsid w:val="00220EE8"/>
    <w:rsid w:val="00242025"/>
    <w:rsid w:val="002A4363"/>
    <w:rsid w:val="00307B98"/>
    <w:rsid w:val="00333965"/>
    <w:rsid w:val="003F4100"/>
    <w:rsid w:val="00401F61"/>
    <w:rsid w:val="004B3011"/>
    <w:rsid w:val="00506832"/>
    <w:rsid w:val="005251E2"/>
    <w:rsid w:val="005446CB"/>
    <w:rsid w:val="00573868"/>
    <w:rsid w:val="0057729F"/>
    <w:rsid w:val="005A763D"/>
    <w:rsid w:val="005D1E36"/>
    <w:rsid w:val="005E104E"/>
    <w:rsid w:val="00610CD1"/>
    <w:rsid w:val="00613EFF"/>
    <w:rsid w:val="006305D1"/>
    <w:rsid w:val="00636C3D"/>
    <w:rsid w:val="006B66EC"/>
    <w:rsid w:val="006D59A8"/>
    <w:rsid w:val="00733C26"/>
    <w:rsid w:val="007363D6"/>
    <w:rsid w:val="00786AA6"/>
    <w:rsid w:val="007965E3"/>
    <w:rsid w:val="00804B2E"/>
    <w:rsid w:val="00822F46"/>
    <w:rsid w:val="0089749B"/>
    <w:rsid w:val="008E7E17"/>
    <w:rsid w:val="00901438"/>
    <w:rsid w:val="00926F89"/>
    <w:rsid w:val="0095757F"/>
    <w:rsid w:val="009A6AF5"/>
    <w:rsid w:val="009D3C25"/>
    <w:rsid w:val="009E6DD9"/>
    <w:rsid w:val="009F7A4E"/>
    <w:rsid w:val="00A63A13"/>
    <w:rsid w:val="00AE096C"/>
    <w:rsid w:val="00AF1D4E"/>
    <w:rsid w:val="00B44610"/>
    <w:rsid w:val="00B647EB"/>
    <w:rsid w:val="00BA3AB4"/>
    <w:rsid w:val="00BB3EE7"/>
    <w:rsid w:val="00BD259A"/>
    <w:rsid w:val="00BE0768"/>
    <w:rsid w:val="00C37C28"/>
    <w:rsid w:val="00CD2BDF"/>
    <w:rsid w:val="00CD3108"/>
    <w:rsid w:val="00D771C6"/>
    <w:rsid w:val="00DC4044"/>
    <w:rsid w:val="00DD21FD"/>
    <w:rsid w:val="00DE2C8D"/>
    <w:rsid w:val="00DF0E26"/>
    <w:rsid w:val="00DF3B88"/>
    <w:rsid w:val="00E246C3"/>
    <w:rsid w:val="00E5770A"/>
    <w:rsid w:val="00E9184B"/>
    <w:rsid w:val="00EC5121"/>
    <w:rsid w:val="00EF489C"/>
    <w:rsid w:val="00EF48E9"/>
    <w:rsid w:val="00F619B8"/>
    <w:rsid w:val="00FA4349"/>
    <w:rsid w:val="00FC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0A5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paragraph" w:styleId="Prrafodelista">
    <w:name w:val="List Paragraph"/>
    <w:basedOn w:val="Normal"/>
    <w:uiPriority w:val="34"/>
    <w:qFormat/>
    <w:rsid w:val="00140C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styleId="Hipervnculo">
    <w:name w:val="Hyperlink"/>
    <w:basedOn w:val="Fuentedeprrafopredeter"/>
    <w:uiPriority w:val="99"/>
    <w:unhideWhenUsed/>
    <w:rsid w:val="0057386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728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28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28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28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281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2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813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F4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EF4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paragraph" w:styleId="Prrafodelista">
    <w:name w:val="List Paragraph"/>
    <w:basedOn w:val="Normal"/>
    <w:uiPriority w:val="34"/>
    <w:qFormat/>
    <w:rsid w:val="00140C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styleId="Hipervnculo">
    <w:name w:val="Hyperlink"/>
    <w:basedOn w:val="Fuentedeprrafopredeter"/>
    <w:uiPriority w:val="99"/>
    <w:unhideWhenUsed/>
    <w:rsid w:val="0057386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728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28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28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28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281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2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813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F4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EF4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3A7F8-626F-480E-8102-7175C44A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2148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2018-02-26T19:32:00Z</dcterms:created>
  <dcterms:modified xsi:type="dcterms:W3CDTF">2018-02-26T19:32:00Z</dcterms:modified>
</cp:coreProperties>
</file>