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A1" w:rsidRDefault="00E63AA1" w:rsidP="00E93140">
      <w:pPr>
        <w:rPr>
          <w:b/>
          <w:sz w:val="32"/>
        </w:rPr>
      </w:pPr>
      <w:bookmarkStart w:id="0" w:name="_GoBack"/>
      <w:bookmarkEnd w:id="0"/>
    </w:p>
    <w:p w:rsidR="00E93140" w:rsidRDefault="00E93140" w:rsidP="00E93140">
      <w:pPr>
        <w:rPr>
          <w:b/>
          <w:sz w:val="32"/>
        </w:rPr>
      </w:pPr>
    </w:p>
    <w:p w:rsidR="00E63AA1" w:rsidRPr="000A01A3" w:rsidRDefault="00E63AA1" w:rsidP="00E63AA1">
      <w:pPr>
        <w:jc w:val="center"/>
        <w:rPr>
          <w:b/>
          <w:sz w:val="32"/>
        </w:rPr>
      </w:pPr>
      <w:r w:rsidRPr="000A01A3">
        <w:rPr>
          <w:b/>
          <w:sz w:val="32"/>
        </w:rPr>
        <w:t xml:space="preserve">Tabla </w:t>
      </w:r>
      <w:r>
        <w:rPr>
          <w:b/>
          <w:sz w:val="32"/>
        </w:rPr>
        <w:t xml:space="preserve">de competencias del curso: </w:t>
      </w:r>
      <w:r w:rsidRPr="00254227">
        <w:rPr>
          <w:b/>
          <w:i/>
          <w:sz w:val="32"/>
          <w:u w:val="single"/>
        </w:rPr>
        <w:t>ATENCIÓN EDUCATIVA PARA LA INCLUSIÓN.</w:t>
      </w:r>
    </w:p>
    <w:p w:rsidR="00E63AA1" w:rsidRDefault="00E63AA1" w:rsidP="00E63A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E63AA1" w:rsidTr="000D1C65">
        <w:tc>
          <w:tcPr>
            <w:tcW w:w="3536" w:type="dxa"/>
            <w:shd w:val="clear" w:color="auto" w:fill="8DB3E2" w:themeFill="text2" w:themeFillTint="66"/>
          </w:tcPr>
          <w:p w:rsidR="00E63AA1" w:rsidRPr="005B4F9C" w:rsidRDefault="00E63AA1" w:rsidP="000D1C65">
            <w:pPr>
              <w:jc w:val="center"/>
              <w:rPr>
                <w:b/>
                <w:sz w:val="24"/>
              </w:rPr>
            </w:pPr>
            <w:r w:rsidRPr="005B4F9C">
              <w:rPr>
                <w:b/>
                <w:sz w:val="24"/>
              </w:rPr>
              <w:t>COMPETENCIA PROFESIONAL</w:t>
            </w:r>
          </w:p>
        </w:tc>
        <w:tc>
          <w:tcPr>
            <w:tcW w:w="3536" w:type="dxa"/>
            <w:shd w:val="clear" w:color="auto" w:fill="8DB3E2" w:themeFill="text2" w:themeFillTint="66"/>
          </w:tcPr>
          <w:p w:rsidR="00E63AA1" w:rsidRPr="005B4F9C" w:rsidRDefault="00E63AA1" w:rsidP="000D1C65">
            <w:pPr>
              <w:jc w:val="center"/>
              <w:rPr>
                <w:b/>
                <w:sz w:val="24"/>
              </w:rPr>
            </w:pPr>
            <w:r w:rsidRPr="005B4F9C">
              <w:rPr>
                <w:b/>
                <w:sz w:val="24"/>
              </w:rPr>
              <w:t>UNIDAD DE COMPETENCIA</w:t>
            </w:r>
          </w:p>
        </w:tc>
        <w:tc>
          <w:tcPr>
            <w:tcW w:w="3536" w:type="dxa"/>
            <w:shd w:val="clear" w:color="auto" w:fill="8DB3E2" w:themeFill="text2" w:themeFillTint="66"/>
          </w:tcPr>
          <w:p w:rsidR="00E63AA1" w:rsidRPr="005B4F9C" w:rsidRDefault="00E63AA1" w:rsidP="000D1C65">
            <w:pPr>
              <w:jc w:val="center"/>
              <w:rPr>
                <w:b/>
                <w:sz w:val="24"/>
              </w:rPr>
            </w:pPr>
            <w:r w:rsidRPr="005B4F9C">
              <w:rPr>
                <w:b/>
                <w:sz w:val="24"/>
              </w:rPr>
              <w:t>UNIDAD Y TEMA.</w:t>
            </w:r>
          </w:p>
        </w:tc>
        <w:tc>
          <w:tcPr>
            <w:tcW w:w="3536" w:type="dxa"/>
            <w:shd w:val="clear" w:color="auto" w:fill="8DB3E2" w:themeFill="text2" w:themeFillTint="66"/>
          </w:tcPr>
          <w:p w:rsidR="00E63AA1" w:rsidRPr="005B4F9C" w:rsidRDefault="00E63AA1" w:rsidP="000D1C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LECTURAS</w:t>
            </w:r>
          </w:p>
        </w:tc>
      </w:tr>
      <w:tr w:rsidR="00E63AA1" w:rsidTr="000D1C65">
        <w:tc>
          <w:tcPr>
            <w:tcW w:w="3536" w:type="dxa"/>
            <w:shd w:val="clear" w:color="auto" w:fill="auto"/>
            <w:vAlign w:val="center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 w:cs="Arial"/>
              </w:rPr>
              <w:t>7. Actúa de manera ética ante la diversidad de situaciones que se presentan en la práctica profesional.</w:t>
            </w:r>
          </w:p>
        </w:tc>
        <w:tc>
          <w:tcPr>
            <w:tcW w:w="3536" w:type="dxa"/>
            <w:shd w:val="clear" w:color="auto" w:fill="auto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7.1 Asume críticamente responsabilidades establecidas en el marco normativo para orientar su ejercicio profesional. </w:t>
            </w:r>
          </w:p>
          <w:p w:rsidR="00E63AA1" w:rsidRPr="00552A7D" w:rsidRDefault="00E63AA1" w:rsidP="000D1C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 1.</w:t>
            </w:r>
            <w:r w:rsidRPr="00552A7D">
              <w:rPr>
                <w:rFonts w:asciiTheme="majorHAnsi" w:hAnsiTheme="majorHAnsi"/>
              </w:rPr>
              <w:t xml:space="preserve"> Educación inclusiva y barreras para el aprendizaje y la participación.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  <w:b/>
              </w:rPr>
            </w:pPr>
          </w:p>
          <w:p w:rsidR="00E63AA1" w:rsidRDefault="00E63AA1" w:rsidP="000D1C65">
            <w:pPr>
              <w:rPr>
                <w:rFonts w:asciiTheme="majorHAnsi" w:hAnsiTheme="majorHAnsi"/>
                <w:b/>
              </w:rPr>
            </w:pPr>
            <w:r w:rsidRPr="00552A7D">
              <w:rPr>
                <w:rFonts w:asciiTheme="majorHAnsi" w:hAnsiTheme="majorHAnsi"/>
                <w:b/>
              </w:rPr>
              <w:t xml:space="preserve">Tema: </w:t>
            </w:r>
          </w:p>
          <w:p w:rsidR="0053453A" w:rsidRDefault="0053453A" w:rsidP="0053453A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* Educación inclusiva vs. Integración educativa.</w:t>
            </w:r>
          </w:p>
          <w:p w:rsidR="0053453A" w:rsidRDefault="0053453A" w:rsidP="0053453A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* ¿Necesidades Educativas Especiales o Barreras para el Aprendizaje y la Participación?</w:t>
            </w:r>
          </w:p>
          <w:p w:rsidR="0053453A" w:rsidRDefault="0053453A" w:rsidP="0053453A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* Modelo social de la discapacidad</w:t>
            </w:r>
          </w:p>
          <w:p w:rsidR="0053453A" w:rsidRDefault="0053453A" w:rsidP="0053453A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* Fundamentos jurídicos y legales que sustenta la educación inclusiva.</w:t>
            </w:r>
          </w:p>
          <w:p w:rsidR="0053453A" w:rsidRPr="00552A7D" w:rsidRDefault="0053453A" w:rsidP="0053453A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  <w:shd w:val="clear" w:color="auto" w:fill="auto"/>
          </w:tcPr>
          <w:p w:rsidR="00E63AA1" w:rsidRPr="00552A7D" w:rsidRDefault="00E63AA1" w:rsidP="000D1C65">
            <w:pPr>
              <w:jc w:val="both"/>
              <w:rPr>
                <w:rFonts w:asciiTheme="majorHAnsi" w:hAnsiTheme="majorHAnsi" w:cs="Cambria"/>
                <w:color w:val="000000"/>
              </w:rPr>
            </w:pPr>
            <w:r w:rsidRPr="00552A7D">
              <w:rPr>
                <w:rFonts w:asciiTheme="majorHAnsi" w:hAnsiTheme="majorHAnsi" w:cs="Cambria"/>
                <w:color w:val="000000"/>
              </w:rPr>
              <w:t>1. Rosa Blanco: Hacia una escuela para todos y con todos.</w:t>
            </w:r>
          </w:p>
          <w:p w:rsidR="00E63AA1" w:rsidRPr="00552A7D" w:rsidRDefault="00E63AA1" w:rsidP="000D1C65">
            <w:pPr>
              <w:jc w:val="both"/>
              <w:rPr>
                <w:rFonts w:asciiTheme="majorHAnsi" w:hAnsiTheme="majorHAnsi" w:cs="Cambria"/>
                <w:color w:val="000000"/>
              </w:rPr>
            </w:pPr>
            <w:r w:rsidRPr="00552A7D">
              <w:rPr>
                <w:rFonts w:asciiTheme="majorHAnsi" w:hAnsiTheme="majorHAnsi" w:cs="Cambria"/>
                <w:color w:val="000000"/>
              </w:rPr>
              <w:t>2. Ángeles Parrilla: Acerca del origen y sentido de la educación inclusiva.</w:t>
            </w:r>
          </w:p>
          <w:p w:rsidR="00E63AA1" w:rsidRPr="00552A7D" w:rsidRDefault="00E63AA1" w:rsidP="000D1C65">
            <w:pPr>
              <w:jc w:val="both"/>
              <w:rPr>
                <w:rFonts w:asciiTheme="majorHAnsi" w:hAnsiTheme="majorHAnsi" w:cs="Cambria"/>
                <w:color w:val="000000"/>
              </w:rPr>
            </w:pPr>
            <w:r w:rsidRPr="00552A7D">
              <w:rPr>
                <w:rFonts w:asciiTheme="majorHAnsi" w:hAnsiTheme="majorHAnsi" w:cs="Cambria"/>
                <w:color w:val="000000"/>
              </w:rPr>
              <w:t xml:space="preserve">3. Gerardo </w:t>
            </w:r>
            <w:proofErr w:type="spellStart"/>
            <w:r w:rsidRPr="00552A7D">
              <w:rPr>
                <w:rFonts w:asciiTheme="majorHAnsi" w:hAnsiTheme="majorHAnsi" w:cs="Cambria"/>
                <w:color w:val="000000"/>
              </w:rPr>
              <w:t>Echeita</w:t>
            </w:r>
            <w:proofErr w:type="spellEnd"/>
            <w:r w:rsidRPr="00552A7D">
              <w:rPr>
                <w:rFonts w:asciiTheme="majorHAnsi" w:hAnsiTheme="majorHAnsi" w:cs="Cambria"/>
                <w:color w:val="000000"/>
              </w:rPr>
              <w:t>: Educación inclusiva o educación sin exclusiones.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  <w:b/>
              </w:rPr>
            </w:pPr>
            <w:r w:rsidRPr="00552A7D">
              <w:rPr>
                <w:rFonts w:asciiTheme="majorHAnsi" w:hAnsiTheme="majorHAnsi" w:cs="Cambria"/>
                <w:color w:val="000000"/>
              </w:rPr>
              <w:t xml:space="preserve">4. Santiago </w:t>
            </w:r>
            <w:proofErr w:type="spellStart"/>
            <w:r w:rsidRPr="00552A7D">
              <w:rPr>
                <w:rFonts w:asciiTheme="majorHAnsi" w:hAnsiTheme="majorHAnsi" w:cs="Cambria"/>
                <w:color w:val="000000"/>
              </w:rPr>
              <w:t>Rosano</w:t>
            </w:r>
            <w:proofErr w:type="spellEnd"/>
            <w:r w:rsidRPr="00552A7D">
              <w:rPr>
                <w:rFonts w:asciiTheme="majorHAnsi" w:hAnsiTheme="majorHAnsi" w:cs="Cambria"/>
                <w:color w:val="000000"/>
              </w:rPr>
              <w:t>: La cultura de la diversidad y la educación inclusiva.</w:t>
            </w:r>
          </w:p>
        </w:tc>
      </w:tr>
      <w:tr w:rsidR="00E63AA1" w:rsidTr="000D1C65">
        <w:tc>
          <w:tcPr>
            <w:tcW w:w="3536" w:type="dxa"/>
            <w:vMerge w:val="restart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</w:rPr>
              <w:t xml:space="preserve">6. </w:t>
            </w:r>
            <w:r w:rsidRPr="00552A7D">
              <w:rPr>
                <w:rFonts w:asciiTheme="majorHAnsi" w:hAnsiTheme="majorHAnsi" w:cs="Arial"/>
              </w:rPr>
              <w:t>Propicia y regula espacios de aprendizaje incluyentes para todos los alumnos, con el fin de promover la convivencia, el respeto y la aceptación.</w:t>
            </w:r>
          </w:p>
        </w:tc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6.1 Diseña actividades de acompañamiento orientadas a apoyar a los alumnos que enfrentan barreras para el aprendizaje y la participación 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 1.</w:t>
            </w:r>
            <w:r w:rsidRPr="00552A7D">
              <w:rPr>
                <w:rFonts w:asciiTheme="majorHAnsi" w:hAnsiTheme="majorHAnsi"/>
              </w:rPr>
              <w:t xml:space="preserve"> Educación inclusiva y barreras para el aprendizaje y la participación.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  <w:b/>
              </w:rPr>
            </w:pPr>
          </w:p>
          <w:p w:rsidR="00E63AA1" w:rsidRDefault="00E63AA1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  <w:p w:rsidR="0053453A" w:rsidRPr="00552A7D" w:rsidRDefault="0053453A" w:rsidP="000D1C65">
            <w:pPr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0"/>
              </w:rPr>
              <w:t>* Identificación de Barreras para el aprendizaje y la participación en los diferentes contextos: escuela, aula y familia.</w:t>
            </w:r>
          </w:p>
        </w:tc>
        <w:tc>
          <w:tcPr>
            <w:tcW w:w="3536" w:type="dxa"/>
          </w:tcPr>
          <w:p w:rsidR="00E63AA1" w:rsidRPr="00552A7D" w:rsidRDefault="0053453A" w:rsidP="005345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proofErr w:type="spellStart"/>
            <w:r>
              <w:rPr>
                <w:rFonts w:asciiTheme="majorHAnsi" w:hAnsiTheme="majorHAnsi"/>
              </w:rPr>
              <w:t>Booth</w:t>
            </w:r>
            <w:proofErr w:type="spellEnd"/>
            <w:r>
              <w:rPr>
                <w:rFonts w:asciiTheme="majorHAnsi" w:hAnsiTheme="majorHAnsi"/>
              </w:rPr>
              <w:t xml:space="preserve"> y </w:t>
            </w:r>
            <w:proofErr w:type="spellStart"/>
            <w:r>
              <w:rPr>
                <w:rFonts w:asciiTheme="majorHAnsi" w:hAnsiTheme="majorHAnsi"/>
              </w:rPr>
              <w:t>Ainscow</w:t>
            </w:r>
            <w:proofErr w:type="spellEnd"/>
            <w:r>
              <w:rPr>
                <w:rFonts w:asciiTheme="majorHAnsi" w:hAnsiTheme="majorHAnsi"/>
              </w:rPr>
              <w:t>: Índice de inclusión, UNESCO.</w:t>
            </w:r>
          </w:p>
        </w:tc>
      </w:tr>
      <w:tr w:rsidR="00E63AA1" w:rsidTr="000D1C65">
        <w:tc>
          <w:tcPr>
            <w:tcW w:w="3536" w:type="dxa"/>
            <w:vMerge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6.5 Promueve actividades que involucran el trabajo colaborativo para impulsar el compromiso, la responsabilidad y la solidaridad de los alumnos. </w:t>
            </w: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E63AA1" w:rsidRDefault="0020649F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</w:t>
            </w:r>
            <w:r>
              <w:rPr>
                <w:rFonts w:asciiTheme="majorHAnsi" w:hAnsiTheme="majorHAnsi"/>
                <w:b/>
              </w:rPr>
              <w:t xml:space="preserve"> 2. </w:t>
            </w:r>
            <w:r>
              <w:rPr>
                <w:rFonts w:asciiTheme="majorHAnsi" w:hAnsiTheme="majorHAnsi"/>
              </w:rPr>
              <w:t>Hacia una práctica docente inclusiva.</w:t>
            </w:r>
          </w:p>
          <w:p w:rsidR="0020649F" w:rsidRDefault="0020649F" w:rsidP="000D1C65">
            <w:pPr>
              <w:rPr>
                <w:rFonts w:asciiTheme="majorHAnsi" w:hAnsiTheme="majorHAnsi"/>
              </w:rPr>
            </w:pPr>
          </w:p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  <w:p w:rsidR="00D10C30" w:rsidRDefault="00D10C30" w:rsidP="0020649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 Diversificación curricular</w:t>
            </w:r>
          </w:p>
          <w:p w:rsidR="0020649F" w:rsidRDefault="0020649F" w:rsidP="000D1C65">
            <w:pPr>
              <w:rPr>
                <w:rFonts w:asciiTheme="majorHAnsi" w:hAnsiTheme="majorHAnsi"/>
              </w:rPr>
            </w:pPr>
          </w:p>
          <w:p w:rsidR="0020649F" w:rsidRPr="0020649F" w:rsidRDefault="0020649F" w:rsidP="000D1C65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proofErr w:type="spellStart"/>
            <w:r w:rsidRPr="00552A7D">
              <w:rPr>
                <w:rFonts w:asciiTheme="majorHAnsi" w:hAnsiTheme="majorHAnsi"/>
              </w:rPr>
              <w:t>Tomlinson</w:t>
            </w:r>
            <w:proofErr w:type="spellEnd"/>
            <w:r w:rsidRPr="00552A7D">
              <w:rPr>
                <w:rFonts w:asciiTheme="majorHAnsi" w:hAnsiTheme="majorHAnsi"/>
              </w:rPr>
              <w:t xml:space="preserve">, C. A. (2001). “Elementos constitutivos de la diversificación” y “Estrategias docentes que apoyan la diversificación”, en </w:t>
            </w:r>
            <w:r w:rsidRPr="00552A7D">
              <w:rPr>
                <w:rFonts w:asciiTheme="majorHAnsi" w:hAnsiTheme="majorHAnsi"/>
                <w:iCs/>
              </w:rPr>
              <w:t>El Aula Diversificada</w:t>
            </w:r>
            <w:r w:rsidRPr="00552A7D">
              <w:rPr>
                <w:rFonts w:asciiTheme="majorHAnsi" w:hAnsiTheme="majorHAnsi"/>
              </w:rPr>
              <w:t>.</w:t>
            </w:r>
          </w:p>
        </w:tc>
      </w:tr>
      <w:tr w:rsidR="00E63AA1" w:rsidTr="000D1C65"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1. Realiza adecuaciones curriculares pertinentes en su planeación a partir de los resultados de la evaluación. 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1.4 Realiza adecuaciones curriculares pertinentes en su planeación a partir de los resultados de la evaluación. 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</w:t>
            </w:r>
            <w:r>
              <w:rPr>
                <w:rFonts w:asciiTheme="majorHAnsi" w:hAnsiTheme="majorHAnsi"/>
                <w:b/>
              </w:rPr>
              <w:t xml:space="preserve"> 2. </w:t>
            </w:r>
            <w:r>
              <w:rPr>
                <w:rFonts w:asciiTheme="majorHAnsi" w:hAnsiTheme="majorHAnsi"/>
              </w:rPr>
              <w:t>Hacia una práctica docente inclusiva.</w:t>
            </w:r>
          </w:p>
          <w:p w:rsidR="0020649F" w:rsidRDefault="0020649F" w:rsidP="0020649F">
            <w:pPr>
              <w:rPr>
                <w:rFonts w:asciiTheme="majorHAnsi" w:hAnsiTheme="majorHAnsi"/>
              </w:rPr>
            </w:pPr>
          </w:p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  <w:p w:rsidR="00E63AA1" w:rsidRPr="00552A7D" w:rsidRDefault="00D10C30" w:rsidP="000D1C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 Diferentes tipos de adecuaciones.</w:t>
            </w:r>
          </w:p>
        </w:tc>
        <w:tc>
          <w:tcPr>
            <w:tcW w:w="3536" w:type="dxa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</w:rPr>
              <w:t xml:space="preserve">García Cedillo, I. (2009). </w:t>
            </w:r>
            <w:r w:rsidRPr="00552A7D">
              <w:rPr>
                <w:rFonts w:asciiTheme="majorHAnsi" w:hAnsiTheme="majorHAnsi"/>
                <w:iCs/>
              </w:rPr>
              <w:t>Educación Inclusiva</w:t>
            </w:r>
            <w:r w:rsidRPr="00552A7D">
              <w:rPr>
                <w:rFonts w:asciiTheme="majorHAnsi" w:hAnsiTheme="majorHAnsi"/>
              </w:rPr>
              <w:t>. Material del Participante. SEP: Cursos de Formación Continua.</w:t>
            </w:r>
          </w:p>
        </w:tc>
      </w:tr>
      <w:tr w:rsidR="00E63AA1" w:rsidTr="000D1C65">
        <w:tc>
          <w:tcPr>
            <w:tcW w:w="3536" w:type="dxa"/>
            <w:vMerge w:val="restart"/>
            <w:vAlign w:val="center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  <w:p w:rsidR="00E63AA1" w:rsidRPr="00552A7D" w:rsidRDefault="00E63AA1" w:rsidP="000D1C65">
            <w:pPr>
              <w:rPr>
                <w:rFonts w:asciiTheme="majorHAnsi" w:hAnsiTheme="majorHAnsi" w:cs="Arial"/>
              </w:rPr>
            </w:pPr>
            <w:r w:rsidRPr="00552A7D">
              <w:rPr>
                <w:rFonts w:asciiTheme="majorHAnsi" w:hAnsiTheme="majorHAnsi"/>
              </w:rPr>
              <w:t xml:space="preserve">2. </w:t>
            </w:r>
            <w:r w:rsidRPr="00552A7D">
              <w:rPr>
                <w:rFonts w:asciiTheme="majorHAnsi" w:hAnsiTheme="majorHAnsi" w:cs="Arial"/>
              </w:rPr>
              <w:t>Genera ambientes formativos para propiciar la autonomía y promover el desarrollo de las competencias de los alumnos de educación básica.</w:t>
            </w:r>
          </w:p>
        </w:tc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2.1 Utiliza estrategias didácticas para promover un ambiente propicio para el aprendizaje. </w:t>
            </w: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</w:t>
            </w:r>
            <w:r>
              <w:rPr>
                <w:rFonts w:asciiTheme="majorHAnsi" w:hAnsiTheme="majorHAnsi"/>
                <w:b/>
              </w:rPr>
              <w:t xml:space="preserve"> 2. </w:t>
            </w:r>
            <w:r>
              <w:rPr>
                <w:rFonts w:asciiTheme="majorHAnsi" w:hAnsiTheme="majorHAnsi"/>
              </w:rPr>
              <w:t>Hacia una práctica docente inclusiva.</w:t>
            </w:r>
          </w:p>
          <w:p w:rsidR="0020649F" w:rsidRDefault="0020649F" w:rsidP="0020649F">
            <w:pPr>
              <w:rPr>
                <w:rFonts w:asciiTheme="majorHAnsi" w:hAnsiTheme="majorHAnsi"/>
              </w:rPr>
            </w:pPr>
          </w:p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  <w:p w:rsidR="00E63AA1" w:rsidRPr="00552A7D" w:rsidRDefault="00D10C30" w:rsidP="000D1C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 Planeación diversificada para todos</w:t>
            </w:r>
          </w:p>
        </w:tc>
        <w:tc>
          <w:tcPr>
            <w:tcW w:w="3536" w:type="dxa"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  <w:proofErr w:type="spellStart"/>
            <w:r w:rsidRPr="00552A7D">
              <w:rPr>
                <w:rFonts w:asciiTheme="majorHAnsi" w:hAnsiTheme="majorHAnsi"/>
              </w:rPr>
              <w:t>Tomlinson</w:t>
            </w:r>
            <w:proofErr w:type="spellEnd"/>
            <w:r w:rsidRPr="00552A7D">
              <w:rPr>
                <w:rFonts w:asciiTheme="majorHAnsi" w:hAnsiTheme="majorHAnsi"/>
              </w:rPr>
              <w:t xml:space="preserve">, C. A. (2001). “Elementos constitutivos de la diversificación” y “Estrategias docentes que apoyan la diversificación”, en </w:t>
            </w:r>
            <w:r w:rsidRPr="00552A7D">
              <w:rPr>
                <w:rFonts w:asciiTheme="majorHAnsi" w:hAnsiTheme="majorHAnsi"/>
                <w:iCs/>
              </w:rPr>
              <w:t>El Aula Diversificada</w:t>
            </w:r>
            <w:r w:rsidRPr="00552A7D">
              <w:rPr>
                <w:rFonts w:asciiTheme="majorHAnsi" w:hAnsiTheme="majorHAnsi"/>
              </w:rPr>
              <w:t>.</w:t>
            </w:r>
          </w:p>
        </w:tc>
      </w:tr>
      <w:tr w:rsidR="00E63AA1" w:rsidTr="000D1C65">
        <w:tc>
          <w:tcPr>
            <w:tcW w:w="3536" w:type="dxa"/>
            <w:vMerge/>
          </w:tcPr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2.5 Adecua las condiciones físicas en el aula de acuerdo al contexto y las características de los alumnos y el grupo. </w:t>
            </w:r>
          </w:p>
          <w:p w:rsidR="00E63AA1" w:rsidRPr="00552A7D" w:rsidRDefault="00E63AA1" w:rsidP="000D1C65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</w:t>
            </w:r>
            <w:r>
              <w:rPr>
                <w:rFonts w:asciiTheme="majorHAnsi" w:hAnsiTheme="majorHAnsi"/>
                <w:b/>
              </w:rPr>
              <w:t xml:space="preserve"> 2. </w:t>
            </w:r>
            <w:r>
              <w:rPr>
                <w:rFonts w:asciiTheme="majorHAnsi" w:hAnsiTheme="majorHAnsi"/>
              </w:rPr>
              <w:t>Hacia una práctica docente inclusiva.</w:t>
            </w:r>
          </w:p>
          <w:p w:rsidR="0020649F" w:rsidRDefault="0020649F" w:rsidP="0020649F">
            <w:pPr>
              <w:rPr>
                <w:rFonts w:asciiTheme="majorHAnsi" w:hAnsiTheme="majorHAnsi"/>
              </w:rPr>
            </w:pPr>
          </w:p>
          <w:p w:rsidR="0020649F" w:rsidRDefault="0020649F" w:rsidP="0020649F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  <w:p w:rsidR="00E63AA1" w:rsidRPr="00552A7D" w:rsidRDefault="00D10C30" w:rsidP="000D1C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 Integrando adecuaciones en la planeación</w:t>
            </w:r>
          </w:p>
        </w:tc>
        <w:tc>
          <w:tcPr>
            <w:tcW w:w="3536" w:type="dxa"/>
          </w:tcPr>
          <w:p w:rsidR="00E63AA1" w:rsidRPr="00552A7D" w:rsidRDefault="00E63AA1" w:rsidP="000D1C6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Ministerio de Educación de Guatemala (2009). Guía de Adecuaciones Curriculares para Estudiantes con Necesidades Educativas Especiales. Guatemala. </w:t>
            </w:r>
          </w:p>
          <w:p w:rsidR="00E63AA1" w:rsidRPr="00552A7D" w:rsidRDefault="00E63AA1" w:rsidP="000D1C65">
            <w:pPr>
              <w:rPr>
                <w:rFonts w:asciiTheme="majorHAnsi" w:hAnsiTheme="majorHAnsi"/>
              </w:rPr>
            </w:pPr>
          </w:p>
        </w:tc>
      </w:tr>
    </w:tbl>
    <w:p w:rsidR="00E63AA1" w:rsidRDefault="00E63AA1" w:rsidP="000A01A3">
      <w:pPr>
        <w:jc w:val="center"/>
        <w:rPr>
          <w:b/>
          <w:sz w:val="32"/>
        </w:rPr>
      </w:pPr>
    </w:p>
    <w:p w:rsidR="00055300" w:rsidRDefault="00055300" w:rsidP="000A01A3">
      <w:pPr>
        <w:jc w:val="center"/>
        <w:rPr>
          <w:b/>
          <w:sz w:val="32"/>
        </w:rPr>
      </w:pPr>
    </w:p>
    <w:p w:rsidR="00055300" w:rsidRDefault="00055300" w:rsidP="000A01A3">
      <w:pPr>
        <w:jc w:val="center"/>
        <w:rPr>
          <w:b/>
          <w:sz w:val="32"/>
        </w:rPr>
      </w:pPr>
    </w:p>
    <w:p w:rsidR="00055300" w:rsidRDefault="00055300" w:rsidP="000A01A3">
      <w:pPr>
        <w:jc w:val="center"/>
        <w:rPr>
          <w:b/>
          <w:sz w:val="32"/>
        </w:rPr>
      </w:pPr>
    </w:p>
    <w:p w:rsidR="00055300" w:rsidRDefault="00055300" w:rsidP="000A01A3">
      <w:pPr>
        <w:jc w:val="center"/>
        <w:rPr>
          <w:b/>
          <w:sz w:val="32"/>
        </w:rPr>
      </w:pPr>
    </w:p>
    <w:p w:rsidR="00055300" w:rsidRDefault="00055300" w:rsidP="000A01A3">
      <w:pPr>
        <w:jc w:val="center"/>
        <w:rPr>
          <w:b/>
          <w:sz w:val="32"/>
        </w:rPr>
      </w:pPr>
    </w:p>
    <w:p w:rsidR="00055300" w:rsidRDefault="00055300" w:rsidP="000A01A3">
      <w:pPr>
        <w:jc w:val="center"/>
        <w:rPr>
          <w:b/>
          <w:sz w:val="32"/>
        </w:rPr>
      </w:pPr>
    </w:p>
    <w:p w:rsidR="000A01A3" w:rsidRPr="000A01A3" w:rsidRDefault="000A01A3" w:rsidP="00E63AA1">
      <w:pPr>
        <w:jc w:val="center"/>
        <w:rPr>
          <w:b/>
          <w:sz w:val="32"/>
        </w:rPr>
      </w:pPr>
      <w:r w:rsidRPr="000A01A3">
        <w:rPr>
          <w:b/>
          <w:sz w:val="32"/>
        </w:rPr>
        <w:t xml:space="preserve">Tabla </w:t>
      </w:r>
      <w:r w:rsidR="00254227">
        <w:rPr>
          <w:b/>
          <w:sz w:val="32"/>
        </w:rPr>
        <w:t xml:space="preserve">de competencias del curso: </w:t>
      </w:r>
      <w:r w:rsidR="00E63AA1" w:rsidRPr="00E63AA1">
        <w:rPr>
          <w:b/>
          <w:i/>
          <w:sz w:val="32"/>
          <w:u w:val="single"/>
        </w:rPr>
        <w:t>PLANEACIÓN Y GESTIÓN EDUCATIVA</w:t>
      </w:r>
      <w:r w:rsidR="00E63AA1">
        <w:rPr>
          <w:b/>
          <w:sz w:val="32"/>
        </w:rPr>
        <w:t>.</w:t>
      </w:r>
    </w:p>
    <w:p w:rsidR="000A01A3" w:rsidRDefault="000A01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7804E7" w:rsidTr="007804E7">
        <w:tc>
          <w:tcPr>
            <w:tcW w:w="3536" w:type="dxa"/>
            <w:shd w:val="clear" w:color="auto" w:fill="8DB3E2" w:themeFill="text2" w:themeFillTint="66"/>
          </w:tcPr>
          <w:p w:rsidR="007804E7" w:rsidRPr="005B4F9C" w:rsidRDefault="005B4F9C" w:rsidP="005B4F9C">
            <w:pPr>
              <w:jc w:val="center"/>
              <w:rPr>
                <w:b/>
                <w:sz w:val="24"/>
              </w:rPr>
            </w:pPr>
            <w:r w:rsidRPr="005B4F9C">
              <w:rPr>
                <w:b/>
                <w:sz w:val="24"/>
              </w:rPr>
              <w:t>COMPETENCIA PROFESIONAL</w:t>
            </w:r>
          </w:p>
        </w:tc>
        <w:tc>
          <w:tcPr>
            <w:tcW w:w="3536" w:type="dxa"/>
            <w:shd w:val="clear" w:color="auto" w:fill="8DB3E2" w:themeFill="text2" w:themeFillTint="66"/>
          </w:tcPr>
          <w:p w:rsidR="007804E7" w:rsidRPr="005B4F9C" w:rsidRDefault="005B4F9C" w:rsidP="005B4F9C">
            <w:pPr>
              <w:jc w:val="center"/>
              <w:rPr>
                <w:b/>
                <w:sz w:val="24"/>
              </w:rPr>
            </w:pPr>
            <w:r w:rsidRPr="005B4F9C">
              <w:rPr>
                <w:b/>
                <w:sz w:val="24"/>
              </w:rPr>
              <w:t>UNIDAD DE COMPETENCIA</w:t>
            </w:r>
          </w:p>
        </w:tc>
        <w:tc>
          <w:tcPr>
            <w:tcW w:w="3536" w:type="dxa"/>
            <w:shd w:val="clear" w:color="auto" w:fill="8DB3E2" w:themeFill="text2" w:themeFillTint="66"/>
          </w:tcPr>
          <w:p w:rsidR="007804E7" w:rsidRPr="005B4F9C" w:rsidRDefault="005B4F9C" w:rsidP="005B4F9C">
            <w:pPr>
              <w:jc w:val="center"/>
              <w:rPr>
                <w:b/>
                <w:sz w:val="24"/>
              </w:rPr>
            </w:pPr>
            <w:r w:rsidRPr="005B4F9C">
              <w:rPr>
                <w:b/>
                <w:sz w:val="24"/>
              </w:rPr>
              <w:t>UNIDAD Y TEMA.</w:t>
            </w:r>
          </w:p>
        </w:tc>
        <w:tc>
          <w:tcPr>
            <w:tcW w:w="3536" w:type="dxa"/>
            <w:shd w:val="clear" w:color="auto" w:fill="8DB3E2" w:themeFill="text2" w:themeFillTint="66"/>
          </w:tcPr>
          <w:p w:rsidR="007804E7" w:rsidRPr="005B4F9C" w:rsidRDefault="000A01A3" w:rsidP="005B4F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LECTURAS</w:t>
            </w:r>
          </w:p>
        </w:tc>
      </w:tr>
      <w:tr w:rsidR="00B6183E" w:rsidTr="00AB03F7">
        <w:tc>
          <w:tcPr>
            <w:tcW w:w="3536" w:type="dxa"/>
            <w:shd w:val="clear" w:color="auto" w:fill="auto"/>
            <w:vAlign w:val="center"/>
          </w:tcPr>
          <w:p w:rsidR="00B6183E" w:rsidRPr="00552A7D" w:rsidRDefault="00D83E2D" w:rsidP="00A6481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Emplea la evaluación para intervenir en los diferentes ámbitos y momentos de la tarea educativa</w:t>
            </w:r>
          </w:p>
        </w:tc>
        <w:tc>
          <w:tcPr>
            <w:tcW w:w="3536" w:type="dxa"/>
            <w:shd w:val="clear" w:color="auto" w:fill="auto"/>
          </w:tcPr>
          <w:p w:rsidR="00B6183E" w:rsidRPr="00552A7D" w:rsidRDefault="00B6183E" w:rsidP="00B6183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B6183E" w:rsidRPr="00552A7D" w:rsidRDefault="00B6183E" w:rsidP="005B4F9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:rsidR="00B6183E" w:rsidRPr="00552A7D" w:rsidRDefault="00B6183E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 1.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  <w:p w:rsidR="00B6183E" w:rsidRPr="00552A7D" w:rsidRDefault="00B6183E" w:rsidP="000D1C65">
            <w:pPr>
              <w:rPr>
                <w:rFonts w:asciiTheme="majorHAnsi" w:hAnsiTheme="majorHAnsi"/>
                <w:b/>
              </w:rPr>
            </w:pPr>
          </w:p>
          <w:p w:rsidR="00B6183E" w:rsidRPr="00552A7D" w:rsidRDefault="00B6183E" w:rsidP="000D1C65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 xml:space="preserve">Tema: </w:t>
            </w:r>
          </w:p>
        </w:tc>
        <w:tc>
          <w:tcPr>
            <w:tcW w:w="3536" w:type="dxa"/>
            <w:shd w:val="clear" w:color="auto" w:fill="auto"/>
          </w:tcPr>
          <w:p w:rsidR="00A64813" w:rsidRPr="00552A7D" w:rsidRDefault="000A01A3" w:rsidP="00A64813">
            <w:pPr>
              <w:jc w:val="both"/>
              <w:rPr>
                <w:rFonts w:asciiTheme="majorHAnsi" w:hAnsiTheme="majorHAnsi"/>
                <w:b/>
              </w:rPr>
            </w:pPr>
            <w:r w:rsidRPr="00552A7D">
              <w:rPr>
                <w:rFonts w:asciiTheme="majorHAnsi" w:hAnsiTheme="majorHAnsi" w:cs="Cambria"/>
                <w:color w:val="000000"/>
              </w:rPr>
              <w:t xml:space="preserve">1. </w:t>
            </w:r>
          </w:p>
          <w:p w:rsidR="00B6183E" w:rsidRPr="00552A7D" w:rsidRDefault="00B6183E" w:rsidP="00A64813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6183E" w:rsidTr="007804E7">
        <w:tc>
          <w:tcPr>
            <w:tcW w:w="3536" w:type="dxa"/>
            <w:vMerge w:val="restart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  <w:p w:rsidR="00B6183E" w:rsidRPr="00552A7D" w:rsidRDefault="00A64813" w:rsidP="00A6481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Interviene de manera colaborativa con la comunidad escolar, padres de familia, autoridades y docentes, en la toma de decisiones y en el desarrollo de alternativas de solución a problemáticas socioeducativas</w:t>
            </w:r>
          </w:p>
        </w:tc>
        <w:tc>
          <w:tcPr>
            <w:tcW w:w="3536" w:type="dxa"/>
          </w:tcPr>
          <w:p w:rsidR="00B6183E" w:rsidRPr="00552A7D" w:rsidRDefault="00B6183E" w:rsidP="007804E7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B6183E" w:rsidRPr="00552A7D" w:rsidRDefault="00B6183E" w:rsidP="007804E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B6183E" w:rsidRPr="00552A7D" w:rsidRDefault="00B6183E" w:rsidP="00684FB6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 1.</w:t>
            </w:r>
            <w:r w:rsidR="00DE7BF4">
              <w:rPr>
                <w:rFonts w:asciiTheme="majorHAnsi" w:hAnsiTheme="majorHAnsi"/>
              </w:rPr>
              <w:t xml:space="preserve"> </w:t>
            </w:r>
          </w:p>
          <w:p w:rsidR="00B6183E" w:rsidRPr="00552A7D" w:rsidRDefault="00B6183E">
            <w:pPr>
              <w:rPr>
                <w:rFonts w:asciiTheme="majorHAnsi" w:hAnsiTheme="majorHAnsi"/>
                <w:b/>
              </w:rPr>
            </w:pPr>
          </w:p>
          <w:p w:rsidR="00B6183E" w:rsidRPr="00552A7D" w:rsidRDefault="00B6183E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  <w:r w:rsidRPr="00552A7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536" w:type="dxa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</w:tr>
      <w:tr w:rsidR="00B6183E" w:rsidTr="007804E7">
        <w:tc>
          <w:tcPr>
            <w:tcW w:w="3536" w:type="dxa"/>
            <w:vMerge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B6183E" w:rsidRPr="00552A7D" w:rsidRDefault="00B6183E" w:rsidP="00B6183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B6183E" w:rsidRPr="00552A7D" w:rsidRDefault="00B6183E" w:rsidP="007804E7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B6183E" w:rsidRPr="00552A7D" w:rsidRDefault="00B6183E" w:rsidP="00684FB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36" w:type="dxa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</w:tr>
      <w:tr w:rsidR="00B6183E" w:rsidTr="007804E7">
        <w:tc>
          <w:tcPr>
            <w:tcW w:w="3536" w:type="dxa"/>
          </w:tcPr>
          <w:p w:rsidR="00B6183E" w:rsidRPr="00552A7D" w:rsidRDefault="00B6183E" w:rsidP="0044025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B6183E" w:rsidRPr="00552A7D" w:rsidRDefault="00A64813" w:rsidP="00096AD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Utiliza recursos de la investigación educativa</w:t>
            </w:r>
            <w:r w:rsidR="00096AD5">
              <w:rPr>
                <w:rFonts w:asciiTheme="majorHAnsi" w:hAnsiTheme="majorHAnsi"/>
                <w:sz w:val="22"/>
                <w:szCs w:val="22"/>
              </w:rPr>
              <w:t xml:space="preserve"> para enriquecer la práctica docente, expresando su interés por la ciencia y la propia </w:t>
            </w:r>
            <w:r w:rsidR="00096AD5">
              <w:rPr>
                <w:rFonts w:asciiTheme="majorHAnsi" w:hAnsiTheme="majorHAnsi"/>
                <w:sz w:val="22"/>
                <w:szCs w:val="22"/>
              </w:rPr>
              <w:lastRenderedPageBreak/>
              <w:t>investigación</w:t>
            </w:r>
          </w:p>
        </w:tc>
        <w:tc>
          <w:tcPr>
            <w:tcW w:w="3536" w:type="dxa"/>
          </w:tcPr>
          <w:p w:rsidR="00B6183E" w:rsidRPr="00552A7D" w:rsidRDefault="00B6183E" w:rsidP="007804E7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B6183E" w:rsidRPr="00552A7D" w:rsidRDefault="00F33B55" w:rsidP="00F33B5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Distingue los elementos teóricos y metodológicos </w:t>
            </w:r>
            <w:r w:rsidR="00E63AA1">
              <w:rPr>
                <w:rFonts w:asciiTheme="majorHAnsi" w:hAnsiTheme="majorHAnsi"/>
                <w:sz w:val="22"/>
                <w:szCs w:val="22"/>
              </w:rPr>
              <w:t xml:space="preserve">de la gestión y la administración </w:t>
            </w:r>
            <w:r w:rsidR="00055300">
              <w:rPr>
                <w:rFonts w:asciiTheme="majorHAnsi" w:hAnsiTheme="majorHAnsi"/>
                <w:sz w:val="22"/>
                <w:szCs w:val="22"/>
              </w:rPr>
              <w:t>educativa</w:t>
            </w:r>
            <w:r w:rsidR="00DE7BF4">
              <w:rPr>
                <w:rFonts w:asciiTheme="majorHAnsi" w:hAnsiTheme="majorHAnsi"/>
                <w:sz w:val="22"/>
                <w:szCs w:val="22"/>
              </w:rPr>
              <w:t xml:space="preserve"> actuales para fundamentar propuestas de </w:t>
            </w:r>
            <w:r w:rsidR="00DE7BF4">
              <w:rPr>
                <w:rFonts w:asciiTheme="majorHAnsi" w:hAnsiTheme="majorHAnsi"/>
                <w:sz w:val="22"/>
                <w:szCs w:val="22"/>
              </w:rPr>
              <w:lastRenderedPageBreak/>
              <w:t>intervención que contribuyan a la mejora de la calidad y a la consolidación de los centros escolares</w:t>
            </w:r>
          </w:p>
        </w:tc>
        <w:tc>
          <w:tcPr>
            <w:tcW w:w="3536" w:type="dxa"/>
          </w:tcPr>
          <w:p w:rsidR="00B6183E" w:rsidRDefault="00B6183E">
            <w:pPr>
              <w:rPr>
                <w:rFonts w:asciiTheme="majorHAnsi" w:hAnsiTheme="majorHAnsi"/>
                <w:b/>
              </w:rPr>
            </w:pPr>
            <w:r w:rsidRPr="00552A7D">
              <w:rPr>
                <w:rFonts w:asciiTheme="majorHAnsi" w:hAnsiTheme="majorHAnsi"/>
                <w:b/>
              </w:rPr>
              <w:lastRenderedPageBreak/>
              <w:t>Unidad</w:t>
            </w:r>
            <w:r w:rsidR="00DE7BF4">
              <w:rPr>
                <w:rFonts w:asciiTheme="majorHAnsi" w:hAnsiTheme="majorHAnsi"/>
                <w:b/>
              </w:rPr>
              <w:t xml:space="preserve"> 1</w:t>
            </w:r>
            <w:r w:rsidRPr="00552A7D">
              <w:rPr>
                <w:rFonts w:asciiTheme="majorHAnsi" w:hAnsiTheme="majorHAnsi"/>
                <w:b/>
              </w:rPr>
              <w:t xml:space="preserve">: </w:t>
            </w:r>
            <w:r w:rsidR="00DE7BF4">
              <w:rPr>
                <w:rFonts w:asciiTheme="majorHAnsi" w:hAnsiTheme="majorHAnsi"/>
                <w:b/>
              </w:rPr>
              <w:t>Gestión educativa</w:t>
            </w:r>
          </w:p>
          <w:p w:rsidR="00DE7BF4" w:rsidRDefault="00DE7BF4">
            <w:pPr>
              <w:rPr>
                <w:rFonts w:asciiTheme="majorHAnsi" w:hAnsiTheme="majorHAnsi"/>
                <w:b/>
              </w:rPr>
            </w:pPr>
          </w:p>
          <w:p w:rsidR="00DE7BF4" w:rsidRPr="00552A7D" w:rsidRDefault="00DE7BF4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Tema:</w:t>
            </w:r>
          </w:p>
        </w:tc>
        <w:tc>
          <w:tcPr>
            <w:tcW w:w="3536" w:type="dxa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</w:tr>
      <w:tr w:rsidR="00B6183E" w:rsidTr="00431F75">
        <w:tc>
          <w:tcPr>
            <w:tcW w:w="3536" w:type="dxa"/>
            <w:vMerge w:val="restart"/>
            <w:vAlign w:val="center"/>
          </w:tcPr>
          <w:p w:rsidR="00B6183E" w:rsidRPr="00552A7D" w:rsidRDefault="00B6183E" w:rsidP="00431F75">
            <w:pPr>
              <w:rPr>
                <w:rFonts w:asciiTheme="majorHAnsi" w:hAnsiTheme="majorHAnsi" w:cs="Arial"/>
              </w:rPr>
            </w:pPr>
          </w:p>
        </w:tc>
        <w:tc>
          <w:tcPr>
            <w:tcW w:w="3536" w:type="dxa"/>
          </w:tcPr>
          <w:p w:rsidR="00B6183E" w:rsidRPr="00552A7D" w:rsidRDefault="00B6183E" w:rsidP="007804E7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B6183E" w:rsidRPr="00552A7D" w:rsidRDefault="00B6183E" w:rsidP="00E63AA1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 2:</w:t>
            </w:r>
          </w:p>
        </w:tc>
        <w:tc>
          <w:tcPr>
            <w:tcW w:w="3536" w:type="dxa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</w:tr>
      <w:tr w:rsidR="00B6183E" w:rsidTr="007804E7">
        <w:tc>
          <w:tcPr>
            <w:tcW w:w="3536" w:type="dxa"/>
            <w:vMerge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B6183E" w:rsidRPr="00552A7D" w:rsidRDefault="00B6183E" w:rsidP="007804E7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B6183E" w:rsidRPr="00552A7D" w:rsidRDefault="00B6183E" w:rsidP="00E63AA1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B6183E" w:rsidRPr="00552A7D" w:rsidRDefault="00B6183E">
            <w:pPr>
              <w:rPr>
                <w:rFonts w:asciiTheme="majorHAnsi" w:hAnsiTheme="majorHAnsi"/>
              </w:rPr>
            </w:pPr>
            <w:r w:rsidRPr="00552A7D">
              <w:rPr>
                <w:rFonts w:asciiTheme="majorHAnsi" w:hAnsiTheme="majorHAnsi"/>
                <w:b/>
              </w:rPr>
              <w:t>Unidad 2:</w:t>
            </w:r>
          </w:p>
        </w:tc>
        <w:tc>
          <w:tcPr>
            <w:tcW w:w="3536" w:type="dxa"/>
          </w:tcPr>
          <w:p w:rsidR="00552A7D" w:rsidRPr="00552A7D" w:rsidRDefault="00552A7D" w:rsidP="00552A7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52A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B6183E" w:rsidRPr="00552A7D" w:rsidRDefault="00B6183E">
            <w:pPr>
              <w:rPr>
                <w:rFonts w:asciiTheme="majorHAnsi" w:hAnsiTheme="majorHAnsi"/>
              </w:rPr>
            </w:pPr>
          </w:p>
        </w:tc>
      </w:tr>
    </w:tbl>
    <w:p w:rsidR="007F38A0" w:rsidRDefault="007F38A0"/>
    <w:p w:rsidR="00614A09" w:rsidRDefault="00614A09" w:rsidP="00614A09"/>
    <w:p w:rsidR="00614A09" w:rsidRDefault="00614A09"/>
    <w:sectPr w:rsidR="00614A09" w:rsidSect="007804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E7"/>
    <w:rsid w:val="00055300"/>
    <w:rsid w:val="00096AD5"/>
    <w:rsid w:val="000A01A3"/>
    <w:rsid w:val="0020649F"/>
    <w:rsid w:val="00254227"/>
    <w:rsid w:val="00431F75"/>
    <w:rsid w:val="0044025C"/>
    <w:rsid w:val="0053453A"/>
    <w:rsid w:val="00547DFD"/>
    <w:rsid w:val="00552A7D"/>
    <w:rsid w:val="005A4B08"/>
    <w:rsid w:val="005B4F9C"/>
    <w:rsid w:val="00614A09"/>
    <w:rsid w:val="006312AE"/>
    <w:rsid w:val="00684FB6"/>
    <w:rsid w:val="007804E7"/>
    <w:rsid w:val="007F38A0"/>
    <w:rsid w:val="00880343"/>
    <w:rsid w:val="00887193"/>
    <w:rsid w:val="00A424C9"/>
    <w:rsid w:val="00A443BF"/>
    <w:rsid w:val="00A64813"/>
    <w:rsid w:val="00AC2727"/>
    <w:rsid w:val="00B44230"/>
    <w:rsid w:val="00B6183E"/>
    <w:rsid w:val="00BD10FC"/>
    <w:rsid w:val="00CA4617"/>
    <w:rsid w:val="00D10C30"/>
    <w:rsid w:val="00D83E2D"/>
    <w:rsid w:val="00DE7BF4"/>
    <w:rsid w:val="00E63AA1"/>
    <w:rsid w:val="00E93140"/>
    <w:rsid w:val="00F25880"/>
    <w:rsid w:val="00F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4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10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4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10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2709-F2B6-4815-9B8C-9CC6A91D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SUB-ADMON</dc:creator>
  <cp:lastModifiedBy>MQ</cp:lastModifiedBy>
  <cp:revision>2</cp:revision>
  <cp:lastPrinted>2015-09-17T14:12:00Z</cp:lastPrinted>
  <dcterms:created xsi:type="dcterms:W3CDTF">2015-09-21T17:00:00Z</dcterms:created>
  <dcterms:modified xsi:type="dcterms:W3CDTF">2015-09-21T17:00:00Z</dcterms:modified>
</cp:coreProperties>
</file>