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10" w:rsidRDefault="00916910">
      <w:pPr>
        <w:rPr>
          <w:rStyle w:val="Ninguno"/>
          <w:rFonts w:ascii="Arial" w:hAnsi="Arial"/>
          <w:b/>
          <w:bCs/>
          <w:i/>
          <w:iCs/>
        </w:rPr>
      </w:pPr>
      <w:bookmarkStart w:id="0" w:name="_GoBack"/>
      <w:bookmarkEnd w:id="0"/>
    </w:p>
    <w:p w:rsidR="00916910" w:rsidRDefault="00916910">
      <w:pPr>
        <w:rPr>
          <w:rStyle w:val="Ninguno"/>
          <w:rFonts w:ascii="Arial" w:hAnsi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hAnsi="Arial"/>
          <w:b/>
          <w:bCs/>
          <w:i/>
          <w:iCs/>
        </w:rPr>
      </w:pPr>
    </w:p>
    <w:p w:rsidR="00916910" w:rsidRDefault="00916910">
      <w:pPr>
        <w:jc w:val="center"/>
        <w:rPr>
          <w:rStyle w:val="Ninguno"/>
          <w:rFonts w:ascii="Arial" w:hAnsi="Arial"/>
          <w:b/>
          <w:bCs/>
          <w:i/>
          <w:iCs/>
        </w:rPr>
      </w:pPr>
    </w:p>
    <w:p w:rsidR="00916910" w:rsidRDefault="007F297D">
      <w:pPr>
        <w:ind w:left="142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ESCUELA NORMAL DE EDUCACI</w:t>
      </w:r>
      <w:r>
        <w:rPr>
          <w:rStyle w:val="Ninguno"/>
          <w:rFonts w:ascii="Arial" w:hAnsi="Arial"/>
          <w:b/>
          <w:bCs/>
          <w:i/>
          <w:iCs/>
        </w:rPr>
        <w:t>Ó</w:t>
      </w:r>
      <w:r>
        <w:rPr>
          <w:rStyle w:val="Ninguno"/>
          <w:rFonts w:ascii="Arial" w:hAnsi="Arial"/>
          <w:b/>
          <w:bCs/>
          <w:i/>
          <w:iCs/>
        </w:rPr>
        <w:t>N PREESCOLAR</w:t>
      </w:r>
    </w:p>
    <w:p w:rsidR="00916910" w:rsidRDefault="00916910">
      <w:pPr>
        <w:ind w:left="142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7F297D">
      <w:pPr>
        <w:ind w:left="142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  <w:shd w:val="clear" w:color="auto" w:fill="FFFF00"/>
        </w:rPr>
        <w:t>Datos de una portada (curso, nombre, n</w:t>
      </w:r>
      <w:r>
        <w:rPr>
          <w:rStyle w:val="Ninguno"/>
          <w:rFonts w:ascii="Arial" w:hAnsi="Arial"/>
          <w:b/>
          <w:bCs/>
          <w:i/>
          <w:iCs/>
          <w:shd w:val="clear" w:color="auto" w:fill="FFFF00"/>
        </w:rPr>
        <w:t>ú</w:t>
      </w:r>
      <w:r>
        <w:rPr>
          <w:rStyle w:val="Ninguno"/>
          <w:rFonts w:ascii="Arial" w:hAnsi="Arial"/>
          <w:b/>
          <w:bCs/>
          <w:i/>
          <w:iCs/>
          <w:shd w:val="clear" w:color="auto" w:fill="FFFF00"/>
        </w:rPr>
        <w:t>mero de lista)</w:t>
      </w:r>
    </w:p>
    <w:p w:rsidR="00916910" w:rsidRDefault="00916910">
      <w:pPr>
        <w:ind w:left="142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7F297D">
      <w:pPr>
        <w:ind w:left="142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 xml:space="preserve">Unidad: </w:t>
      </w:r>
      <w:r>
        <w:rPr>
          <w:rStyle w:val="Ninguno"/>
          <w:rFonts w:ascii="Arial" w:hAnsi="Arial"/>
        </w:rPr>
        <w:t>Forma y Espacio</w:t>
      </w:r>
    </w:p>
    <w:p w:rsidR="00916910" w:rsidRDefault="00916910">
      <w:pPr>
        <w:ind w:left="142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7F297D">
      <w:pPr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i/>
          <w:iCs/>
        </w:rPr>
        <w:t xml:space="preserve">Tema: </w:t>
      </w:r>
    </w:p>
    <w:p w:rsidR="00916910" w:rsidRDefault="007F297D">
      <w:pPr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</w:rPr>
        <w:t xml:space="preserve"> </w:t>
      </w:r>
    </w:p>
    <w:p w:rsidR="00916910" w:rsidRDefault="007F297D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i/>
          <w:iCs/>
        </w:rPr>
        <w:t xml:space="preserve">Competencia del curso a desarrollar: </w:t>
      </w:r>
    </w:p>
    <w:p w:rsidR="00916910" w:rsidRDefault="00916910">
      <w:pPr>
        <w:ind w:left="142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7F297D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i/>
          <w:iCs/>
        </w:rPr>
        <w:t xml:space="preserve">Aprendizaje esperado: </w:t>
      </w:r>
      <w:r>
        <w:rPr>
          <w:rStyle w:val="Ninguno"/>
          <w:rFonts w:ascii="Arial" w:hAnsi="Arial"/>
        </w:rPr>
        <w:t>Justifique y realice el an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lisis de la construcci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de </w:t>
      </w:r>
      <w:r>
        <w:rPr>
          <w:rStyle w:val="Ninguno"/>
          <w:rFonts w:ascii="Arial" w:hAnsi="Arial"/>
        </w:rPr>
        <w:t>materiales did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cticos para favorecer competencias del campo de pensamiento matem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tico en el aspecto de forma, espacio y medida.</w:t>
      </w:r>
    </w:p>
    <w:p w:rsidR="00916910" w:rsidRDefault="00916910">
      <w:pPr>
        <w:ind w:left="142"/>
        <w:jc w:val="center"/>
        <w:rPr>
          <w:rStyle w:val="Ninguno"/>
          <w:rFonts w:ascii="Arial" w:eastAsia="Arial" w:hAnsi="Arial" w:cs="Arial"/>
          <w:i/>
          <w:iCs/>
        </w:rPr>
      </w:pPr>
    </w:p>
    <w:p w:rsidR="00916910" w:rsidRDefault="007F297D">
      <w:pPr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i/>
          <w:iCs/>
        </w:rPr>
        <w:t>Rasgos o competencias esperadas del perfil de egreso:</w:t>
      </w:r>
      <w:r>
        <w:rPr>
          <w:rStyle w:val="Ninguno"/>
          <w:rFonts w:ascii="Arial" w:hAnsi="Arial"/>
        </w:rPr>
        <w:t xml:space="preserve">   </w:t>
      </w:r>
    </w:p>
    <w:p w:rsidR="00916910" w:rsidRDefault="00916910">
      <w:pPr>
        <w:ind w:left="2160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7F297D">
      <w:pPr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Tema del Trabajo a Desarrollar:</w:t>
      </w: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7F297D">
      <w:pPr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lastRenderedPageBreak/>
        <w:t>Realiza el dise</w:t>
      </w:r>
      <w:r>
        <w:rPr>
          <w:rStyle w:val="Ninguno"/>
          <w:rFonts w:ascii="Arial" w:hAnsi="Arial"/>
          <w:b/>
          <w:bCs/>
          <w:i/>
          <w:iCs/>
        </w:rPr>
        <w:t>ñ</w:t>
      </w:r>
      <w:r>
        <w:rPr>
          <w:rStyle w:val="Ninguno"/>
          <w:rFonts w:ascii="Arial" w:hAnsi="Arial"/>
          <w:b/>
          <w:bCs/>
          <w:i/>
          <w:iCs/>
        </w:rPr>
        <w:t>o de un</w:t>
      </w:r>
      <w:r>
        <w:rPr>
          <w:rStyle w:val="Ninguno"/>
          <w:rFonts w:ascii="Arial" w:hAnsi="Arial"/>
          <w:b/>
          <w:bCs/>
          <w:i/>
          <w:iCs/>
        </w:rPr>
        <w:t xml:space="preserve"> experimento para trabajar la competencia de medida el campo de pensamiento matem</w:t>
      </w:r>
      <w:r>
        <w:rPr>
          <w:rStyle w:val="Ninguno"/>
          <w:rFonts w:ascii="Arial" w:hAnsi="Arial"/>
          <w:b/>
          <w:bCs/>
          <w:i/>
          <w:iCs/>
        </w:rPr>
        <w:t>á</w:t>
      </w:r>
      <w:r>
        <w:rPr>
          <w:rStyle w:val="Ninguno"/>
          <w:rFonts w:ascii="Arial" w:hAnsi="Arial"/>
          <w:b/>
          <w:bCs/>
          <w:i/>
          <w:iCs/>
        </w:rPr>
        <w:t>tico del aspecto forma, espacio y medida. Presenta la secuencia, su explicaci</w:t>
      </w:r>
      <w:r>
        <w:rPr>
          <w:rStyle w:val="Ninguno"/>
          <w:rFonts w:ascii="Arial" w:hAnsi="Arial"/>
          <w:b/>
          <w:bCs/>
          <w:i/>
          <w:iCs/>
        </w:rPr>
        <w:t>ó</w:t>
      </w:r>
      <w:r>
        <w:rPr>
          <w:rStyle w:val="Ninguno"/>
          <w:rFonts w:ascii="Arial" w:hAnsi="Arial"/>
          <w:b/>
          <w:bCs/>
          <w:i/>
          <w:iCs/>
        </w:rPr>
        <w:t>n y justificaci</w:t>
      </w:r>
      <w:r>
        <w:rPr>
          <w:rStyle w:val="Ninguno"/>
          <w:rFonts w:ascii="Arial" w:hAnsi="Arial"/>
          <w:b/>
          <w:bCs/>
          <w:i/>
          <w:iCs/>
        </w:rPr>
        <w:t>ó</w:t>
      </w:r>
      <w:r>
        <w:rPr>
          <w:rStyle w:val="Ninguno"/>
          <w:rFonts w:ascii="Arial" w:hAnsi="Arial"/>
          <w:b/>
          <w:bCs/>
          <w:i/>
          <w:iCs/>
        </w:rPr>
        <w:t>n en una presentaci</w:t>
      </w:r>
      <w:r>
        <w:rPr>
          <w:rStyle w:val="Ninguno"/>
          <w:rFonts w:ascii="Arial" w:hAnsi="Arial"/>
          <w:b/>
          <w:bCs/>
          <w:i/>
          <w:iCs/>
        </w:rPr>
        <w:t>ó</w:t>
      </w:r>
      <w:r>
        <w:rPr>
          <w:rStyle w:val="Ninguno"/>
          <w:rFonts w:ascii="Arial" w:hAnsi="Arial"/>
          <w:b/>
          <w:bCs/>
          <w:i/>
          <w:iCs/>
        </w:rPr>
        <w:t>n.</w:t>
      </w:r>
    </w:p>
    <w:p w:rsidR="00916910" w:rsidRDefault="00916910">
      <w:pPr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7F297D">
      <w:pPr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Rubrica para la exposici</w:t>
      </w:r>
      <w:r>
        <w:rPr>
          <w:rStyle w:val="Ninguno"/>
          <w:rFonts w:ascii="Arial" w:hAnsi="Arial"/>
          <w:b/>
          <w:bCs/>
          <w:i/>
          <w:iCs/>
        </w:rPr>
        <w:t>ó</w:t>
      </w:r>
      <w:r>
        <w:rPr>
          <w:rStyle w:val="Ninguno"/>
          <w:rFonts w:ascii="Arial" w:hAnsi="Arial"/>
          <w:b/>
          <w:bCs/>
          <w:i/>
          <w:iCs/>
        </w:rPr>
        <w:t>n del dise</w:t>
      </w:r>
      <w:r>
        <w:rPr>
          <w:rStyle w:val="Ninguno"/>
          <w:rFonts w:ascii="Arial" w:hAnsi="Arial"/>
          <w:b/>
          <w:bCs/>
          <w:i/>
          <w:iCs/>
        </w:rPr>
        <w:t>ñ</w:t>
      </w:r>
      <w:r>
        <w:rPr>
          <w:rStyle w:val="Ninguno"/>
          <w:rFonts w:ascii="Arial" w:hAnsi="Arial"/>
          <w:b/>
          <w:bCs/>
          <w:i/>
          <w:iCs/>
        </w:rPr>
        <w:t>o de un experimento</w:t>
      </w:r>
    </w:p>
    <w:p w:rsidR="00916910" w:rsidRDefault="00916910">
      <w:pPr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916910" w:rsidRDefault="00916910">
      <w:pPr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tbl>
      <w:tblPr>
        <w:tblStyle w:val="TableNormal"/>
        <w:tblW w:w="135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3260"/>
        <w:gridCol w:w="3261"/>
        <w:gridCol w:w="3118"/>
        <w:gridCol w:w="2536"/>
      </w:tblGrid>
      <w:tr w:rsidR="00916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91691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pPr>
              <w:jc w:val="center"/>
            </w:pPr>
            <w:r>
              <w:rPr>
                <w:rStyle w:val="Ninguno"/>
                <w:b/>
                <w:bCs/>
                <w:sz w:val="28"/>
                <w:szCs w:val="28"/>
              </w:rPr>
              <w:t xml:space="preserve">Estratégico </w:t>
            </w:r>
            <w:r>
              <w:rPr>
                <w:rStyle w:val="Ninguno"/>
                <w:rFonts w:ascii="Arial Unicode MS" w:hAnsi="Arial Unicode MS"/>
                <w:sz w:val="28"/>
                <w:szCs w:val="28"/>
              </w:rPr>
              <w:br/>
            </w:r>
            <w:r>
              <w:rPr>
                <w:rStyle w:val="Ninguno"/>
                <w:sz w:val="28"/>
                <w:szCs w:val="2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pPr>
              <w:jc w:val="center"/>
            </w:pPr>
            <w:r>
              <w:rPr>
                <w:rStyle w:val="Ninguno"/>
                <w:b/>
                <w:bCs/>
                <w:sz w:val="28"/>
                <w:szCs w:val="28"/>
              </w:rPr>
              <w:t xml:space="preserve">Autónomo </w:t>
            </w:r>
            <w:r>
              <w:rPr>
                <w:rStyle w:val="Ninguno"/>
                <w:rFonts w:ascii="Arial Unicode MS" w:hAnsi="Arial Unicode MS"/>
                <w:sz w:val="28"/>
                <w:szCs w:val="28"/>
              </w:rPr>
              <w:br/>
            </w:r>
            <w:r>
              <w:rPr>
                <w:rStyle w:val="Ninguno"/>
                <w:sz w:val="28"/>
                <w:szCs w:val="28"/>
              </w:rPr>
              <w:t>9-8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pPr>
              <w:jc w:val="center"/>
            </w:pPr>
            <w:r>
              <w:rPr>
                <w:rStyle w:val="Ninguno"/>
                <w:b/>
                <w:bCs/>
                <w:sz w:val="28"/>
                <w:szCs w:val="28"/>
              </w:rPr>
              <w:t>Resolutivo</w:t>
            </w:r>
            <w:r>
              <w:rPr>
                <w:rStyle w:val="Ninguno"/>
                <w:rFonts w:ascii="Arial Unicode MS" w:hAnsi="Arial Unicode MS"/>
                <w:sz w:val="28"/>
                <w:szCs w:val="28"/>
              </w:rPr>
              <w:br/>
            </w:r>
            <w:r>
              <w:rPr>
                <w:rStyle w:val="Ninguno"/>
                <w:sz w:val="28"/>
                <w:szCs w:val="28"/>
              </w:rPr>
              <w:t>7-6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pPr>
              <w:jc w:val="center"/>
            </w:pPr>
            <w:r>
              <w:rPr>
                <w:rStyle w:val="Ninguno"/>
                <w:b/>
                <w:bCs/>
                <w:sz w:val="28"/>
                <w:szCs w:val="28"/>
              </w:rPr>
              <w:t>Receptivo</w:t>
            </w:r>
            <w:r>
              <w:rPr>
                <w:rStyle w:val="Ninguno"/>
                <w:rFonts w:ascii="Arial Unicode MS" w:hAnsi="Arial Unicode MS"/>
                <w:sz w:val="28"/>
                <w:szCs w:val="28"/>
              </w:rPr>
              <w:br/>
            </w:r>
            <w:r>
              <w:rPr>
                <w:rStyle w:val="Ninguno"/>
                <w:sz w:val="28"/>
                <w:szCs w:val="28"/>
              </w:rPr>
              <w:t>5</w:t>
            </w:r>
          </w:p>
        </w:tc>
      </w:tr>
      <w:tr w:rsidR="00916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b/>
                <w:bCs/>
                <w:sz w:val="16"/>
                <w:szCs w:val="16"/>
              </w:rPr>
              <w:t>Contenido</w:t>
            </w:r>
            <w:r>
              <w:rPr>
                <w:rStyle w:val="Ninguno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Expone un experimento innovador que favorece ampliamente los aprendizajes de los niños en cuanto a magnitudes. Las diapositivas contienen información relevante sobre el desarrollo de</w:t>
            </w:r>
            <w:r>
              <w:rPr>
                <w:rStyle w:val="Ninguno"/>
                <w:sz w:val="16"/>
                <w:szCs w:val="16"/>
              </w:rPr>
              <w:t xml:space="preserve"> la actividad experimento con todos los elementos de una secuencia didáctica, justifica los materiales, el tiempo, la organización, el desarrollo de aprendizajes y competencia. El contenido está basado en un experimento para la etapa preescolar y explica s</w:t>
            </w:r>
            <w:r>
              <w:rPr>
                <w:rStyle w:val="Ninguno"/>
                <w:sz w:val="16"/>
                <w:szCs w:val="16"/>
              </w:rPr>
              <w:t xml:space="preserve">u investigación del tema.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 xml:space="preserve">Argumenta un  experimento favorece aprendizajes referentes a las magnitudes. Las diapositivas contienen solamente alguna información relevante. El contenido está expuesto brevemente y se necesita más información. Incluye alguna </w:t>
            </w:r>
            <w:r>
              <w:rPr>
                <w:rStyle w:val="Ninguno"/>
                <w:sz w:val="16"/>
                <w:szCs w:val="16"/>
              </w:rPr>
              <w:t>información adicional fundada en una investigación del tema y justifica que es apropiada a los alumnos.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Describe un experimento que favorece  el aprendizaje de alguna magnitud. Las diapositivas contienen mínima información relevante. El contenido está li</w:t>
            </w:r>
            <w:r>
              <w:rPr>
                <w:rStyle w:val="Ninguno"/>
                <w:sz w:val="16"/>
                <w:szCs w:val="16"/>
              </w:rPr>
              <w:t>geramente expuesto, pero faltan detalles del material. No incluye información adicional que denote una investigación del tema, no es apropiada para los alumnos. 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Las diapositivas no contienen información relevante. El contenido está encaminado, pero no el</w:t>
            </w:r>
            <w:r>
              <w:rPr>
                <w:rStyle w:val="Ninguno"/>
                <w:sz w:val="16"/>
                <w:szCs w:val="16"/>
              </w:rPr>
              <w:t>aborado, ni es apropiado para los alumnos. </w:t>
            </w:r>
          </w:p>
        </w:tc>
      </w:tr>
      <w:tr w:rsidR="00916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b/>
                <w:bCs/>
                <w:sz w:val="16"/>
                <w:szCs w:val="16"/>
              </w:rPr>
              <w:t>Imágenes</w:t>
            </w:r>
            <w:r>
              <w:rPr>
                <w:rStyle w:val="Ninguno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Las diapositivas son </w:t>
            </w:r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atractivas y el texto es comprensible. Se utilizan imágenes y efectos para realzar la presentación. El contenido tiene relación con las imágenes.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Las diapositivas son </w:t>
            </w:r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atractivas y el texto es comprensible. Más de la mitad las diapositivas contienen imágenes y efectos para realzar la presentación. El contenido tiene relación con las imágenes.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 xml:space="preserve">El texto es comprensible. La cantidad de texto es excesivo para el tamaño de </w:t>
            </w:r>
            <w:r>
              <w:rPr>
                <w:rStyle w:val="Ninguno"/>
                <w:sz w:val="16"/>
                <w:szCs w:val="16"/>
              </w:rPr>
              <w:t>las diapositivas. Menos de la mitad las diapositivas contienen imágenes y efectos para realzar la presentación. El contenido tiene relación solamente en ocasiones, con las imágenes. 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El texto no es comprensible. La cantidad de texto es excesivo para el ta</w:t>
            </w:r>
            <w:r>
              <w:rPr>
                <w:rStyle w:val="Ninguno"/>
                <w:sz w:val="16"/>
                <w:szCs w:val="16"/>
              </w:rPr>
              <w:t xml:space="preserve">maño de las diapositivas. Pocas diapositivas contienen imágenes y efectos para realzar la presentación. El contenido tiene poca relación con las imágenes.  </w:t>
            </w:r>
          </w:p>
        </w:tc>
      </w:tr>
      <w:tr w:rsidR="00916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b/>
                <w:bCs/>
                <w:sz w:val="16"/>
                <w:szCs w:val="16"/>
              </w:rPr>
              <w:t>Organización de la presentación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 xml:space="preserve">La presentación es coherente. Todo el material utiliza un </w:t>
            </w:r>
            <w:r>
              <w:rPr>
                <w:rStyle w:val="Ninguno"/>
                <w:sz w:val="16"/>
                <w:szCs w:val="16"/>
              </w:rPr>
              <w:t>lenguaje adecuado al tema y a la edad de los alumnos.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La presentación es coherente. La mayor parte del material utiliza un lenguaje adecuado al tema y a la edad de los alumnos.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 xml:space="preserve">Le falta coherencia a la presentación. La mayor parte del material utiliza </w:t>
            </w:r>
            <w:r>
              <w:rPr>
                <w:rStyle w:val="Ninguno"/>
                <w:sz w:val="16"/>
                <w:szCs w:val="16"/>
              </w:rPr>
              <w:t>un lenguaje adecuado al tema y a la edad de los alumnos. 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Le falta coherencia a la presentación. El material utiliza un lenguaje poco adecuado al tema y a la edad de los alumnos. </w:t>
            </w:r>
          </w:p>
        </w:tc>
      </w:tr>
      <w:tr w:rsidR="00916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b/>
                <w:bCs/>
                <w:sz w:val="16"/>
                <w:szCs w:val="16"/>
              </w:rPr>
              <w:t>Presentación en general</w:t>
            </w:r>
            <w:r>
              <w:rPr>
                <w:rStyle w:val="Ninguno"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 xml:space="preserve">Todos los criterios fueron observados y </w:t>
            </w:r>
            <w:r>
              <w:rPr>
                <w:rStyle w:val="Ninguno"/>
                <w:sz w:val="16"/>
                <w:szCs w:val="16"/>
              </w:rPr>
              <w:t>aventajan las expectativas del asesor.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Algunos criterios fueron observados, pero de todas formas aventajan las expectativas del asesor.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La menor parte de los criterios fueron observados y las expectativas del asesor se alcanzaron mínimamente. 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6910" w:rsidRDefault="007F297D">
            <w:r>
              <w:rPr>
                <w:rStyle w:val="Ninguno"/>
                <w:rFonts w:ascii="Arial Unicode MS" w:hAnsi="Arial Unicode MS"/>
                <w:sz w:val="16"/>
                <w:szCs w:val="16"/>
              </w:rPr>
              <w:br/>
            </w:r>
            <w:r>
              <w:rPr>
                <w:rStyle w:val="Ninguno"/>
                <w:sz w:val="16"/>
                <w:szCs w:val="16"/>
              </w:rPr>
              <w:t>Faltó o</w:t>
            </w:r>
            <w:r>
              <w:rPr>
                <w:rStyle w:val="Ninguno"/>
                <w:sz w:val="16"/>
                <w:szCs w:val="16"/>
              </w:rPr>
              <w:t>bservar los criterios y no se alcanzan las expectativas del asesor. </w:t>
            </w:r>
          </w:p>
        </w:tc>
      </w:tr>
    </w:tbl>
    <w:p w:rsidR="00916910" w:rsidRDefault="00916910">
      <w:pPr>
        <w:widowControl w:val="0"/>
        <w:jc w:val="center"/>
        <w:rPr>
          <w:rStyle w:val="Ninguno"/>
          <w:rFonts w:ascii="Arial" w:eastAsia="Arial" w:hAnsi="Arial" w:cs="Arial"/>
        </w:rPr>
      </w:pPr>
    </w:p>
    <w:p w:rsidR="00916910" w:rsidRDefault="00916910">
      <w:pPr>
        <w:jc w:val="center"/>
      </w:pPr>
    </w:p>
    <w:p w:rsidR="00916910" w:rsidRDefault="00916910">
      <w:pPr>
        <w:jc w:val="center"/>
      </w:pPr>
    </w:p>
    <w:p w:rsidR="00916910" w:rsidRDefault="00916910">
      <w:pPr>
        <w:jc w:val="center"/>
      </w:pPr>
    </w:p>
    <w:p w:rsidR="00916910" w:rsidRDefault="00916910">
      <w:pPr>
        <w:jc w:val="center"/>
      </w:pPr>
    </w:p>
    <w:sectPr w:rsidR="00916910">
      <w:headerReference w:type="default" r:id="rId6"/>
      <w:footerReference w:type="default" r:id="rId7"/>
      <w:pgSz w:w="15840" w:h="12240" w:orient="landscape"/>
      <w:pgMar w:top="993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7D" w:rsidRDefault="007F297D">
      <w:r>
        <w:separator/>
      </w:r>
    </w:p>
  </w:endnote>
  <w:endnote w:type="continuationSeparator" w:id="0">
    <w:p w:rsidR="007F297D" w:rsidRDefault="007F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10" w:rsidRDefault="00916910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7D" w:rsidRDefault="007F297D">
      <w:r>
        <w:separator/>
      </w:r>
    </w:p>
  </w:footnote>
  <w:footnote w:type="continuationSeparator" w:id="0">
    <w:p w:rsidR="007F297D" w:rsidRDefault="007F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10" w:rsidRDefault="00916910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10"/>
    <w:rsid w:val="007F297D"/>
    <w:rsid w:val="00916910"/>
    <w:rsid w:val="009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B3210-49E7-4EE7-873C-04F6BF6C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CYV</dc:creator>
  <cp:lastModifiedBy>CYV</cp:lastModifiedBy>
  <cp:revision>2</cp:revision>
  <dcterms:created xsi:type="dcterms:W3CDTF">2018-05-22T23:49:00Z</dcterms:created>
  <dcterms:modified xsi:type="dcterms:W3CDTF">2018-05-22T23:49:00Z</dcterms:modified>
</cp:coreProperties>
</file>