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D6" w:rsidRDefault="00714CD6" w:rsidP="00714CD6">
      <w:pPr>
        <w:spacing w:before="75" w:after="75" w:line="240" w:lineRule="auto"/>
        <w:outlineLvl w:val="1"/>
        <w:rPr>
          <w:rFonts w:ascii="Candara" w:eastAsia="Times New Roman" w:hAnsi="Candara" w:cs="Arial"/>
          <w:b/>
          <w:bCs/>
          <w:i/>
          <w:iCs/>
          <w:color w:val="000000"/>
          <w:sz w:val="32"/>
          <w:szCs w:val="32"/>
          <w:lang w:eastAsia="es-ES"/>
        </w:rPr>
      </w:pPr>
      <w:r w:rsidRPr="00714CD6">
        <w:rPr>
          <w:rFonts w:ascii="Candara" w:eastAsia="Times New Roman" w:hAnsi="Candara" w:cs="Arial"/>
          <w:b/>
          <w:bCs/>
          <w:i/>
          <w:iCs/>
          <w:color w:val="000000"/>
          <w:sz w:val="32"/>
          <w:szCs w:val="32"/>
          <w:lang w:eastAsia="es-ES"/>
        </w:rPr>
        <w:t>Reflexión función social de la escuela</w:t>
      </w:r>
    </w:p>
    <w:p w:rsidR="00714CD6" w:rsidRPr="00644AF7" w:rsidRDefault="00714CD6" w:rsidP="00714CD6">
      <w:pPr>
        <w:spacing w:before="75" w:after="75" w:line="240" w:lineRule="auto"/>
        <w:outlineLvl w:val="1"/>
        <w:rPr>
          <w:rFonts w:ascii="Candara" w:eastAsia="Times New Roman" w:hAnsi="Candara" w:cs="Arial"/>
          <w:bCs/>
          <w:iCs/>
          <w:sz w:val="24"/>
          <w:szCs w:val="24"/>
          <w:lang w:eastAsia="es-ES"/>
        </w:rPr>
      </w:pPr>
      <w:r w:rsidRPr="00644AF7">
        <w:rPr>
          <w:rFonts w:ascii="Candara" w:eastAsia="Times New Roman" w:hAnsi="Candara" w:cs="Arial"/>
          <w:bCs/>
          <w:iCs/>
          <w:sz w:val="24"/>
          <w:szCs w:val="24"/>
          <w:lang w:eastAsia="es-ES"/>
        </w:rPr>
        <w:t>La función social de la escuela es formar jóvenes de bien, inculcándoles conocimientos, valores, aprendizajes, etc...</w:t>
      </w:r>
    </w:p>
    <w:p w:rsidR="00714CD6" w:rsidRPr="00644AF7" w:rsidRDefault="00714CD6" w:rsidP="00714CD6">
      <w:pPr>
        <w:spacing w:before="75" w:after="75" w:line="240" w:lineRule="auto"/>
        <w:outlineLvl w:val="1"/>
        <w:rPr>
          <w:rFonts w:ascii="Candara" w:eastAsia="Times New Roman" w:hAnsi="Candara" w:cs="Arial"/>
          <w:bCs/>
          <w:iCs/>
          <w:sz w:val="24"/>
          <w:szCs w:val="24"/>
          <w:lang w:eastAsia="es-ES"/>
        </w:rPr>
      </w:pPr>
      <w:r w:rsidRPr="00644AF7">
        <w:rPr>
          <w:rFonts w:ascii="Candara" w:hAnsi="Candara" w:cs="Arial"/>
          <w:sz w:val="24"/>
          <w:szCs w:val="24"/>
        </w:rPr>
        <w:t>La escuela cumple un rol formativo en la sociedad; prepara a los adultos del mañana, transmitiéndoles conocimientos, hábitos y valores para que sean miembros útiles, eficientes y felices.</w:t>
      </w:r>
    </w:p>
    <w:p w:rsidR="00714CD6" w:rsidRPr="00644AF7" w:rsidRDefault="00714CD6" w:rsidP="00714CD6">
      <w:pPr>
        <w:pStyle w:val="NormalWeb"/>
        <w:shd w:val="clear" w:color="auto" w:fill="FEFEFE"/>
        <w:spacing w:before="0" w:beforeAutospacing="0" w:after="375" w:afterAutospacing="0" w:line="375" w:lineRule="atLeast"/>
        <w:textAlignment w:val="baseline"/>
        <w:rPr>
          <w:rFonts w:ascii="Candara" w:hAnsi="Candara" w:cs="Arial"/>
        </w:rPr>
      </w:pPr>
      <w:r w:rsidRPr="00644AF7">
        <w:rPr>
          <w:rFonts w:ascii="Candara" w:hAnsi="Candara" w:cs="Arial"/>
        </w:rPr>
        <w:t>Es la escuela, luego de la familia, el lugar más importante de socialización del individuo. Es el ámbito donde aprenderá a compartir, a limitarse, a descubrir el mundo que lo rodea y donde irá construyendo su identidad. Conocerá su lugar en el mundo, la historia de su comunidad, el desarrollo de las ciencias; hallará su vocación y ejercerá los roles de alumno, compañero y amigo.</w:t>
      </w:r>
    </w:p>
    <w:p w:rsidR="00714CD6" w:rsidRPr="00644AF7" w:rsidRDefault="00714CD6" w:rsidP="00714CD6">
      <w:pPr>
        <w:pStyle w:val="NormalWeb"/>
        <w:shd w:val="clear" w:color="auto" w:fill="FEFEFE"/>
        <w:spacing w:before="0" w:beforeAutospacing="0" w:after="375" w:afterAutospacing="0" w:line="375" w:lineRule="atLeast"/>
        <w:textAlignment w:val="baseline"/>
        <w:rPr>
          <w:rFonts w:ascii="Candara" w:hAnsi="Candara" w:cs="Arial"/>
        </w:rPr>
      </w:pPr>
      <w:r w:rsidRPr="00644AF7">
        <w:rPr>
          <w:rFonts w:ascii="Candara" w:hAnsi="Candara" w:cs="Arial"/>
        </w:rPr>
        <w:t>Aprenderá a luchar por sus derechos y deberá cumplir obligaciones sujetándose a reglas, lo que irá templando su carácter para cuando ingrese al mundo adulto.</w:t>
      </w:r>
    </w:p>
    <w:p w:rsidR="00714CD6" w:rsidRPr="00644AF7" w:rsidRDefault="00714CD6" w:rsidP="00714CD6">
      <w:pPr>
        <w:pStyle w:val="NormalWeb"/>
        <w:shd w:val="clear" w:color="auto" w:fill="FEFEFE"/>
        <w:spacing w:before="0" w:beforeAutospacing="0" w:after="0" w:afterAutospacing="0" w:line="375" w:lineRule="atLeast"/>
        <w:textAlignment w:val="baseline"/>
        <w:rPr>
          <w:rFonts w:ascii="Candara" w:hAnsi="Candara" w:cs="Arial"/>
        </w:rPr>
      </w:pPr>
      <w:r w:rsidRPr="00644AF7">
        <w:rPr>
          <w:rFonts w:ascii="Candara" w:hAnsi="Candara" w:cs="Arial"/>
        </w:rPr>
        <w:t>La escuela es una creación social, necesaria y conveniente para la adaptación de los nuevos integrantes</w:t>
      </w:r>
      <w:bookmarkStart w:id="0" w:name="_GoBack"/>
      <w:bookmarkEnd w:id="0"/>
      <w:r w:rsidRPr="00644AF7">
        <w:rPr>
          <w:rFonts w:ascii="Candara" w:hAnsi="Candara" w:cs="Arial"/>
        </w:rPr>
        <w:t>, y es un medio que permite la movilidad social entre los miembros de las sociedades libres, al permitir el progreso de los más formados intelectual y cívicamente. Debe así mismo dar igualdad de oportunidades a todos los educandos, apoyando económicamente a quienes se encuentren más desfavorecidos en este sentido; y creando</w:t>
      </w:r>
      <w:r w:rsidRPr="00644AF7">
        <w:rPr>
          <w:rStyle w:val="apple-converted-space"/>
          <w:rFonts w:ascii="Candara" w:hAnsi="Candara" w:cs="Arial"/>
        </w:rPr>
        <w:t> </w:t>
      </w:r>
      <w:hyperlink r:id="rId5" w:history="1">
        <w:r w:rsidRPr="00644AF7">
          <w:rPr>
            <w:rStyle w:val="Hipervnculo"/>
            <w:rFonts w:ascii="Candara" w:hAnsi="Candara" w:cs="Arial"/>
            <w:color w:val="auto"/>
          </w:rPr>
          <w:t>escuelas especiales</w:t>
        </w:r>
      </w:hyperlink>
      <w:r w:rsidRPr="00644AF7">
        <w:rPr>
          <w:rStyle w:val="apple-converted-space"/>
          <w:rFonts w:ascii="Candara" w:hAnsi="Candara" w:cs="Arial"/>
        </w:rPr>
        <w:t> </w:t>
      </w:r>
      <w:r w:rsidRPr="00644AF7">
        <w:rPr>
          <w:rFonts w:ascii="Candara" w:hAnsi="Candara" w:cs="Arial"/>
        </w:rPr>
        <w:t>para aquellos que padecen discapacidades.</w:t>
      </w:r>
    </w:p>
    <w:p w:rsidR="00714CD6" w:rsidRPr="00644AF7" w:rsidRDefault="00714CD6" w:rsidP="00714CD6"/>
    <w:p w:rsidR="00644AF7" w:rsidRPr="00644AF7" w:rsidRDefault="00644AF7"/>
    <w:sectPr w:rsidR="00644AF7" w:rsidRPr="00644AF7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D6"/>
    <w:rsid w:val="001775D9"/>
    <w:rsid w:val="00644AF7"/>
    <w:rsid w:val="006A44C8"/>
    <w:rsid w:val="00714CD6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14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4CD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1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14CD6"/>
  </w:style>
  <w:style w:type="character" w:styleId="Hipervnculo">
    <w:name w:val="Hyperlink"/>
    <w:basedOn w:val="Fuentedeprrafopredeter"/>
    <w:uiPriority w:val="99"/>
    <w:semiHidden/>
    <w:unhideWhenUsed/>
    <w:rsid w:val="00714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14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4CD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1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14CD6"/>
  </w:style>
  <w:style w:type="character" w:styleId="Hipervnculo">
    <w:name w:val="Hyperlink"/>
    <w:basedOn w:val="Fuentedeprrafopredeter"/>
    <w:uiPriority w:val="99"/>
    <w:semiHidden/>
    <w:unhideWhenUsed/>
    <w:rsid w:val="00714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acion.laguia2000.com/tipos-de-educacion/fines-de-la-educacion-espec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2018-08-29T15:02:00Z</dcterms:created>
  <dcterms:modified xsi:type="dcterms:W3CDTF">2018-08-29T15:15:00Z</dcterms:modified>
</cp:coreProperties>
</file>