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9F" w:rsidRPr="00750462" w:rsidRDefault="0068559F" w:rsidP="0068559F">
      <w:pPr>
        <w:spacing w:after="0" w:line="240" w:lineRule="auto"/>
        <w:rPr>
          <w:rFonts w:ascii="Times New Roman" w:eastAsia="Times New Roman" w:hAnsi="Times New Roman" w:cs="Times New Roman"/>
          <w:sz w:val="24"/>
          <w:szCs w:val="24"/>
          <w:lang w:eastAsia="es-MX"/>
        </w:rPr>
      </w:pPr>
      <w:r w:rsidRPr="00750462">
        <w:rPr>
          <w:rFonts w:ascii="Times New Roman" w:eastAsia="Times New Roman" w:hAnsi="Times New Roman" w:cs="Times New Roman"/>
          <w:noProof/>
          <w:sz w:val="24"/>
          <w:szCs w:val="24"/>
          <w:lang w:eastAsia="es-MX"/>
        </w:rPr>
        <w:drawing>
          <wp:anchor distT="0" distB="0" distL="114300" distR="114300" simplePos="0" relativeHeight="251660288" behindDoc="0" locked="0" layoutInCell="1" allowOverlap="1" wp14:anchorId="4CCBE3B3" wp14:editId="44EB2CDC">
            <wp:simplePos x="0" y="0"/>
            <wp:positionH relativeFrom="column">
              <wp:posOffset>-291084</wp:posOffset>
            </wp:positionH>
            <wp:positionV relativeFrom="paragraph">
              <wp:posOffset>254</wp:posOffset>
            </wp:positionV>
            <wp:extent cx="1231265" cy="1231265"/>
            <wp:effectExtent l="0" t="0" r="6985" b="6985"/>
            <wp:wrapThrough wrapText="bothSides">
              <wp:wrapPolygon edited="0">
                <wp:start x="0" y="0"/>
                <wp:lineTo x="0" y="21388"/>
                <wp:lineTo x="21388" y="21388"/>
                <wp:lineTo x="21388" y="0"/>
                <wp:lineTo x="0" y="0"/>
              </wp:wrapPolygon>
            </wp:wrapThrough>
            <wp:docPr id="2" name="Imagen 2" descr="https://lh6.googleusercontent.com/QqXfZlKbsVbqg9nN-gb46RwCtP4SshYlmpjhVYlTu85SEk2Uq35Hwx6H_mF2DGG5CIW46zHMQ2uHmPh3Psb2x5nwtjQ59TruH1q-z7e_kvnM7mAMU6KZoj-Hb-xdW0V0HIpQxT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qXfZlKbsVbqg9nN-gb46RwCtP4SshYlmpjhVYlTu85SEk2Uq35Hwx6H_mF2DGG5CIW46zHMQ2uHmPh3Psb2x5nwtjQ59TruH1q-z7e_kvnM7mAMU6KZoj-Hb-xdW0V0HIpQxTY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265" cy="1231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59F" w:rsidRPr="00750462" w:rsidRDefault="0068559F" w:rsidP="0068559F">
      <w:pPr>
        <w:spacing w:after="0" w:line="240" w:lineRule="auto"/>
        <w:jc w:val="center"/>
        <w:rPr>
          <w:rFonts w:ascii="Times New Roman" w:eastAsia="Times New Roman" w:hAnsi="Times New Roman" w:cs="Times New Roman"/>
          <w:sz w:val="24"/>
          <w:szCs w:val="24"/>
          <w:lang w:eastAsia="es-MX"/>
        </w:rPr>
      </w:pPr>
      <w:r w:rsidRPr="00750462">
        <w:rPr>
          <w:rFonts w:ascii="Times New Roman" w:eastAsia="Times New Roman" w:hAnsi="Times New Roman" w:cs="Times New Roman"/>
          <w:b/>
          <w:bCs/>
          <w:color w:val="000000"/>
          <w:sz w:val="24"/>
          <w:szCs w:val="24"/>
          <w:lang w:eastAsia="es-MX"/>
        </w:rPr>
        <w:t>ESCUELA NORMAL DE EDUCACIÓN PREESCOLAR</w:t>
      </w:r>
    </w:p>
    <w:p w:rsidR="0068559F" w:rsidRPr="00750462" w:rsidRDefault="0068559F" w:rsidP="0068559F">
      <w:pPr>
        <w:spacing w:after="0" w:line="240" w:lineRule="auto"/>
        <w:jc w:val="center"/>
        <w:rPr>
          <w:rFonts w:ascii="Times New Roman" w:eastAsia="Times New Roman" w:hAnsi="Times New Roman" w:cs="Times New Roman"/>
          <w:sz w:val="24"/>
          <w:szCs w:val="24"/>
          <w:lang w:eastAsia="es-MX"/>
        </w:rPr>
      </w:pPr>
      <w:r w:rsidRPr="00750462">
        <w:rPr>
          <w:rFonts w:ascii="Times New Roman" w:eastAsia="Times New Roman" w:hAnsi="Times New Roman" w:cs="Times New Roman"/>
          <w:b/>
          <w:bCs/>
          <w:color w:val="000000"/>
          <w:sz w:val="24"/>
          <w:szCs w:val="24"/>
          <w:lang w:eastAsia="es-MX"/>
        </w:rPr>
        <w:t>Licenciatura en Educación Preescolar</w:t>
      </w:r>
    </w:p>
    <w:p w:rsidR="0068559F" w:rsidRPr="00750462" w:rsidRDefault="0068559F" w:rsidP="0068559F">
      <w:pPr>
        <w:spacing w:after="0" w:line="240" w:lineRule="auto"/>
        <w:ind w:left="-140"/>
        <w:jc w:val="center"/>
        <w:rPr>
          <w:rFonts w:ascii="Times New Roman" w:eastAsia="Times New Roman" w:hAnsi="Times New Roman" w:cs="Times New Roman"/>
          <w:sz w:val="24"/>
          <w:szCs w:val="24"/>
          <w:lang w:eastAsia="es-MX"/>
        </w:rPr>
      </w:pPr>
      <w:r w:rsidRPr="00750462">
        <w:rPr>
          <w:rFonts w:ascii="Times New Roman" w:eastAsia="Times New Roman" w:hAnsi="Times New Roman" w:cs="Times New Roman"/>
          <w:b/>
          <w:bCs/>
          <w:color w:val="000000"/>
          <w:sz w:val="24"/>
          <w:szCs w:val="24"/>
          <w:lang w:eastAsia="es-MX"/>
        </w:rPr>
        <w:t>Ciclo Escolar 201</w:t>
      </w:r>
      <w:r>
        <w:rPr>
          <w:rFonts w:ascii="Times New Roman" w:eastAsia="Times New Roman" w:hAnsi="Times New Roman" w:cs="Times New Roman"/>
          <w:b/>
          <w:bCs/>
          <w:color w:val="000000"/>
          <w:sz w:val="24"/>
          <w:szCs w:val="24"/>
          <w:lang w:eastAsia="es-MX"/>
        </w:rPr>
        <w:t>8-2019</w:t>
      </w:r>
    </w:p>
    <w:p w:rsidR="0068559F" w:rsidRPr="00750462" w:rsidRDefault="0068559F" w:rsidP="0068559F">
      <w:pPr>
        <w:spacing w:after="0" w:line="240" w:lineRule="auto"/>
        <w:jc w:val="center"/>
        <w:rPr>
          <w:rFonts w:ascii="Times New Roman" w:eastAsia="Times New Roman" w:hAnsi="Times New Roman" w:cs="Times New Roman"/>
          <w:sz w:val="24"/>
          <w:szCs w:val="24"/>
          <w:lang w:eastAsia="es-MX"/>
        </w:rPr>
      </w:pPr>
      <w:r w:rsidRPr="00750462">
        <w:rPr>
          <w:rFonts w:ascii="Times New Roman" w:eastAsia="Times New Roman" w:hAnsi="Times New Roman" w:cs="Times New Roman"/>
          <w:b/>
          <w:bCs/>
          <w:color w:val="000000"/>
          <w:sz w:val="24"/>
          <w:szCs w:val="24"/>
          <w:lang w:eastAsia="es-MX"/>
        </w:rPr>
        <w:t>Curso:</w:t>
      </w:r>
      <w:r w:rsidRPr="00750462">
        <w:rPr>
          <w:rFonts w:ascii="Times New Roman" w:eastAsia="Times New Roman" w:hAnsi="Times New Roman" w:cs="Times New Roman"/>
          <w:color w:val="000000"/>
          <w:sz w:val="24"/>
          <w:szCs w:val="24"/>
          <w:lang w:eastAsia="es-MX"/>
        </w:rPr>
        <w:t xml:space="preserve"> </w:t>
      </w:r>
      <w:r>
        <w:rPr>
          <w:rFonts w:ascii="Times New Roman" w:eastAsia="Times New Roman" w:hAnsi="Times New Roman" w:cs="Times New Roman"/>
          <w:color w:val="000000"/>
          <w:sz w:val="24"/>
          <w:szCs w:val="24"/>
          <w:lang w:eastAsia="es-MX"/>
        </w:rPr>
        <w:t>Desarrollo del Pensamiento y Lengua de la Infancia</w:t>
      </w:r>
    </w:p>
    <w:p w:rsidR="0068559F" w:rsidRPr="001D59CF" w:rsidRDefault="0068559F" w:rsidP="0068559F">
      <w:pPr>
        <w:pStyle w:val="Ttulo3"/>
        <w:spacing w:before="30" w:beforeAutospacing="0" w:after="30" w:afterAutospacing="0"/>
        <w:ind w:left="60"/>
        <w:jc w:val="center"/>
        <w:rPr>
          <w:rFonts w:ascii="Arial" w:hAnsi="Arial" w:cs="Arial"/>
          <w:b w:val="0"/>
          <w:color w:val="000000"/>
          <w:sz w:val="26"/>
          <w:szCs w:val="26"/>
        </w:rPr>
      </w:pPr>
      <w:bookmarkStart w:id="0" w:name="_Toc516089758"/>
      <w:r w:rsidRPr="00750462">
        <w:rPr>
          <w:color w:val="000000"/>
          <w:sz w:val="24"/>
          <w:szCs w:val="24"/>
        </w:rPr>
        <w:t>Docente</w:t>
      </w:r>
      <w:bookmarkEnd w:id="0"/>
      <w:r>
        <w:rPr>
          <w:color w:val="000000"/>
          <w:sz w:val="24"/>
          <w:szCs w:val="24"/>
        </w:rPr>
        <w:t xml:space="preserve">: </w:t>
      </w:r>
      <w:r>
        <w:rPr>
          <w:b w:val="0"/>
          <w:color w:val="000000"/>
          <w:sz w:val="24"/>
          <w:szCs w:val="24"/>
        </w:rPr>
        <w:t xml:space="preserve">Angélica María </w:t>
      </w:r>
      <w:proofErr w:type="spellStart"/>
      <w:r>
        <w:rPr>
          <w:b w:val="0"/>
          <w:color w:val="000000"/>
          <w:sz w:val="24"/>
          <w:szCs w:val="24"/>
        </w:rPr>
        <w:t>Rocca</w:t>
      </w:r>
      <w:proofErr w:type="spellEnd"/>
      <w:r>
        <w:rPr>
          <w:b w:val="0"/>
          <w:color w:val="000000"/>
          <w:sz w:val="24"/>
          <w:szCs w:val="24"/>
        </w:rPr>
        <w:t xml:space="preserve"> </w:t>
      </w:r>
      <w:proofErr w:type="spellStart"/>
      <w:r>
        <w:rPr>
          <w:b w:val="0"/>
          <w:color w:val="000000"/>
          <w:sz w:val="24"/>
          <w:szCs w:val="24"/>
        </w:rPr>
        <w:t>Valdes</w:t>
      </w:r>
      <w:proofErr w:type="spellEnd"/>
    </w:p>
    <w:p w:rsidR="0068559F" w:rsidRDefault="0068559F" w:rsidP="0068559F">
      <w:pPr>
        <w:spacing w:after="0" w:line="240" w:lineRule="auto"/>
        <w:ind w:left="2120"/>
        <w:jc w:val="center"/>
        <w:rPr>
          <w:rFonts w:ascii="Times New Roman" w:eastAsia="Times New Roman" w:hAnsi="Times New Roman" w:cs="Times New Roman"/>
          <w:color w:val="000000"/>
          <w:sz w:val="24"/>
          <w:szCs w:val="24"/>
          <w:lang w:eastAsia="es-MX"/>
        </w:rPr>
      </w:pPr>
      <w:r w:rsidRPr="00750462">
        <w:rPr>
          <w:rFonts w:ascii="Times New Roman" w:eastAsia="Times New Roman" w:hAnsi="Times New Roman" w:cs="Times New Roman"/>
          <w:b/>
          <w:bCs/>
          <w:color w:val="000000"/>
          <w:sz w:val="24"/>
          <w:szCs w:val="24"/>
          <w:lang w:eastAsia="es-MX"/>
        </w:rPr>
        <w:t>Alumnas:</w:t>
      </w:r>
      <w:r w:rsidRPr="00750462">
        <w:rPr>
          <w:rFonts w:ascii="Times New Roman" w:eastAsia="Times New Roman" w:hAnsi="Times New Roman" w:cs="Times New Roman"/>
          <w:color w:val="000000"/>
          <w:sz w:val="24"/>
          <w:szCs w:val="24"/>
          <w:lang w:eastAsia="es-MX"/>
        </w:rPr>
        <w:t xml:space="preserve"> Karla Cecilia Martínez Espinosa    </w:t>
      </w:r>
      <w:r>
        <w:rPr>
          <w:rFonts w:ascii="Times New Roman" w:eastAsia="Times New Roman" w:hAnsi="Times New Roman" w:cs="Times New Roman"/>
          <w:color w:val="000000"/>
          <w:sz w:val="24"/>
          <w:szCs w:val="24"/>
          <w:lang w:eastAsia="es-MX"/>
        </w:rPr>
        <w:t xml:space="preserve">       </w:t>
      </w:r>
    </w:p>
    <w:p w:rsidR="0068559F" w:rsidRPr="00750462" w:rsidRDefault="0068559F" w:rsidP="0068559F">
      <w:pPr>
        <w:spacing w:after="0" w:line="240" w:lineRule="auto"/>
        <w:ind w:left="2120"/>
        <w:jc w:val="center"/>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 </w:t>
      </w:r>
      <w:r w:rsidRPr="00750462">
        <w:rPr>
          <w:rFonts w:ascii="Times New Roman" w:eastAsia="Times New Roman" w:hAnsi="Times New Roman" w:cs="Times New Roman"/>
          <w:color w:val="000000"/>
          <w:sz w:val="24"/>
          <w:szCs w:val="24"/>
          <w:lang w:eastAsia="es-MX"/>
        </w:rPr>
        <w:t>N°15</w:t>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Pr>
          <w:rFonts w:ascii="Times New Roman" w:eastAsia="Times New Roman" w:hAnsi="Times New Roman" w:cs="Times New Roman"/>
          <w:sz w:val="24"/>
          <w:szCs w:val="24"/>
          <w:lang w:eastAsia="es-MX"/>
        </w:rPr>
        <w:tab/>
      </w:r>
      <w:r w:rsidRPr="00750462">
        <w:rPr>
          <w:rFonts w:ascii="Times New Roman" w:eastAsia="Times New Roman" w:hAnsi="Times New Roman" w:cs="Times New Roman"/>
          <w:color w:val="000000"/>
          <w:sz w:val="24"/>
          <w:szCs w:val="24"/>
          <w:lang w:eastAsia="es-MX"/>
        </w:rPr>
        <w:t>1 “A”</w:t>
      </w:r>
    </w:p>
    <w:p w:rsidR="0068559F" w:rsidRPr="00750462" w:rsidRDefault="0068559F" w:rsidP="0068559F">
      <w:pPr>
        <w:spacing w:after="0" w:line="360" w:lineRule="auto"/>
        <w:rPr>
          <w:rFonts w:ascii="Times New Roman" w:eastAsia="Times New Roman" w:hAnsi="Times New Roman" w:cs="Times New Roman"/>
          <w:b/>
          <w:bCs/>
          <w:color w:val="000000"/>
          <w:sz w:val="24"/>
          <w:szCs w:val="24"/>
          <w:lang w:eastAsia="es-MX"/>
        </w:rPr>
      </w:pPr>
    </w:p>
    <w:p w:rsidR="0068559F" w:rsidRDefault="0068559F" w:rsidP="0068559F">
      <w:pPr>
        <w:pStyle w:val="Ttulo1"/>
        <w:spacing w:before="30" w:after="75"/>
        <w:jc w:val="both"/>
        <w:rPr>
          <w:rFonts w:ascii="Arial" w:hAnsi="Arial" w:cs="Arial"/>
          <w:color w:val="000000"/>
          <w:sz w:val="34"/>
          <w:szCs w:val="34"/>
        </w:rPr>
      </w:pPr>
      <w:bookmarkStart w:id="1" w:name="_Toc516089759"/>
      <w:r w:rsidRPr="00750462">
        <w:rPr>
          <w:rFonts w:ascii="Times New Roman" w:eastAsia="Times New Roman" w:hAnsi="Times New Roman" w:cs="Times New Roman"/>
          <w:b/>
          <w:bCs/>
          <w:color w:val="000000"/>
          <w:sz w:val="24"/>
          <w:szCs w:val="24"/>
          <w:lang w:eastAsia="es-MX"/>
        </w:rPr>
        <w:t xml:space="preserve">Unidad: </w:t>
      </w:r>
      <w:bookmarkEnd w:id="1"/>
      <w:r>
        <w:rPr>
          <w:rFonts w:ascii="Times New Roman" w:hAnsi="Times New Roman" w:cs="Times New Roman"/>
          <w:color w:val="000000"/>
          <w:sz w:val="24"/>
          <w:szCs w:val="34"/>
        </w:rPr>
        <w:t>Enfoques sobre la relación entre pensamiento y lenguaje.</w:t>
      </w:r>
    </w:p>
    <w:p w:rsidR="0068559F" w:rsidRDefault="0068559F" w:rsidP="0068559F">
      <w:pPr>
        <w:spacing w:after="0" w:line="360" w:lineRule="auto"/>
        <w:ind w:left="426"/>
        <w:rPr>
          <w:rFonts w:ascii="Times New Roman" w:eastAsia="Times New Roman" w:hAnsi="Times New Roman" w:cs="Times New Roman"/>
          <w:b/>
          <w:bCs/>
          <w:color w:val="000000"/>
          <w:sz w:val="24"/>
          <w:szCs w:val="24"/>
          <w:lang w:eastAsia="es-MX"/>
        </w:rPr>
      </w:pPr>
    </w:p>
    <w:p w:rsidR="0068559F" w:rsidRPr="00584E9B" w:rsidRDefault="0068559F" w:rsidP="0068559F">
      <w:pPr>
        <w:rPr>
          <w:rFonts w:ascii="Times New Roman" w:hAnsi="Times New Roman" w:cs="Times New Roman"/>
          <w:b/>
          <w:sz w:val="28"/>
          <w:lang w:val="es-ES"/>
        </w:rPr>
      </w:pPr>
      <w:r>
        <w:rPr>
          <w:rFonts w:ascii="Times New Roman" w:eastAsia="Times New Roman" w:hAnsi="Times New Roman" w:cs="Times New Roman"/>
          <w:b/>
          <w:bCs/>
          <w:color w:val="000000"/>
          <w:sz w:val="24"/>
          <w:szCs w:val="24"/>
          <w:lang w:eastAsia="es-MX"/>
        </w:rPr>
        <w:t>Tema:</w:t>
      </w:r>
      <w:r w:rsidRPr="001D59CF">
        <w:rPr>
          <w:rFonts w:ascii="Times New Roman" w:eastAsia="Times New Roman" w:hAnsi="Times New Roman" w:cs="Times New Roman"/>
          <w:color w:val="000000"/>
          <w:sz w:val="24"/>
          <w:szCs w:val="24"/>
          <w:lang w:eastAsia="es-MX"/>
        </w:rPr>
        <w:t xml:space="preserve"> </w:t>
      </w:r>
      <w:r w:rsidRPr="0068559F">
        <w:rPr>
          <w:rFonts w:ascii="Times New Roman" w:hAnsi="Times New Roman" w:cs="Times New Roman"/>
          <w:sz w:val="24"/>
          <w:lang w:val="es-ES"/>
        </w:rPr>
        <w:t>El programa de la investigación de la lingüística moderna</w:t>
      </w:r>
    </w:p>
    <w:p w:rsidR="0068559F" w:rsidRDefault="0068559F" w:rsidP="0068559F">
      <w:pPr>
        <w:spacing w:after="0" w:line="360" w:lineRule="auto"/>
        <w:rPr>
          <w:rFonts w:ascii="Times New Roman" w:eastAsia="Times New Roman" w:hAnsi="Times New Roman" w:cs="Times New Roman"/>
          <w:b/>
          <w:bCs/>
          <w:color w:val="000000"/>
          <w:sz w:val="24"/>
          <w:szCs w:val="24"/>
          <w:lang w:eastAsia="es-MX"/>
        </w:rPr>
      </w:pPr>
    </w:p>
    <w:p w:rsidR="0068559F" w:rsidRDefault="0068559F" w:rsidP="0068559F">
      <w:pPr>
        <w:spacing w:after="0" w:line="360" w:lineRule="auto"/>
        <w:rPr>
          <w:rFonts w:ascii="Times New Roman" w:hAnsi="Times New Roman" w:cs="Times New Roman"/>
          <w:sz w:val="24"/>
        </w:rPr>
      </w:pPr>
      <w:r>
        <w:rPr>
          <w:rFonts w:ascii="Times New Roman" w:eastAsia="Times New Roman" w:hAnsi="Times New Roman" w:cs="Times New Roman"/>
          <w:b/>
          <w:bCs/>
          <w:color w:val="000000"/>
          <w:sz w:val="24"/>
          <w:szCs w:val="24"/>
          <w:lang w:eastAsia="es-MX"/>
        </w:rPr>
        <w:t>Competencia de unidad</w:t>
      </w:r>
      <w:r w:rsidRPr="00750462">
        <w:rPr>
          <w:rFonts w:ascii="Times New Roman" w:eastAsia="Times New Roman" w:hAnsi="Times New Roman" w:cs="Times New Roman"/>
          <w:b/>
          <w:bCs/>
          <w:color w:val="000000"/>
          <w:sz w:val="24"/>
          <w:szCs w:val="24"/>
          <w:lang w:eastAsia="es-MX"/>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0D24BDCE" wp14:editId="55923F0F">
                  <wp:extent cx="102870" cy="102870"/>
                  <wp:effectExtent l="0" t="0" r="0" b="0"/>
                  <wp:docPr id="8" name="Imagen 8"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Reconoce las prácticas sociales del lenguaje e interactúa para desarrollar competencias previamente </w:t>
            </w:r>
          </w:p>
        </w:tc>
      </w:tr>
    </w:tbl>
    <w:p w:rsidR="0068559F" w:rsidRPr="001D59CF" w:rsidRDefault="0068559F" w:rsidP="0068559F">
      <w:pPr>
        <w:spacing w:after="0" w:line="240" w:lineRule="auto"/>
        <w:ind w:left="426"/>
        <w:rPr>
          <w:rFonts w:ascii="Times New Roman" w:eastAsia="Times New Roman" w:hAnsi="Times New Roman" w:cs="Times New Roman"/>
          <w:sz w:val="24"/>
          <w:szCs w:val="24"/>
          <w:lang w:eastAsia="es-MX"/>
        </w:rPr>
      </w:pPr>
      <w:proofErr w:type="gramStart"/>
      <w:r w:rsidRPr="001D59CF">
        <w:rPr>
          <w:rFonts w:ascii="Times New Roman" w:eastAsia="Times New Roman" w:hAnsi="Times New Roman" w:cs="Times New Roman"/>
          <w:color w:val="000000"/>
          <w:sz w:val="24"/>
          <w:szCs w:val="24"/>
          <w:lang w:eastAsia="es-MX"/>
        </w:rPr>
        <w:t>adquiridas</w:t>
      </w:r>
      <w:proofErr w:type="gramEnd"/>
      <w:r w:rsidRPr="001D59CF">
        <w:rPr>
          <w:rFonts w:ascii="Times New Roman" w:eastAsia="Times New Roman" w:hAnsi="Times New Roman" w:cs="Times New Roman"/>
          <w:color w:val="000000"/>
          <w:sz w:val="24"/>
          <w:szCs w:val="24"/>
          <w:lang w:eastAsia="es-MX"/>
        </w:rPr>
        <w:t xml:space="preserve"> y establecer el respeto a la diversidad. </w:t>
      </w:r>
      <w:r w:rsidRPr="001D59CF">
        <w:rPr>
          <w:rFonts w:ascii="Times New Roman" w:eastAsia="Times New Roman" w:hAnsi="Times New Roman" w:cs="Times New Roman"/>
          <w:color w:val="000000"/>
          <w:sz w:val="24"/>
          <w:szCs w:val="24"/>
          <w:lang w:eastAsia="es-MX"/>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6689F744" wp14:editId="55DFDD38">
                  <wp:extent cx="102870" cy="102870"/>
                  <wp:effectExtent l="0" t="0" r="0" b="0"/>
                  <wp:docPr id="7" name="Imagen 7"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Utiliza el lenguaje para estructurar coherentemente su discurso, de manera que pueda participar en </w:t>
            </w:r>
          </w:p>
        </w:tc>
      </w:tr>
    </w:tbl>
    <w:p w:rsidR="0068559F" w:rsidRPr="001D59CF" w:rsidRDefault="0068559F" w:rsidP="0068559F">
      <w:pPr>
        <w:spacing w:after="0" w:line="240" w:lineRule="auto"/>
        <w:ind w:left="426"/>
        <w:rPr>
          <w:rFonts w:ascii="Times New Roman" w:eastAsia="Times New Roman" w:hAnsi="Times New Roman" w:cs="Times New Roman"/>
          <w:sz w:val="24"/>
          <w:szCs w:val="24"/>
          <w:lang w:eastAsia="es-MX"/>
        </w:rPr>
      </w:pPr>
      <w:proofErr w:type="gramStart"/>
      <w:r w:rsidRPr="001D59CF">
        <w:rPr>
          <w:rFonts w:ascii="Times New Roman" w:eastAsia="Times New Roman" w:hAnsi="Times New Roman" w:cs="Times New Roman"/>
          <w:color w:val="000000"/>
          <w:sz w:val="24"/>
          <w:szCs w:val="24"/>
          <w:lang w:eastAsia="es-MX"/>
        </w:rPr>
        <w:t>diferentes</w:t>
      </w:r>
      <w:proofErr w:type="gramEnd"/>
      <w:r w:rsidRPr="001D59CF">
        <w:rPr>
          <w:rFonts w:ascii="Times New Roman" w:eastAsia="Times New Roman" w:hAnsi="Times New Roman" w:cs="Times New Roman"/>
          <w:color w:val="000000"/>
          <w:sz w:val="24"/>
          <w:szCs w:val="24"/>
          <w:lang w:eastAsia="es-MX"/>
        </w:rPr>
        <w:t xml:space="preserve"> situaciones comunicativas. </w:t>
      </w:r>
      <w:r w:rsidRPr="001D59CF">
        <w:rPr>
          <w:rFonts w:ascii="Times New Roman" w:eastAsia="Times New Roman" w:hAnsi="Times New Roman" w:cs="Times New Roman"/>
          <w:color w:val="000000"/>
          <w:sz w:val="24"/>
          <w:szCs w:val="24"/>
          <w:lang w:eastAsia="es-MX"/>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08368E4E" wp14:editId="2FFDFB76">
                  <wp:extent cx="102870" cy="102870"/>
                  <wp:effectExtent l="0" t="0" r="0" b="0"/>
                  <wp:docPr id="6" name="Imagen 6"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Identifica las diferentes perspectivas sobre la relación entre pensamiento y lenguaje para ubicar y situar el desarrollo de los estudiantes en edad preescolar.</w:t>
            </w:r>
          </w:p>
        </w:tc>
      </w:tr>
    </w:tbl>
    <w:p w:rsidR="0068559F" w:rsidRDefault="0068559F" w:rsidP="0068559F">
      <w:pPr>
        <w:spacing w:after="0" w:line="360" w:lineRule="auto"/>
        <w:rPr>
          <w:rFonts w:ascii="Times New Roman" w:eastAsia="Times New Roman" w:hAnsi="Times New Roman" w:cs="Times New Roman"/>
          <w:b/>
          <w:bCs/>
          <w:color w:val="000000"/>
          <w:sz w:val="24"/>
          <w:szCs w:val="24"/>
          <w:lang w:eastAsia="es-MX"/>
        </w:rPr>
      </w:pPr>
    </w:p>
    <w:p w:rsidR="0068559F" w:rsidRPr="00750462" w:rsidRDefault="0068559F" w:rsidP="0068559F">
      <w:pPr>
        <w:spacing w:after="0" w:line="360" w:lineRule="auto"/>
        <w:rPr>
          <w:rFonts w:ascii="Times New Roman" w:eastAsia="Times New Roman" w:hAnsi="Times New Roman" w:cs="Times New Roman"/>
          <w:sz w:val="24"/>
          <w:szCs w:val="24"/>
          <w:lang w:eastAsia="es-MX"/>
        </w:rPr>
      </w:pPr>
      <w:r w:rsidRPr="00750462">
        <w:rPr>
          <w:rFonts w:ascii="Times New Roman" w:eastAsia="Times New Roman" w:hAnsi="Times New Roman" w:cs="Times New Roman"/>
          <w:b/>
          <w:bCs/>
          <w:color w:val="000000"/>
          <w:sz w:val="24"/>
          <w:szCs w:val="24"/>
          <w:lang w:eastAsia="es-MX"/>
        </w:rPr>
        <w:t>Rasgos o competencias esperadas del perfil de egreso: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3DA4AF64" wp14:editId="71E95AC7">
                  <wp:extent cx="102870" cy="102870"/>
                  <wp:effectExtent l="0" t="0" r="0" b="0"/>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Genera ambientes formativos para propiciar la autonomía y promover el desarrollo de las competencias en los </w:t>
            </w:r>
          </w:p>
        </w:tc>
      </w:tr>
    </w:tbl>
    <w:p w:rsidR="0068559F" w:rsidRPr="001D59CF" w:rsidRDefault="0068559F" w:rsidP="0068559F">
      <w:pPr>
        <w:spacing w:after="0" w:line="240" w:lineRule="auto"/>
        <w:ind w:left="426"/>
        <w:rPr>
          <w:rFonts w:ascii="Times New Roman" w:eastAsia="Times New Roman" w:hAnsi="Times New Roman" w:cs="Times New Roman"/>
          <w:sz w:val="24"/>
          <w:szCs w:val="24"/>
          <w:lang w:eastAsia="es-MX"/>
        </w:rPr>
      </w:pPr>
      <w:proofErr w:type="gramStart"/>
      <w:r w:rsidRPr="001D59CF">
        <w:rPr>
          <w:rFonts w:ascii="Times New Roman" w:eastAsia="Times New Roman" w:hAnsi="Times New Roman" w:cs="Times New Roman"/>
          <w:color w:val="000000"/>
          <w:sz w:val="24"/>
          <w:szCs w:val="24"/>
          <w:lang w:eastAsia="es-MX"/>
        </w:rPr>
        <w:t>alumnos</w:t>
      </w:r>
      <w:proofErr w:type="gramEnd"/>
      <w:r w:rsidRPr="001D59CF">
        <w:rPr>
          <w:rFonts w:ascii="Times New Roman" w:eastAsia="Times New Roman" w:hAnsi="Times New Roman" w:cs="Times New Roman"/>
          <w:color w:val="000000"/>
          <w:sz w:val="24"/>
          <w:szCs w:val="24"/>
          <w:lang w:eastAsia="es-MX"/>
        </w:rPr>
        <w:t xml:space="preserve"> de educación básica.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204C8120" wp14:editId="320273C7">
                  <wp:extent cx="102870" cy="102870"/>
                  <wp:effectExtent l="0" t="0" r="0" b="0"/>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Aplica críticamente el plan y programas de estudio de la educación básica para alcanzar los propósitos educativos </w:t>
            </w:r>
          </w:p>
        </w:tc>
      </w:tr>
    </w:tbl>
    <w:p w:rsidR="0068559F" w:rsidRPr="001D59CF" w:rsidRDefault="0068559F" w:rsidP="0068559F">
      <w:pPr>
        <w:spacing w:after="0" w:line="240" w:lineRule="auto"/>
        <w:ind w:left="426"/>
        <w:rPr>
          <w:rFonts w:ascii="Times New Roman" w:eastAsia="Times New Roman" w:hAnsi="Times New Roman" w:cs="Times New Roman"/>
          <w:sz w:val="24"/>
          <w:szCs w:val="24"/>
          <w:lang w:eastAsia="es-MX"/>
        </w:rPr>
      </w:pPr>
      <w:proofErr w:type="gramStart"/>
      <w:r w:rsidRPr="001D59CF">
        <w:rPr>
          <w:rFonts w:ascii="Times New Roman" w:eastAsia="Times New Roman" w:hAnsi="Times New Roman" w:cs="Times New Roman"/>
          <w:color w:val="000000"/>
          <w:sz w:val="24"/>
          <w:szCs w:val="24"/>
          <w:lang w:eastAsia="es-MX"/>
        </w:rPr>
        <w:t>y</w:t>
      </w:r>
      <w:proofErr w:type="gramEnd"/>
      <w:r w:rsidRPr="001D59CF">
        <w:rPr>
          <w:rFonts w:ascii="Times New Roman" w:eastAsia="Times New Roman" w:hAnsi="Times New Roman" w:cs="Times New Roman"/>
          <w:color w:val="000000"/>
          <w:sz w:val="24"/>
          <w:szCs w:val="24"/>
          <w:lang w:eastAsia="es-MX"/>
        </w:rPr>
        <w:t xml:space="preserve"> contribuir al pleno desenvolvimiento de las capacidades de los alumnos.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23207A41" wp14:editId="2FFEC4BD">
                  <wp:extent cx="102870" cy="102870"/>
                  <wp:effectExtent l="0" t="0" r="0" b="0"/>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Emplea la evaluación para intervenir en los diferentes ámbitos y momentos de la tarea educativa. </w:t>
            </w:r>
          </w:p>
        </w:tc>
      </w:tr>
    </w:tbl>
    <w:p w:rsidR="0068559F" w:rsidRPr="001D59CF" w:rsidRDefault="0068559F" w:rsidP="0068559F">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
        <w:gridCol w:w="9107"/>
      </w:tblGrid>
      <w:tr w:rsidR="0068559F" w:rsidRPr="001D59CF" w:rsidTr="002C5392">
        <w:trPr>
          <w:tblCellSpacing w:w="15" w:type="dxa"/>
        </w:trPr>
        <w:tc>
          <w:tcPr>
            <w:tcW w:w="0" w:type="auto"/>
            <w:hideMark/>
          </w:tcPr>
          <w:p w:rsidR="0068559F" w:rsidRPr="001D59CF" w:rsidRDefault="0068559F" w:rsidP="002C5392">
            <w:pPr>
              <w:spacing w:after="0" w:line="240" w:lineRule="auto"/>
              <w:ind w:left="60"/>
              <w:jc w:val="both"/>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noProof/>
                <w:color w:val="000000"/>
                <w:sz w:val="24"/>
                <w:szCs w:val="24"/>
                <w:lang w:eastAsia="es-MX"/>
              </w:rPr>
              <w:drawing>
                <wp:inline distT="0" distB="0" distL="0" distR="0" wp14:anchorId="5BCE582E" wp14:editId="1619CE88">
                  <wp:extent cx="102870" cy="102870"/>
                  <wp:effectExtent l="0" t="0" r="0" b="0"/>
                  <wp:docPr id="9" name="Imagen 9"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60.244.18/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p>
        </w:tc>
        <w:tc>
          <w:tcPr>
            <w:tcW w:w="0" w:type="auto"/>
            <w:hideMark/>
          </w:tcPr>
          <w:p w:rsidR="0068559F" w:rsidRPr="001D59CF" w:rsidRDefault="0068559F" w:rsidP="002C5392">
            <w:pPr>
              <w:spacing w:after="0" w:line="240" w:lineRule="auto"/>
              <w:ind w:left="60"/>
              <w:rPr>
                <w:rFonts w:ascii="Times New Roman" w:eastAsia="Times New Roman" w:hAnsi="Times New Roman" w:cs="Times New Roman"/>
                <w:color w:val="000000"/>
                <w:sz w:val="24"/>
                <w:szCs w:val="24"/>
                <w:lang w:eastAsia="es-MX"/>
              </w:rPr>
            </w:pPr>
            <w:r w:rsidRPr="001D59CF">
              <w:rPr>
                <w:rFonts w:ascii="Times New Roman" w:eastAsia="Times New Roman" w:hAnsi="Times New Roman" w:cs="Times New Roman"/>
                <w:color w:val="000000"/>
                <w:sz w:val="24"/>
                <w:szCs w:val="24"/>
                <w:lang w:eastAsia="es-MX"/>
              </w:rPr>
              <w:t>Propicia y regula espacios de aprendizaje incluyentes para todos los alumnos, con el fin de promover la </w:t>
            </w:r>
          </w:p>
        </w:tc>
      </w:tr>
    </w:tbl>
    <w:p w:rsidR="0068559F" w:rsidRDefault="0068559F" w:rsidP="0068559F">
      <w:pPr>
        <w:spacing w:after="240" w:line="360" w:lineRule="auto"/>
        <w:ind w:left="426"/>
        <w:rPr>
          <w:rFonts w:ascii="Times New Roman" w:eastAsia="Times New Roman" w:hAnsi="Times New Roman" w:cs="Times New Roman"/>
          <w:color w:val="000000"/>
          <w:sz w:val="24"/>
          <w:szCs w:val="24"/>
          <w:lang w:eastAsia="es-MX"/>
        </w:rPr>
      </w:pPr>
      <w:proofErr w:type="gramStart"/>
      <w:r w:rsidRPr="001D59CF">
        <w:rPr>
          <w:rFonts w:ascii="Times New Roman" w:eastAsia="Times New Roman" w:hAnsi="Times New Roman" w:cs="Times New Roman"/>
          <w:color w:val="000000"/>
          <w:sz w:val="24"/>
          <w:szCs w:val="24"/>
          <w:lang w:eastAsia="es-MX"/>
        </w:rPr>
        <w:t>convivencia</w:t>
      </w:r>
      <w:proofErr w:type="gramEnd"/>
      <w:r w:rsidRPr="001D59CF">
        <w:rPr>
          <w:rFonts w:ascii="Times New Roman" w:eastAsia="Times New Roman" w:hAnsi="Times New Roman" w:cs="Times New Roman"/>
          <w:color w:val="000000"/>
          <w:sz w:val="24"/>
          <w:szCs w:val="24"/>
          <w:lang w:eastAsia="es-MX"/>
        </w:rPr>
        <w:t>, el respeto y la aceptación. </w:t>
      </w:r>
    </w:p>
    <w:p w:rsidR="0068559F" w:rsidRPr="00750462" w:rsidRDefault="0068559F" w:rsidP="0068559F">
      <w:pPr>
        <w:spacing w:after="240" w:line="360" w:lineRule="auto"/>
        <w:jc w:val="right"/>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Saltillo Coahuila a septiembre </w:t>
      </w:r>
      <w:r w:rsidRPr="00750462">
        <w:rPr>
          <w:rFonts w:ascii="Times New Roman" w:eastAsia="Times New Roman" w:hAnsi="Times New Roman" w:cs="Times New Roman"/>
          <w:color w:val="000000"/>
          <w:sz w:val="24"/>
          <w:szCs w:val="24"/>
          <w:lang w:eastAsia="es-MX"/>
        </w:rPr>
        <w:t>de 2018</w:t>
      </w:r>
    </w:p>
    <w:p w:rsidR="0068559F" w:rsidRDefault="0068559F" w:rsidP="00584E9B">
      <w:pPr>
        <w:jc w:val="center"/>
        <w:rPr>
          <w:rFonts w:ascii="Times New Roman" w:hAnsi="Times New Roman" w:cs="Times New Roman"/>
          <w:b/>
          <w:sz w:val="28"/>
          <w:lang w:val="es-ES"/>
        </w:rPr>
      </w:pPr>
    </w:p>
    <w:p w:rsidR="00410285" w:rsidRPr="00584E9B" w:rsidRDefault="00584E9B" w:rsidP="00010CE7">
      <w:pPr>
        <w:jc w:val="center"/>
        <w:rPr>
          <w:rFonts w:ascii="Times New Roman" w:hAnsi="Times New Roman" w:cs="Times New Roman"/>
          <w:b/>
          <w:sz w:val="28"/>
          <w:lang w:val="es-ES"/>
        </w:rPr>
      </w:pPr>
      <w:r w:rsidRPr="00584E9B">
        <w:rPr>
          <w:rFonts w:ascii="Times New Roman" w:hAnsi="Times New Roman" w:cs="Times New Roman"/>
          <w:b/>
          <w:sz w:val="28"/>
          <w:lang w:val="es-ES"/>
        </w:rPr>
        <w:t>El programa de la investigación de la lingüística moderna</w:t>
      </w:r>
    </w:p>
    <w:p w:rsidR="00584E9B" w:rsidRDefault="00584E9B" w:rsidP="008F735B">
      <w:pPr>
        <w:spacing w:line="360" w:lineRule="auto"/>
        <w:rPr>
          <w:rFonts w:ascii="Times New Roman" w:hAnsi="Times New Roman" w:cs="Times New Roman"/>
          <w:sz w:val="24"/>
          <w:szCs w:val="24"/>
          <w:lang w:val="es-ES"/>
        </w:rPr>
      </w:pPr>
    </w:p>
    <w:p w:rsidR="00584E9B" w:rsidRPr="00634CDD" w:rsidRDefault="008F735B" w:rsidP="00634CDD">
      <w:pPr>
        <w:spacing w:line="360" w:lineRule="auto"/>
        <w:rPr>
          <w:rFonts w:ascii="Times New Roman" w:hAnsi="Times New Roman" w:cs="Times New Roman"/>
          <w:sz w:val="24"/>
          <w:szCs w:val="24"/>
          <w:lang w:val="es-ES"/>
        </w:rPr>
      </w:pPr>
      <w:r w:rsidRPr="00634CDD">
        <w:rPr>
          <w:rFonts w:ascii="Times New Roman" w:hAnsi="Times New Roman" w:cs="Times New Roman"/>
          <w:noProof/>
          <w:sz w:val="24"/>
          <w:szCs w:val="24"/>
          <w:lang w:eastAsia="es-MX"/>
        </w:rPr>
        <w:drawing>
          <wp:anchor distT="0" distB="0" distL="114300" distR="114300" simplePos="0" relativeHeight="251658240" behindDoc="0" locked="0" layoutInCell="1" allowOverlap="1" wp14:anchorId="6422165B" wp14:editId="0AC09DBE">
            <wp:simplePos x="0" y="0"/>
            <wp:positionH relativeFrom="margin">
              <wp:align>right</wp:align>
            </wp:positionH>
            <wp:positionV relativeFrom="paragraph">
              <wp:posOffset>132715</wp:posOffset>
            </wp:positionV>
            <wp:extent cx="5923280" cy="3200400"/>
            <wp:effectExtent l="19050" t="0" r="20320" b="0"/>
            <wp:wrapThrough wrapText="bothSides">
              <wp:wrapPolygon edited="0">
                <wp:start x="-69" y="8229"/>
                <wp:lineTo x="-69" y="13243"/>
                <wp:lineTo x="21605" y="13243"/>
                <wp:lineTo x="21605" y="8229"/>
                <wp:lineTo x="-69" y="8229"/>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anchor>
        </w:drawing>
      </w:r>
      <w:r w:rsidR="00584E9B" w:rsidRPr="00634CDD">
        <w:rPr>
          <w:rFonts w:ascii="Times New Roman" w:hAnsi="Times New Roman" w:cs="Times New Roman"/>
          <w:sz w:val="24"/>
          <w:szCs w:val="24"/>
          <w:lang w:val="es-ES"/>
        </w:rPr>
        <w:t>La mente humana es un sistema muy complejo que tiene varios componentes en acción reciproca a lo que se puede llamar facultad de lenguaje, la cual determina una lengua particular: español, inglés, etc.</w:t>
      </w:r>
    </w:p>
    <w:p w:rsidR="008F735B" w:rsidRPr="00634CDD" w:rsidRDefault="008F735B"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Esquemáticamente:</w:t>
      </w:r>
      <w:r w:rsidR="002D67B1" w:rsidRPr="00634CDD">
        <w:rPr>
          <w:rFonts w:ascii="Times New Roman" w:hAnsi="Times New Roman" w:cs="Times New Roman"/>
          <w:sz w:val="24"/>
          <w:szCs w:val="24"/>
          <w:lang w:val="es-ES"/>
        </w:rPr>
        <w:tab/>
      </w:r>
      <w:r w:rsidR="002D67B1" w:rsidRPr="00634CDD">
        <w:rPr>
          <w:rFonts w:ascii="Times New Roman" w:hAnsi="Times New Roman" w:cs="Times New Roman"/>
          <w:sz w:val="24"/>
          <w:szCs w:val="24"/>
          <w:lang w:val="es-ES"/>
        </w:rPr>
        <w:tab/>
      </w:r>
      <w:r w:rsidR="002D67B1" w:rsidRPr="00634CDD">
        <w:rPr>
          <w:rFonts w:ascii="Times New Roman" w:hAnsi="Times New Roman" w:cs="Times New Roman"/>
          <w:sz w:val="24"/>
          <w:szCs w:val="24"/>
          <w:lang w:val="es-ES"/>
        </w:rPr>
        <w:tab/>
      </w:r>
    </w:p>
    <w:p w:rsidR="008F735B" w:rsidRPr="00634CDD" w:rsidRDefault="008F735B" w:rsidP="00634CDD">
      <w:pPr>
        <w:spacing w:line="360" w:lineRule="auto"/>
        <w:rPr>
          <w:rFonts w:ascii="Times New Roman" w:hAnsi="Times New Roman" w:cs="Times New Roman"/>
          <w:sz w:val="24"/>
          <w:szCs w:val="24"/>
          <w:lang w:val="es-ES"/>
        </w:rPr>
      </w:pPr>
    </w:p>
    <w:p w:rsidR="00584E9B" w:rsidRPr="00634CDD" w:rsidRDefault="002D67B1"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La lengua constituye el estado de madurez alcanzado por la facultad de lenguaje, es decir que al terminar este proceso la persona debe ent</w:t>
      </w:r>
      <w:r w:rsidR="00FA27B4" w:rsidRPr="00634CDD">
        <w:rPr>
          <w:rFonts w:ascii="Times New Roman" w:hAnsi="Times New Roman" w:cs="Times New Roman"/>
          <w:sz w:val="24"/>
          <w:szCs w:val="24"/>
          <w:lang w:val="es-ES"/>
        </w:rPr>
        <w:t>ender y hablar cualquier lengua. Un individuo puede comunicarse en la medida en que sus lenguas se parecen lo suficiente.</w:t>
      </w:r>
    </w:p>
    <w:p w:rsidR="0039500B" w:rsidRDefault="002D67B1"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 xml:space="preserve">Entonces podemos decir que la lengua </w:t>
      </w:r>
      <w:proofErr w:type="spellStart"/>
      <w:r w:rsidRPr="00634CDD">
        <w:rPr>
          <w:rFonts w:ascii="Times New Roman" w:hAnsi="Times New Roman" w:cs="Times New Roman"/>
          <w:sz w:val="24"/>
          <w:szCs w:val="24"/>
          <w:lang w:val="es-ES"/>
        </w:rPr>
        <w:t>costituye</w:t>
      </w:r>
      <w:proofErr w:type="spellEnd"/>
      <w:r w:rsidRPr="00634CDD">
        <w:rPr>
          <w:rFonts w:ascii="Times New Roman" w:hAnsi="Times New Roman" w:cs="Times New Roman"/>
          <w:sz w:val="24"/>
          <w:szCs w:val="24"/>
          <w:lang w:val="es-ES"/>
        </w:rPr>
        <w:t xml:space="preserve"> uno de muchos </w:t>
      </w:r>
      <w:r w:rsidR="0039500B" w:rsidRPr="00634CDD">
        <w:rPr>
          <w:rFonts w:ascii="Times New Roman" w:hAnsi="Times New Roman" w:cs="Times New Roman"/>
          <w:sz w:val="24"/>
          <w:szCs w:val="24"/>
          <w:lang w:val="es-ES"/>
        </w:rPr>
        <w:t>sistemas del conocimiento que la persona ha adquirido, de igual manera es un sistema rico y complejo que da lugar a un vasto abanico de fenómenos potenciales, asignar una estructura a las expresiones lingüísticas que va más allá de cualquier experiencia.</w:t>
      </w:r>
    </w:p>
    <w:p w:rsidR="00F4042C" w:rsidRPr="00634CDD" w:rsidRDefault="00F4042C" w:rsidP="00634CDD">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La facultad de lenguaje también se da por parte de la herencia biológica humana.</w:t>
      </w:r>
    </w:p>
    <w:p w:rsidR="00FA27B4" w:rsidRPr="00634CDD" w:rsidRDefault="00601169"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 xml:space="preserve">El lenguaje humano </w:t>
      </w:r>
      <w:r w:rsidR="00DE6DC1" w:rsidRPr="00634CDD">
        <w:rPr>
          <w:rFonts w:ascii="Times New Roman" w:hAnsi="Times New Roman" w:cs="Times New Roman"/>
          <w:sz w:val="24"/>
          <w:szCs w:val="24"/>
          <w:lang w:val="es-ES"/>
        </w:rPr>
        <w:t>es mucho más que un sistema de comunicación: se usa como expresión del pensamiento para establecer relaciones interpersonales.</w:t>
      </w:r>
    </w:p>
    <w:p w:rsidR="00FA27B4" w:rsidRPr="00634CDD" w:rsidRDefault="00EF1B91"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En la lectura también se dice que la facultad de lenguaje no es exclusiva de la especie humana, ya que la facultad lingüística se desarrolla de manera natural, por ello el lenguaje funciona en los humanos aun en condiciones patológicas y carencias severas.</w:t>
      </w:r>
    </w:p>
    <w:p w:rsidR="00D74173" w:rsidRDefault="00634CDD" w:rsidP="00634CDD">
      <w:pPr>
        <w:spacing w:line="360" w:lineRule="auto"/>
        <w:rPr>
          <w:rFonts w:ascii="Times New Roman" w:hAnsi="Times New Roman" w:cs="Times New Roman"/>
          <w:sz w:val="24"/>
          <w:szCs w:val="24"/>
          <w:lang w:val="es-ES"/>
        </w:rPr>
      </w:pPr>
      <w:r w:rsidRPr="00634CDD">
        <w:rPr>
          <w:rFonts w:ascii="Times New Roman" w:hAnsi="Times New Roman" w:cs="Times New Roman"/>
          <w:sz w:val="24"/>
          <w:szCs w:val="24"/>
          <w:lang w:val="es-ES"/>
        </w:rPr>
        <w:t>En la lengua existe</w:t>
      </w:r>
      <w:r>
        <w:rPr>
          <w:rFonts w:ascii="Times New Roman" w:hAnsi="Times New Roman" w:cs="Times New Roman"/>
          <w:sz w:val="24"/>
          <w:szCs w:val="24"/>
          <w:lang w:val="es-ES"/>
        </w:rPr>
        <w:t>n</w:t>
      </w:r>
      <w:r w:rsidRPr="00634CDD">
        <w:rPr>
          <w:rFonts w:ascii="Times New Roman" w:hAnsi="Times New Roman" w:cs="Times New Roman"/>
          <w:sz w:val="24"/>
          <w:szCs w:val="24"/>
          <w:lang w:val="es-ES"/>
        </w:rPr>
        <w:t xml:space="preserve"> regla</w:t>
      </w:r>
      <w:r>
        <w:rPr>
          <w:rFonts w:ascii="Times New Roman" w:hAnsi="Times New Roman" w:cs="Times New Roman"/>
          <w:sz w:val="24"/>
          <w:szCs w:val="24"/>
          <w:lang w:val="es-ES"/>
        </w:rPr>
        <w:t>s</w:t>
      </w:r>
      <w:r w:rsidRPr="00634CDD">
        <w:rPr>
          <w:rFonts w:ascii="Times New Roman" w:hAnsi="Times New Roman" w:cs="Times New Roman"/>
          <w:sz w:val="24"/>
          <w:szCs w:val="24"/>
          <w:lang w:val="es-ES"/>
        </w:rPr>
        <w:t xml:space="preserve"> y no es necesario que siempre se utilicen reglas de dependencia</w:t>
      </w:r>
      <w:r>
        <w:rPr>
          <w:rFonts w:ascii="Times New Roman" w:hAnsi="Times New Roman" w:cs="Times New Roman"/>
          <w:sz w:val="24"/>
          <w:szCs w:val="24"/>
          <w:lang w:val="es-ES"/>
        </w:rPr>
        <w:t xml:space="preserve"> de estructura, siendo este un principio con una propiedad significativa para el lenguaje, </w:t>
      </w:r>
      <w:r w:rsidRPr="00634CDD">
        <w:rPr>
          <w:rFonts w:ascii="Times New Roman" w:hAnsi="Times New Roman" w:cs="Times New Roman"/>
          <w:sz w:val="24"/>
          <w:szCs w:val="24"/>
          <w:lang w:val="es-ES"/>
        </w:rPr>
        <w:t>en lugar de reglas lineales, es decir que si usamos lenguas computacionales es más fácil elaborar las lenguas.</w:t>
      </w:r>
      <w:r>
        <w:rPr>
          <w:rFonts w:ascii="Times New Roman" w:hAnsi="Times New Roman" w:cs="Times New Roman"/>
          <w:sz w:val="24"/>
          <w:szCs w:val="24"/>
          <w:lang w:val="es-ES"/>
        </w:rPr>
        <w:t xml:space="preserve"> </w:t>
      </w:r>
    </w:p>
    <w:p w:rsidR="00B35245" w:rsidRDefault="00ED23F8" w:rsidP="00634CDD">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lastRenderedPageBreak/>
        <w:t>Durante mucho tiempo se ha creído que los organismos tienen ciertas capacidades intelectuales, como la capacidad de llevar a cabo un razonamiento y así aplicar sus capacidades intelectuales que puedan enfrentarse.</w:t>
      </w:r>
    </w:p>
    <w:p w:rsidR="00F4042C" w:rsidRDefault="00EC0B19" w:rsidP="00634CDD">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Nosotros como humanos usamos mecanismos generales de aprendizaje para resolver nuestras tareas y problemas a los que nos enfrentamos y estos surgen otra vez de los principios de inducción, formación, hábitos, </w:t>
      </w:r>
      <w:proofErr w:type="spellStart"/>
      <w:r>
        <w:rPr>
          <w:rFonts w:ascii="Times New Roman" w:hAnsi="Times New Roman" w:cs="Times New Roman"/>
          <w:sz w:val="24"/>
          <w:szCs w:val="24"/>
          <w:lang w:val="es-ES"/>
        </w:rPr>
        <w:t>etc</w:t>
      </w:r>
      <w:proofErr w:type="spellEnd"/>
      <w:r>
        <w:rPr>
          <w:rFonts w:ascii="Times New Roman" w:hAnsi="Times New Roman" w:cs="Times New Roman"/>
          <w:sz w:val="24"/>
          <w:szCs w:val="24"/>
          <w:lang w:val="es-ES"/>
        </w:rPr>
        <w:t>, esto a que la facultad de lenguaje incorpora dichos principios y cualquier que se encuentre más allá de los mecanismos de aprendizaje.</w:t>
      </w:r>
    </w:p>
    <w:p w:rsidR="00EC0B19" w:rsidRDefault="00F4042C" w:rsidP="00634CDD">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Por ultimo explica la </w:t>
      </w:r>
      <w:r w:rsidR="006B5266">
        <w:rPr>
          <w:rFonts w:ascii="Times New Roman" w:hAnsi="Times New Roman" w:cs="Times New Roman"/>
          <w:sz w:val="24"/>
          <w:szCs w:val="24"/>
          <w:lang w:val="es-ES"/>
        </w:rPr>
        <w:t>gramática</w:t>
      </w:r>
      <w:r>
        <w:rPr>
          <w:rFonts w:ascii="Times New Roman" w:hAnsi="Times New Roman" w:cs="Times New Roman"/>
          <w:sz w:val="24"/>
          <w:szCs w:val="24"/>
          <w:lang w:val="es-ES"/>
        </w:rPr>
        <w:t xml:space="preserve"> universal esta propone formular los principios que</w:t>
      </w:r>
      <w:r w:rsidR="006B5266">
        <w:rPr>
          <w:rFonts w:ascii="Times New Roman" w:hAnsi="Times New Roman" w:cs="Times New Roman"/>
          <w:sz w:val="24"/>
          <w:szCs w:val="24"/>
          <w:lang w:val="es-ES"/>
        </w:rPr>
        <w:t xml:space="preserve"> rigen la operación de la facultad de lenguaje, estos principios no tienen un marco específico para la lengua humana o la base de la adquisición del lenguaje</w:t>
      </w:r>
      <w:r w:rsidR="00687A18">
        <w:rPr>
          <w:rFonts w:ascii="Times New Roman" w:hAnsi="Times New Roman" w:cs="Times New Roman"/>
          <w:sz w:val="24"/>
          <w:szCs w:val="24"/>
          <w:lang w:val="es-ES"/>
        </w:rPr>
        <w:t>, y tienen parámetros que pueden ser fijados por la experiencia.</w:t>
      </w:r>
    </w:p>
    <w:p w:rsidR="006B5266" w:rsidRDefault="006B5266" w:rsidP="00634CDD">
      <w:pPr>
        <w:spacing w:line="360" w:lineRule="auto"/>
        <w:rPr>
          <w:rFonts w:ascii="Times New Roman" w:hAnsi="Times New Roman" w:cs="Times New Roman"/>
          <w:sz w:val="24"/>
          <w:szCs w:val="24"/>
          <w:lang w:val="es-ES"/>
        </w:rPr>
      </w:pPr>
    </w:p>
    <w:p w:rsidR="006B5266" w:rsidRDefault="006B5266" w:rsidP="00634CDD">
      <w:pPr>
        <w:spacing w:line="360" w:lineRule="auto"/>
        <w:rPr>
          <w:rFonts w:ascii="Times New Roman" w:hAnsi="Times New Roman" w:cs="Times New Roman"/>
          <w:sz w:val="24"/>
          <w:szCs w:val="24"/>
          <w:lang w:val="es-ES"/>
        </w:rPr>
      </w:pPr>
    </w:p>
    <w:p w:rsidR="00EC0B19" w:rsidRDefault="00EC0B19" w:rsidP="00634CDD">
      <w:pPr>
        <w:spacing w:line="360" w:lineRule="auto"/>
        <w:rPr>
          <w:rFonts w:ascii="Times New Roman" w:hAnsi="Times New Roman" w:cs="Times New Roman"/>
          <w:sz w:val="24"/>
          <w:szCs w:val="24"/>
          <w:lang w:val="es-ES"/>
        </w:rPr>
      </w:pPr>
    </w:p>
    <w:p w:rsidR="00EC0B19" w:rsidRPr="00634CDD" w:rsidRDefault="00EC0B19" w:rsidP="00634CDD">
      <w:pPr>
        <w:spacing w:line="360" w:lineRule="auto"/>
        <w:rPr>
          <w:rFonts w:ascii="Times New Roman" w:hAnsi="Times New Roman" w:cs="Times New Roman"/>
          <w:sz w:val="24"/>
          <w:szCs w:val="24"/>
          <w:lang w:val="es-ES"/>
        </w:rPr>
      </w:pPr>
    </w:p>
    <w:p w:rsidR="00634CDD" w:rsidRDefault="00634CDD">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r w:rsidRPr="00F248C1">
        <w:rPr>
          <w:rFonts w:ascii="Times New Roman" w:hAnsi="Times New Roman" w:cs="Times New Roman"/>
          <w:sz w:val="24"/>
          <w:szCs w:val="24"/>
          <w:lang w:val="es-ES"/>
        </w:rPr>
        <w:lastRenderedPageBreak/>
        <w:drawing>
          <wp:inline distT="0" distB="0" distL="0" distR="0" wp14:anchorId="5D5E4555" wp14:editId="3E24556B">
            <wp:extent cx="5971540" cy="33585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1540" cy="3358515"/>
                    </a:xfrm>
                    <a:prstGeom prst="rect">
                      <a:avLst/>
                    </a:prstGeom>
                  </pic:spPr>
                </pic:pic>
              </a:graphicData>
            </a:graphic>
          </wp:inline>
        </w:drawing>
      </w:r>
    </w:p>
    <w:p w:rsidR="00F248C1" w:rsidRDefault="00F248C1">
      <w:pPr>
        <w:rPr>
          <w:rFonts w:ascii="Times New Roman" w:hAnsi="Times New Roman" w:cs="Times New Roman"/>
          <w:sz w:val="24"/>
          <w:szCs w:val="24"/>
          <w:lang w:val="es-ES"/>
        </w:rPr>
      </w:pPr>
    </w:p>
    <w:p w:rsidR="00F248C1" w:rsidRDefault="00F248C1">
      <w:pPr>
        <w:rPr>
          <w:rFonts w:ascii="Times New Roman" w:hAnsi="Times New Roman" w:cs="Times New Roman"/>
          <w:sz w:val="24"/>
          <w:szCs w:val="24"/>
          <w:lang w:val="es-ES"/>
        </w:rPr>
      </w:pPr>
      <w:r w:rsidRPr="00F248C1">
        <w:rPr>
          <w:rFonts w:ascii="Times New Roman" w:hAnsi="Times New Roman" w:cs="Times New Roman"/>
          <w:sz w:val="24"/>
          <w:szCs w:val="24"/>
          <w:lang w:val="es-ES"/>
        </w:rPr>
        <w:drawing>
          <wp:inline distT="0" distB="0" distL="0" distR="0" wp14:anchorId="72422033" wp14:editId="33D3D2D7">
            <wp:extent cx="5971540" cy="33585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1540" cy="3358515"/>
                    </a:xfrm>
                    <a:prstGeom prst="rect">
                      <a:avLst/>
                    </a:prstGeom>
                  </pic:spPr>
                </pic:pic>
              </a:graphicData>
            </a:graphic>
          </wp:inline>
        </w:drawing>
      </w:r>
    </w:p>
    <w:p w:rsidR="00F248C1" w:rsidRPr="00F248C1" w:rsidRDefault="00F248C1" w:rsidP="00F248C1">
      <w:pPr>
        <w:rPr>
          <w:rFonts w:ascii="Times New Roman" w:hAnsi="Times New Roman" w:cs="Times New Roman"/>
          <w:sz w:val="24"/>
          <w:szCs w:val="24"/>
          <w:lang w:val="es-ES"/>
        </w:rPr>
      </w:pPr>
    </w:p>
    <w:p w:rsidR="00F248C1" w:rsidRDefault="00F248C1" w:rsidP="00F248C1">
      <w:pPr>
        <w:rPr>
          <w:rFonts w:ascii="Times New Roman" w:hAnsi="Times New Roman" w:cs="Times New Roman"/>
          <w:sz w:val="24"/>
          <w:szCs w:val="24"/>
          <w:lang w:val="es-ES"/>
        </w:rPr>
      </w:pPr>
    </w:p>
    <w:p w:rsidR="00F248C1" w:rsidRDefault="00F248C1" w:rsidP="00F248C1">
      <w:pPr>
        <w:rPr>
          <w:rFonts w:ascii="Times New Roman" w:hAnsi="Times New Roman" w:cs="Times New Roman"/>
          <w:sz w:val="24"/>
          <w:szCs w:val="24"/>
          <w:lang w:val="es-ES"/>
        </w:rPr>
      </w:pPr>
    </w:p>
    <w:p w:rsidR="00F248C1" w:rsidRDefault="00F248C1" w:rsidP="00F248C1">
      <w:pPr>
        <w:rPr>
          <w:rFonts w:ascii="Times New Roman" w:hAnsi="Times New Roman" w:cs="Times New Roman"/>
          <w:sz w:val="24"/>
          <w:szCs w:val="24"/>
          <w:lang w:val="es-ES"/>
        </w:rPr>
      </w:pPr>
      <w:r w:rsidRPr="00F248C1">
        <w:rPr>
          <w:rFonts w:ascii="Times New Roman" w:hAnsi="Times New Roman" w:cs="Times New Roman"/>
          <w:sz w:val="24"/>
          <w:szCs w:val="24"/>
          <w:lang w:val="es-ES"/>
        </w:rPr>
        <w:lastRenderedPageBreak/>
        <w:drawing>
          <wp:anchor distT="0" distB="0" distL="114300" distR="114300" simplePos="0" relativeHeight="251662336" behindDoc="0" locked="0" layoutInCell="1" allowOverlap="1" wp14:anchorId="2C1C1684" wp14:editId="4C98802C">
            <wp:simplePos x="0" y="0"/>
            <wp:positionH relativeFrom="margin">
              <wp:align>center</wp:align>
            </wp:positionH>
            <wp:positionV relativeFrom="paragraph">
              <wp:posOffset>4197078</wp:posOffset>
            </wp:positionV>
            <wp:extent cx="7199630" cy="4049395"/>
            <wp:effectExtent l="0" t="0" r="1270" b="8255"/>
            <wp:wrapThrough wrapText="bothSides">
              <wp:wrapPolygon edited="0">
                <wp:start x="0" y="0"/>
                <wp:lineTo x="0" y="21542"/>
                <wp:lineTo x="21547" y="21542"/>
                <wp:lineTo x="21547"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199630" cy="4049395"/>
                    </a:xfrm>
                    <a:prstGeom prst="rect">
                      <a:avLst/>
                    </a:prstGeom>
                  </pic:spPr>
                </pic:pic>
              </a:graphicData>
            </a:graphic>
            <wp14:sizeRelH relativeFrom="margin">
              <wp14:pctWidth>0</wp14:pctWidth>
            </wp14:sizeRelH>
            <wp14:sizeRelV relativeFrom="margin">
              <wp14:pctHeight>0</wp14:pctHeight>
            </wp14:sizeRelV>
          </wp:anchor>
        </w:drawing>
      </w:r>
      <w:r w:rsidRPr="00F248C1">
        <w:rPr>
          <w:rFonts w:ascii="Times New Roman" w:hAnsi="Times New Roman" w:cs="Times New Roman"/>
          <w:sz w:val="24"/>
          <w:szCs w:val="24"/>
          <w:lang w:val="es-ES"/>
        </w:rPr>
        <w:drawing>
          <wp:anchor distT="0" distB="0" distL="114300" distR="114300" simplePos="0" relativeHeight="251661312" behindDoc="0" locked="0" layoutInCell="1" allowOverlap="1" wp14:anchorId="7032DBFC" wp14:editId="6A2E573E">
            <wp:simplePos x="0" y="0"/>
            <wp:positionH relativeFrom="margin">
              <wp:align>center</wp:align>
            </wp:positionH>
            <wp:positionV relativeFrom="paragraph">
              <wp:posOffset>2540</wp:posOffset>
            </wp:positionV>
            <wp:extent cx="7199630" cy="4049395"/>
            <wp:effectExtent l="0" t="0" r="1270" b="8255"/>
            <wp:wrapThrough wrapText="bothSides">
              <wp:wrapPolygon edited="0">
                <wp:start x="0" y="0"/>
                <wp:lineTo x="0" y="21542"/>
                <wp:lineTo x="21547" y="21542"/>
                <wp:lineTo x="21547"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199630" cy="4049395"/>
                    </a:xfrm>
                    <a:prstGeom prst="rect">
                      <a:avLst/>
                    </a:prstGeom>
                  </pic:spPr>
                </pic:pic>
              </a:graphicData>
            </a:graphic>
            <wp14:sizeRelH relativeFrom="margin">
              <wp14:pctWidth>0</wp14:pctWidth>
            </wp14:sizeRelH>
            <wp14:sizeRelV relativeFrom="margin">
              <wp14:pctHeight>0</wp14:pctHeight>
            </wp14:sizeRelV>
          </wp:anchor>
        </w:drawing>
      </w:r>
    </w:p>
    <w:p w:rsidR="00F248C1" w:rsidRPr="00F248C1" w:rsidRDefault="00F248C1" w:rsidP="00F248C1">
      <w:pPr>
        <w:rPr>
          <w:rFonts w:ascii="Times New Roman" w:hAnsi="Times New Roman" w:cs="Times New Roman"/>
          <w:sz w:val="24"/>
          <w:szCs w:val="24"/>
          <w:lang w:val="es-ES"/>
        </w:rPr>
      </w:pPr>
      <w:bookmarkStart w:id="2" w:name="_GoBack"/>
      <w:r w:rsidRPr="00F248C1">
        <w:rPr>
          <w:rFonts w:ascii="Times New Roman" w:hAnsi="Times New Roman" w:cs="Times New Roman"/>
          <w:sz w:val="24"/>
          <w:szCs w:val="24"/>
          <w:lang w:val="es-ES"/>
        </w:rPr>
        <w:lastRenderedPageBreak/>
        <w:drawing>
          <wp:anchor distT="0" distB="0" distL="114300" distR="114300" simplePos="0" relativeHeight="251663360" behindDoc="0" locked="0" layoutInCell="1" allowOverlap="1">
            <wp:simplePos x="0" y="0"/>
            <wp:positionH relativeFrom="margin">
              <wp:align>center</wp:align>
            </wp:positionH>
            <wp:positionV relativeFrom="paragraph">
              <wp:posOffset>453</wp:posOffset>
            </wp:positionV>
            <wp:extent cx="7354570" cy="4136390"/>
            <wp:effectExtent l="0" t="0" r="0" b="0"/>
            <wp:wrapThrough wrapText="bothSides">
              <wp:wrapPolygon edited="0">
                <wp:start x="0" y="0"/>
                <wp:lineTo x="0" y="21487"/>
                <wp:lineTo x="21540" y="21487"/>
                <wp:lineTo x="21540"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354570" cy="4136390"/>
                    </a:xfrm>
                    <a:prstGeom prst="rect">
                      <a:avLst/>
                    </a:prstGeom>
                  </pic:spPr>
                </pic:pic>
              </a:graphicData>
            </a:graphic>
            <wp14:sizeRelH relativeFrom="margin">
              <wp14:pctWidth>0</wp14:pctWidth>
            </wp14:sizeRelH>
            <wp14:sizeRelV relativeFrom="margin">
              <wp14:pctHeight>0</wp14:pctHeight>
            </wp14:sizeRelV>
          </wp:anchor>
        </w:drawing>
      </w:r>
      <w:bookmarkEnd w:id="2"/>
    </w:p>
    <w:sectPr w:rsidR="00F248C1" w:rsidRPr="00F248C1" w:rsidSect="008F735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9B"/>
    <w:rsid w:val="00010CE7"/>
    <w:rsid w:val="002D67B1"/>
    <w:rsid w:val="0039500B"/>
    <w:rsid w:val="00410285"/>
    <w:rsid w:val="00584E9B"/>
    <w:rsid w:val="00601169"/>
    <w:rsid w:val="00634CDD"/>
    <w:rsid w:val="0068559F"/>
    <w:rsid w:val="00687A18"/>
    <w:rsid w:val="006B5266"/>
    <w:rsid w:val="008F735B"/>
    <w:rsid w:val="00B35245"/>
    <w:rsid w:val="00D74173"/>
    <w:rsid w:val="00DE6DC1"/>
    <w:rsid w:val="00EC0B19"/>
    <w:rsid w:val="00ED23F8"/>
    <w:rsid w:val="00EF1B91"/>
    <w:rsid w:val="00F248C1"/>
    <w:rsid w:val="00F4042C"/>
    <w:rsid w:val="00FA2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009F8-99F7-4650-99CA-A3300819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55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68559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59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68559F"/>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797844">
      <w:bodyDiv w:val="1"/>
      <w:marLeft w:val="0"/>
      <w:marRight w:val="0"/>
      <w:marTop w:val="0"/>
      <w:marBottom w:val="0"/>
      <w:divBdr>
        <w:top w:val="none" w:sz="0" w:space="0" w:color="auto"/>
        <w:left w:val="none" w:sz="0" w:space="0" w:color="auto"/>
        <w:bottom w:val="none" w:sz="0" w:space="0" w:color="auto"/>
        <w:right w:val="none" w:sz="0" w:space="0" w:color="auto"/>
      </w:divBdr>
    </w:div>
    <w:div w:id="20826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3.png"/><Relationship Id="rId5" Type="http://schemas.openxmlformats.org/officeDocument/2006/relationships/image" Target="media/image2.gif"/><Relationship Id="rId15" Type="http://schemas.openxmlformats.org/officeDocument/2006/relationships/image" Target="media/image7.png"/><Relationship Id="rId10" Type="http://schemas.microsoft.com/office/2007/relationships/diagramDrawing" Target="diagrams/drawing1.xml"/><Relationship Id="rId4" Type="http://schemas.openxmlformats.org/officeDocument/2006/relationships/image" Target="media/image1.png"/><Relationship Id="rId9" Type="http://schemas.openxmlformats.org/officeDocument/2006/relationships/diagramColors" Target="diagrams/colors1.xml"/><Relationship Id="rId1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C0B70A-B46A-43C7-8811-3E25E6DA1D2D}" type="doc">
      <dgm:prSet loTypeId="urn:microsoft.com/office/officeart/2005/8/layout/process1" loCatId="process" qsTypeId="urn:microsoft.com/office/officeart/2005/8/quickstyle/simple3" qsCatId="simple" csTypeId="urn:microsoft.com/office/officeart/2005/8/colors/colorful4" csCatId="colorful" phldr="1"/>
      <dgm:spPr/>
    </dgm:pt>
    <dgm:pt modelId="{98DC02F1-C5DA-4BF3-80EC-F441888E3FD6}">
      <dgm:prSet phldrT="[Texto]"/>
      <dgm:spPr/>
      <dgm:t>
        <a:bodyPr/>
        <a:lstStyle/>
        <a:p>
          <a:r>
            <a:rPr lang="es-MX"/>
            <a:t>Datos</a:t>
          </a:r>
        </a:p>
      </dgm:t>
    </dgm:pt>
    <dgm:pt modelId="{4D06236D-161F-47E6-AC03-AEE37CCA79E2}" type="parTrans" cxnId="{1D0153B6-20A0-4F01-B081-CD2695DFBAAD}">
      <dgm:prSet/>
      <dgm:spPr/>
      <dgm:t>
        <a:bodyPr/>
        <a:lstStyle/>
        <a:p>
          <a:endParaRPr lang="es-MX"/>
        </a:p>
      </dgm:t>
    </dgm:pt>
    <dgm:pt modelId="{E0BD80AF-C6A0-4640-9872-DCC96F0A0850}" type="sibTrans" cxnId="{1D0153B6-20A0-4F01-B081-CD2695DFBAAD}">
      <dgm:prSet/>
      <dgm:spPr/>
      <dgm:t>
        <a:bodyPr/>
        <a:lstStyle/>
        <a:p>
          <a:endParaRPr lang="es-MX"/>
        </a:p>
      </dgm:t>
    </dgm:pt>
    <dgm:pt modelId="{3ABD1B7F-2382-4642-92F2-C643B3DA7775}">
      <dgm:prSet phldrT="[Texto]"/>
      <dgm:spPr/>
      <dgm:t>
        <a:bodyPr/>
        <a:lstStyle/>
        <a:p>
          <a:r>
            <a:rPr lang="es-MX"/>
            <a:t>Faculta de lenguahe</a:t>
          </a:r>
        </a:p>
      </dgm:t>
    </dgm:pt>
    <dgm:pt modelId="{1A45B36A-DC6C-46E1-BC4E-4F0336F4B874}" type="parTrans" cxnId="{BF801B67-A877-4346-9E92-4917242FA533}">
      <dgm:prSet/>
      <dgm:spPr/>
      <dgm:t>
        <a:bodyPr/>
        <a:lstStyle/>
        <a:p>
          <a:endParaRPr lang="es-MX"/>
        </a:p>
      </dgm:t>
    </dgm:pt>
    <dgm:pt modelId="{5BBE5163-AA36-4A90-8040-5E8409EBB560}" type="sibTrans" cxnId="{BF801B67-A877-4346-9E92-4917242FA533}">
      <dgm:prSet/>
      <dgm:spPr/>
      <dgm:t>
        <a:bodyPr/>
        <a:lstStyle/>
        <a:p>
          <a:endParaRPr lang="es-MX"/>
        </a:p>
      </dgm:t>
    </dgm:pt>
    <dgm:pt modelId="{5DE4BB47-6D62-4C83-865A-11661A21AFB8}">
      <dgm:prSet phldrT="[Texto]"/>
      <dgm:spPr/>
      <dgm:t>
        <a:bodyPr/>
        <a:lstStyle/>
        <a:p>
          <a:r>
            <a:rPr lang="es-MX"/>
            <a:t>Lengua</a:t>
          </a:r>
        </a:p>
      </dgm:t>
    </dgm:pt>
    <dgm:pt modelId="{8334F27E-2A91-4DB2-A323-EBBC230FD28C}" type="parTrans" cxnId="{F45FB4C7-6509-45C7-ADF2-F111BB6599F7}">
      <dgm:prSet/>
      <dgm:spPr/>
      <dgm:t>
        <a:bodyPr/>
        <a:lstStyle/>
        <a:p>
          <a:endParaRPr lang="es-MX"/>
        </a:p>
      </dgm:t>
    </dgm:pt>
    <dgm:pt modelId="{6975489C-189F-429B-B3DB-381D900B914C}" type="sibTrans" cxnId="{F45FB4C7-6509-45C7-ADF2-F111BB6599F7}">
      <dgm:prSet/>
      <dgm:spPr/>
      <dgm:t>
        <a:bodyPr/>
        <a:lstStyle/>
        <a:p>
          <a:endParaRPr lang="es-MX"/>
        </a:p>
      </dgm:t>
    </dgm:pt>
    <dgm:pt modelId="{4AC08BBA-22C0-4B09-8CC8-EC96DEC20049}">
      <dgm:prSet phldrT="[Texto]"/>
      <dgm:spPr/>
      <dgm:t>
        <a:bodyPr/>
        <a:lstStyle/>
        <a:p>
          <a:r>
            <a:rPr lang="es-MX"/>
            <a:t>Expresiones esculturales</a:t>
          </a:r>
        </a:p>
      </dgm:t>
    </dgm:pt>
    <dgm:pt modelId="{9C4F8455-7CB9-46A9-BA13-B55017E8AAE3}" type="parTrans" cxnId="{DDDD9005-5C29-42FD-8727-41441BDBB7E3}">
      <dgm:prSet/>
      <dgm:spPr/>
      <dgm:t>
        <a:bodyPr/>
        <a:lstStyle/>
        <a:p>
          <a:endParaRPr lang="es-MX"/>
        </a:p>
      </dgm:t>
    </dgm:pt>
    <dgm:pt modelId="{7F2319C7-5ABD-448D-8CA9-EFFCDF3DEBE5}" type="sibTrans" cxnId="{DDDD9005-5C29-42FD-8727-41441BDBB7E3}">
      <dgm:prSet/>
      <dgm:spPr/>
      <dgm:t>
        <a:bodyPr/>
        <a:lstStyle/>
        <a:p>
          <a:endParaRPr lang="es-MX"/>
        </a:p>
      </dgm:t>
    </dgm:pt>
    <dgm:pt modelId="{0F5DD5C1-B63F-4B10-B386-2C1974E9E8BF}" type="pres">
      <dgm:prSet presAssocID="{6DC0B70A-B46A-43C7-8811-3E25E6DA1D2D}" presName="Name0" presStyleCnt="0">
        <dgm:presLayoutVars>
          <dgm:dir/>
          <dgm:resizeHandles val="exact"/>
        </dgm:presLayoutVars>
      </dgm:prSet>
      <dgm:spPr/>
    </dgm:pt>
    <dgm:pt modelId="{3510AA70-A05E-4618-BF8B-6630C04C2266}" type="pres">
      <dgm:prSet presAssocID="{98DC02F1-C5DA-4BF3-80EC-F441888E3FD6}" presName="node" presStyleLbl="node1" presStyleIdx="0" presStyleCnt="4">
        <dgm:presLayoutVars>
          <dgm:bulletEnabled val="1"/>
        </dgm:presLayoutVars>
      </dgm:prSet>
      <dgm:spPr/>
      <dgm:t>
        <a:bodyPr/>
        <a:lstStyle/>
        <a:p>
          <a:endParaRPr lang="es-MX"/>
        </a:p>
      </dgm:t>
    </dgm:pt>
    <dgm:pt modelId="{248D217F-C7BC-44E6-8EF0-EEF37E8B7F1C}" type="pres">
      <dgm:prSet presAssocID="{E0BD80AF-C6A0-4640-9872-DCC96F0A0850}" presName="sibTrans" presStyleLbl="sibTrans2D1" presStyleIdx="0" presStyleCnt="3"/>
      <dgm:spPr/>
      <dgm:t>
        <a:bodyPr/>
        <a:lstStyle/>
        <a:p>
          <a:endParaRPr lang="es-MX"/>
        </a:p>
      </dgm:t>
    </dgm:pt>
    <dgm:pt modelId="{E573B64F-ADD1-4D74-B9B3-5A8DC5507E85}" type="pres">
      <dgm:prSet presAssocID="{E0BD80AF-C6A0-4640-9872-DCC96F0A0850}" presName="connectorText" presStyleLbl="sibTrans2D1" presStyleIdx="0" presStyleCnt="3"/>
      <dgm:spPr/>
      <dgm:t>
        <a:bodyPr/>
        <a:lstStyle/>
        <a:p>
          <a:endParaRPr lang="es-MX"/>
        </a:p>
      </dgm:t>
    </dgm:pt>
    <dgm:pt modelId="{71FAE56C-272E-4795-B07E-CB3150C29C06}" type="pres">
      <dgm:prSet presAssocID="{3ABD1B7F-2382-4642-92F2-C643B3DA7775}" presName="node" presStyleLbl="node1" presStyleIdx="1" presStyleCnt="4">
        <dgm:presLayoutVars>
          <dgm:bulletEnabled val="1"/>
        </dgm:presLayoutVars>
      </dgm:prSet>
      <dgm:spPr/>
      <dgm:t>
        <a:bodyPr/>
        <a:lstStyle/>
        <a:p>
          <a:endParaRPr lang="es-MX"/>
        </a:p>
      </dgm:t>
    </dgm:pt>
    <dgm:pt modelId="{D6EEA063-0290-4CA3-BFDD-28298AA7862A}" type="pres">
      <dgm:prSet presAssocID="{5BBE5163-AA36-4A90-8040-5E8409EBB560}" presName="sibTrans" presStyleLbl="sibTrans2D1" presStyleIdx="1" presStyleCnt="3"/>
      <dgm:spPr/>
      <dgm:t>
        <a:bodyPr/>
        <a:lstStyle/>
        <a:p>
          <a:endParaRPr lang="es-MX"/>
        </a:p>
      </dgm:t>
    </dgm:pt>
    <dgm:pt modelId="{DEDF4C5A-1754-4E5E-82B7-DE8081F26B02}" type="pres">
      <dgm:prSet presAssocID="{5BBE5163-AA36-4A90-8040-5E8409EBB560}" presName="connectorText" presStyleLbl="sibTrans2D1" presStyleIdx="1" presStyleCnt="3"/>
      <dgm:spPr/>
      <dgm:t>
        <a:bodyPr/>
        <a:lstStyle/>
        <a:p>
          <a:endParaRPr lang="es-MX"/>
        </a:p>
      </dgm:t>
    </dgm:pt>
    <dgm:pt modelId="{E26590B3-BF49-4DB0-9089-DF1C144D632E}" type="pres">
      <dgm:prSet presAssocID="{5DE4BB47-6D62-4C83-865A-11661A21AFB8}" presName="node" presStyleLbl="node1" presStyleIdx="2" presStyleCnt="4">
        <dgm:presLayoutVars>
          <dgm:bulletEnabled val="1"/>
        </dgm:presLayoutVars>
      </dgm:prSet>
      <dgm:spPr/>
      <dgm:t>
        <a:bodyPr/>
        <a:lstStyle/>
        <a:p>
          <a:endParaRPr lang="es-MX"/>
        </a:p>
      </dgm:t>
    </dgm:pt>
    <dgm:pt modelId="{B8033CD6-2F65-49AB-BE54-DA6C128DE50E}" type="pres">
      <dgm:prSet presAssocID="{6975489C-189F-429B-B3DB-381D900B914C}" presName="sibTrans" presStyleLbl="sibTrans2D1" presStyleIdx="2" presStyleCnt="3"/>
      <dgm:spPr/>
      <dgm:t>
        <a:bodyPr/>
        <a:lstStyle/>
        <a:p>
          <a:endParaRPr lang="es-MX"/>
        </a:p>
      </dgm:t>
    </dgm:pt>
    <dgm:pt modelId="{FAD9BF0B-C2DE-49E3-BCC0-A80D01C62C60}" type="pres">
      <dgm:prSet presAssocID="{6975489C-189F-429B-B3DB-381D900B914C}" presName="connectorText" presStyleLbl="sibTrans2D1" presStyleIdx="2" presStyleCnt="3"/>
      <dgm:spPr/>
      <dgm:t>
        <a:bodyPr/>
        <a:lstStyle/>
        <a:p>
          <a:endParaRPr lang="es-MX"/>
        </a:p>
      </dgm:t>
    </dgm:pt>
    <dgm:pt modelId="{51B24D39-C7E8-41EE-92C0-8BC8DC2372D5}" type="pres">
      <dgm:prSet presAssocID="{4AC08BBA-22C0-4B09-8CC8-EC96DEC20049}" presName="node" presStyleLbl="node1" presStyleIdx="3" presStyleCnt="4">
        <dgm:presLayoutVars>
          <dgm:bulletEnabled val="1"/>
        </dgm:presLayoutVars>
      </dgm:prSet>
      <dgm:spPr/>
      <dgm:t>
        <a:bodyPr/>
        <a:lstStyle/>
        <a:p>
          <a:endParaRPr lang="es-MX"/>
        </a:p>
      </dgm:t>
    </dgm:pt>
  </dgm:ptLst>
  <dgm:cxnLst>
    <dgm:cxn modelId="{1D0153B6-20A0-4F01-B081-CD2695DFBAAD}" srcId="{6DC0B70A-B46A-43C7-8811-3E25E6DA1D2D}" destId="{98DC02F1-C5DA-4BF3-80EC-F441888E3FD6}" srcOrd="0" destOrd="0" parTransId="{4D06236D-161F-47E6-AC03-AEE37CCA79E2}" sibTransId="{E0BD80AF-C6A0-4640-9872-DCC96F0A0850}"/>
    <dgm:cxn modelId="{30561303-5123-4FED-BB75-4D62CEECF463}" type="presOf" srcId="{6975489C-189F-429B-B3DB-381D900B914C}" destId="{FAD9BF0B-C2DE-49E3-BCC0-A80D01C62C60}" srcOrd="1" destOrd="0" presId="urn:microsoft.com/office/officeart/2005/8/layout/process1"/>
    <dgm:cxn modelId="{418B199A-B20A-4956-96B0-7A9F542C8CD9}" type="presOf" srcId="{4AC08BBA-22C0-4B09-8CC8-EC96DEC20049}" destId="{51B24D39-C7E8-41EE-92C0-8BC8DC2372D5}" srcOrd="0" destOrd="0" presId="urn:microsoft.com/office/officeart/2005/8/layout/process1"/>
    <dgm:cxn modelId="{6228BE1B-13ED-4EAF-B9D4-2996EB7B56EB}" type="presOf" srcId="{98DC02F1-C5DA-4BF3-80EC-F441888E3FD6}" destId="{3510AA70-A05E-4618-BF8B-6630C04C2266}" srcOrd="0" destOrd="0" presId="urn:microsoft.com/office/officeart/2005/8/layout/process1"/>
    <dgm:cxn modelId="{DF76A442-B47C-400E-BEBE-154548A570E6}" type="presOf" srcId="{E0BD80AF-C6A0-4640-9872-DCC96F0A0850}" destId="{E573B64F-ADD1-4D74-B9B3-5A8DC5507E85}" srcOrd="1" destOrd="0" presId="urn:microsoft.com/office/officeart/2005/8/layout/process1"/>
    <dgm:cxn modelId="{BF801B67-A877-4346-9E92-4917242FA533}" srcId="{6DC0B70A-B46A-43C7-8811-3E25E6DA1D2D}" destId="{3ABD1B7F-2382-4642-92F2-C643B3DA7775}" srcOrd="1" destOrd="0" parTransId="{1A45B36A-DC6C-46E1-BC4E-4F0336F4B874}" sibTransId="{5BBE5163-AA36-4A90-8040-5E8409EBB560}"/>
    <dgm:cxn modelId="{6B87B187-37F9-4050-A191-29965B6B4D6C}" type="presOf" srcId="{E0BD80AF-C6A0-4640-9872-DCC96F0A0850}" destId="{248D217F-C7BC-44E6-8EF0-EEF37E8B7F1C}" srcOrd="0" destOrd="0" presId="urn:microsoft.com/office/officeart/2005/8/layout/process1"/>
    <dgm:cxn modelId="{9D710E53-7386-4D9D-93C6-B2CB1470E560}" type="presOf" srcId="{6975489C-189F-429B-B3DB-381D900B914C}" destId="{B8033CD6-2F65-49AB-BE54-DA6C128DE50E}" srcOrd="0" destOrd="0" presId="urn:microsoft.com/office/officeart/2005/8/layout/process1"/>
    <dgm:cxn modelId="{9A7B281E-497B-4608-837D-F6026F0A5898}" type="presOf" srcId="{5BBE5163-AA36-4A90-8040-5E8409EBB560}" destId="{D6EEA063-0290-4CA3-BFDD-28298AA7862A}" srcOrd="0" destOrd="0" presId="urn:microsoft.com/office/officeart/2005/8/layout/process1"/>
    <dgm:cxn modelId="{D43BDA4B-8A63-4C08-84D1-053CD89624CD}" type="presOf" srcId="{6DC0B70A-B46A-43C7-8811-3E25E6DA1D2D}" destId="{0F5DD5C1-B63F-4B10-B386-2C1974E9E8BF}" srcOrd="0" destOrd="0" presId="urn:microsoft.com/office/officeart/2005/8/layout/process1"/>
    <dgm:cxn modelId="{E360E8A1-E846-4A78-8335-825AEDDD03BE}" type="presOf" srcId="{3ABD1B7F-2382-4642-92F2-C643B3DA7775}" destId="{71FAE56C-272E-4795-B07E-CB3150C29C06}" srcOrd="0" destOrd="0" presId="urn:microsoft.com/office/officeart/2005/8/layout/process1"/>
    <dgm:cxn modelId="{F45FB4C7-6509-45C7-ADF2-F111BB6599F7}" srcId="{6DC0B70A-B46A-43C7-8811-3E25E6DA1D2D}" destId="{5DE4BB47-6D62-4C83-865A-11661A21AFB8}" srcOrd="2" destOrd="0" parTransId="{8334F27E-2A91-4DB2-A323-EBBC230FD28C}" sibTransId="{6975489C-189F-429B-B3DB-381D900B914C}"/>
    <dgm:cxn modelId="{46BC2759-0DF4-4C10-9CA0-32B402CBC510}" type="presOf" srcId="{5DE4BB47-6D62-4C83-865A-11661A21AFB8}" destId="{E26590B3-BF49-4DB0-9089-DF1C144D632E}" srcOrd="0" destOrd="0" presId="urn:microsoft.com/office/officeart/2005/8/layout/process1"/>
    <dgm:cxn modelId="{8FB775F8-AA4B-40FD-954E-8741CB7C37F0}" type="presOf" srcId="{5BBE5163-AA36-4A90-8040-5E8409EBB560}" destId="{DEDF4C5A-1754-4E5E-82B7-DE8081F26B02}" srcOrd="1" destOrd="0" presId="urn:microsoft.com/office/officeart/2005/8/layout/process1"/>
    <dgm:cxn modelId="{DDDD9005-5C29-42FD-8727-41441BDBB7E3}" srcId="{6DC0B70A-B46A-43C7-8811-3E25E6DA1D2D}" destId="{4AC08BBA-22C0-4B09-8CC8-EC96DEC20049}" srcOrd="3" destOrd="0" parTransId="{9C4F8455-7CB9-46A9-BA13-B55017E8AAE3}" sibTransId="{7F2319C7-5ABD-448D-8CA9-EFFCDF3DEBE5}"/>
    <dgm:cxn modelId="{396CE847-73AA-4559-900D-918E6EB12721}" type="presParOf" srcId="{0F5DD5C1-B63F-4B10-B386-2C1974E9E8BF}" destId="{3510AA70-A05E-4618-BF8B-6630C04C2266}" srcOrd="0" destOrd="0" presId="urn:microsoft.com/office/officeart/2005/8/layout/process1"/>
    <dgm:cxn modelId="{B65A8109-29BC-424E-B198-884AFF2E3EB1}" type="presParOf" srcId="{0F5DD5C1-B63F-4B10-B386-2C1974E9E8BF}" destId="{248D217F-C7BC-44E6-8EF0-EEF37E8B7F1C}" srcOrd="1" destOrd="0" presId="urn:microsoft.com/office/officeart/2005/8/layout/process1"/>
    <dgm:cxn modelId="{74271169-7A8F-4DB1-A32D-5D2B1D4CDF74}" type="presParOf" srcId="{248D217F-C7BC-44E6-8EF0-EEF37E8B7F1C}" destId="{E573B64F-ADD1-4D74-B9B3-5A8DC5507E85}" srcOrd="0" destOrd="0" presId="urn:microsoft.com/office/officeart/2005/8/layout/process1"/>
    <dgm:cxn modelId="{0DC2EDF4-CB2E-4902-BC64-B6474E8CDE0B}" type="presParOf" srcId="{0F5DD5C1-B63F-4B10-B386-2C1974E9E8BF}" destId="{71FAE56C-272E-4795-B07E-CB3150C29C06}" srcOrd="2" destOrd="0" presId="urn:microsoft.com/office/officeart/2005/8/layout/process1"/>
    <dgm:cxn modelId="{CAA49B08-29CB-43D1-A6CA-1503D69F8560}" type="presParOf" srcId="{0F5DD5C1-B63F-4B10-B386-2C1974E9E8BF}" destId="{D6EEA063-0290-4CA3-BFDD-28298AA7862A}" srcOrd="3" destOrd="0" presId="urn:microsoft.com/office/officeart/2005/8/layout/process1"/>
    <dgm:cxn modelId="{3B82763F-E283-4D88-9033-9C07293EFE7E}" type="presParOf" srcId="{D6EEA063-0290-4CA3-BFDD-28298AA7862A}" destId="{DEDF4C5A-1754-4E5E-82B7-DE8081F26B02}" srcOrd="0" destOrd="0" presId="urn:microsoft.com/office/officeart/2005/8/layout/process1"/>
    <dgm:cxn modelId="{78F4ADFF-3BEF-4D2F-85DD-E3A89837D55C}" type="presParOf" srcId="{0F5DD5C1-B63F-4B10-B386-2C1974E9E8BF}" destId="{E26590B3-BF49-4DB0-9089-DF1C144D632E}" srcOrd="4" destOrd="0" presId="urn:microsoft.com/office/officeart/2005/8/layout/process1"/>
    <dgm:cxn modelId="{ADF7A59E-FB7E-4C53-9D6C-270E9BF486CA}" type="presParOf" srcId="{0F5DD5C1-B63F-4B10-B386-2C1974E9E8BF}" destId="{B8033CD6-2F65-49AB-BE54-DA6C128DE50E}" srcOrd="5" destOrd="0" presId="urn:microsoft.com/office/officeart/2005/8/layout/process1"/>
    <dgm:cxn modelId="{F1C49E55-5304-44E0-B9F3-0D30DCB08F79}" type="presParOf" srcId="{B8033CD6-2F65-49AB-BE54-DA6C128DE50E}" destId="{FAD9BF0B-C2DE-49E3-BCC0-A80D01C62C60}" srcOrd="0" destOrd="0" presId="urn:microsoft.com/office/officeart/2005/8/layout/process1"/>
    <dgm:cxn modelId="{325C1A68-AC2C-4435-8ABC-2FEF3E55D55D}" type="presParOf" srcId="{0F5DD5C1-B63F-4B10-B386-2C1974E9E8BF}" destId="{51B24D39-C7E8-41EE-92C0-8BC8DC2372D5}" srcOrd="6"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0AA70-A05E-4618-BF8B-6630C04C2266}">
      <dsp:nvSpPr>
        <dsp:cNvPr id="0" name=""/>
        <dsp:cNvSpPr/>
      </dsp:nvSpPr>
      <dsp:spPr>
        <a:xfrm>
          <a:off x="2603" y="1258772"/>
          <a:ext cx="1138091" cy="682854"/>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MX" sz="1500" kern="1200"/>
            <a:t>Datos</a:t>
          </a:r>
        </a:p>
      </dsp:txBody>
      <dsp:txXfrm>
        <a:off x="22603" y="1278772"/>
        <a:ext cx="1098091" cy="642854"/>
      </dsp:txXfrm>
    </dsp:sp>
    <dsp:sp modelId="{248D217F-C7BC-44E6-8EF0-EEF37E8B7F1C}">
      <dsp:nvSpPr>
        <dsp:cNvPr id="0" name=""/>
        <dsp:cNvSpPr/>
      </dsp:nvSpPr>
      <dsp:spPr>
        <a:xfrm>
          <a:off x="1254503" y="1459076"/>
          <a:ext cx="241275" cy="282246"/>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MX" sz="1200" kern="1200"/>
        </a:p>
      </dsp:txBody>
      <dsp:txXfrm>
        <a:off x="1254503" y="1515525"/>
        <a:ext cx="168893" cy="169348"/>
      </dsp:txXfrm>
    </dsp:sp>
    <dsp:sp modelId="{71FAE56C-272E-4795-B07E-CB3150C29C06}">
      <dsp:nvSpPr>
        <dsp:cNvPr id="0" name=""/>
        <dsp:cNvSpPr/>
      </dsp:nvSpPr>
      <dsp:spPr>
        <a:xfrm>
          <a:off x="1595930" y="1258772"/>
          <a:ext cx="1138091" cy="682854"/>
        </a:xfrm>
        <a:prstGeom prst="roundRect">
          <a:avLst>
            <a:gd name="adj" fmla="val 10000"/>
          </a:avLst>
        </a:prstGeom>
        <a:gradFill rotWithShape="0">
          <a:gsLst>
            <a:gs pos="0">
              <a:schemeClr val="accent4">
                <a:hueOff val="3465231"/>
                <a:satOff val="-15989"/>
                <a:lumOff val="588"/>
                <a:alphaOff val="0"/>
                <a:lumMod val="110000"/>
                <a:satMod val="105000"/>
                <a:tint val="67000"/>
              </a:schemeClr>
            </a:gs>
            <a:gs pos="50000">
              <a:schemeClr val="accent4">
                <a:hueOff val="3465231"/>
                <a:satOff val="-15989"/>
                <a:lumOff val="588"/>
                <a:alphaOff val="0"/>
                <a:lumMod val="105000"/>
                <a:satMod val="103000"/>
                <a:tint val="73000"/>
              </a:schemeClr>
            </a:gs>
            <a:gs pos="100000">
              <a:schemeClr val="accent4">
                <a:hueOff val="3465231"/>
                <a:satOff val="-15989"/>
                <a:lumOff val="58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MX" sz="1500" kern="1200"/>
            <a:t>Faculta de lenguahe</a:t>
          </a:r>
        </a:p>
      </dsp:txBody>
      <dsp:txXfrm>
        <a:off x="1615930" y="1278772"/>
        <a:ext cx="1098091" cy="642854"/>
      </dsp:txXfrm>
    </dsp:sp>
    <dsp:sp modelId="{D6EEA063-0290-4CA3-BFDD-28298AA7862A}">
      <dsp:nvSpPr>
        <dsp:cNvPr id="0" name=""/>
        <dsp:cNvSpPr/>
      </dsp:nvSpPr>
      <dsp:spPr>
        <a:xfrm>
          <a:off x="2847830" y="1459076"/>
          <a:ext cx="241275" cy="282246"/>
        </a:xfrm>
        <a:prstGeom prst="rightArrow">
          <a:avLst>
            <a:gd name="adj1" fmla="val 60000"/>
            <a:gd name="adj2" fmla="val 50000"/>
          </a:avLst>
        </a:prstGeom>
        <a:gradFill rotWithShape="0">
          <a:gsLst>
            <a:gs pos="0">
              <a:schemeClr val="accent4">
                <a:hueOff val="5197846"/>
                <a:satOff val="-23984"/>
                <a:lumOff val="883"/>
                <a:alphaOff val="0"/>
                <a:lumMod val="110000"/>
                <a:satMod val="105000"/>
                <a:tint val="67000"/>
              </a:schemeClr>
            </a:gs>
            <a:gs pos="50000">
              <a:schemeClr val="accent4">
                <a:hueOff val="5197846"/>
                <a:satOff val="-23984"/>
                <a:lumOff val="883"/>
                <a:alphaOff val="0"/>
                <a:lumMod val="105000"/>
                <a:satMod val="103000"/>
                <a:tint val="73000"/>
              </a:schemeClr>
            </a:gs>
            <a:gs pos="100000">
              <a:schemeClr val="accent4">
                <a:hueOff val="5197846"/>
                <a:satOff val="-23984"/>
                <a:lumOff val="883"/>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MX" sz="1200" kern="1200"/>
        </a:p>
      </dsp:txBody>
      <dsp:txXfrm>
        <a:off x="2847830" y="1515525"/>
        <a:ext cx="168893" cy="169348"/>
      </dsp:txXfrm>
    </dsp:sp>
    <dsp:sp modelId="{E26590B3-BF49-4DB0-9089-DF1C144D632E}">
      <dsp:nvSpPr>
        <dsp:cNvPr id="0" name=""/>
        <dsp:cNvSpPr/>
      </dsp:nvSpPr>
      <dsp:spPr>
        <a:xfrm>
          <a:off x="3189258" y="1258772"/>
          <a:ext cx="1138091" cy="682854"/>
        </a:xfrm>
        <a:prstGeom prst="roundRect">
          <a:avLst>
            <a:gd name="adj" fmla="val 10000"/>
          </a:avLst>
        </a:prstGeom>
        <a:gradFill rotWithShape="0">
          <a:gsLst>
            <a:gs pos="0">
              <a:schemeClr val="accent4">
                <a:hueOff val="6930461"/>
                <a:satOff val="-31979"/>
                <a:lumOff val="1177"/>
                <a:alphaOff val="0"/>
                <a:lumMod val="110000"/>
                <a:satMod val="105000"/>
                <a:tint val="67000"/>
              </a:schemeClr>
            </a:gs>
            <a:gs pos="50000">
              <a:schemeClr val="accent4">
                <a:hueOff val="6930461"/>
                <a:satOff val="-31979"/>
                <a:lumOff val="1177"/>
                <a:alphaOff val="0"/>
                <a:lumMod val="105000"/>
                <a:satMod val="103000"/>
                <a:tint val="73000"/>
              </a:schemeClr>
            </a:gs>
            <a:gs pos="100000">
              <a:schemeClr val="accent4">
                <a:hueOff val="6930461"/>
                <a:satOff val="-31979"/>
                <a:lumOff val="117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MX" sz="1500" kern="1200"/>
            <a:t>Lengua</a:t>
          </a:r>
        </a:p>
      </dsp:txBody>
      <dsp:txXfrm>
        <a:off x="3209258" y="1278772"/>
        <a:ext cx="1098091" cy="642854"/>
      </dsp:txXfrm>
    </dsp:sp>
    <dsp:sp modelId="{B8033CD6-2F65-49AB-BE54-DA6C128DE50E}">
      <dsp:nvSpPr>
        <dsp:cNvPr id="0" name=""/>
        <dsp:cNvSpPr/>
      </dsp:nvSpPr>
      <dsp:spPr>
        <a:xfrm>
          <a:off x="4441158" y="1459076"/>
          <a:ext cx="241275" cy="282246"/>
        </a:xfrm>
        <a:prstGeom prst="rightArrow">
          <a:avLst>
            <a:gd name="adj1" fmla="val 60000"/>
            <a:gd name="adj2" fmla="val 5000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s-MX" sz="1200" kern="1200"/>
        </a:p>
      </dsp:txBody>
      <dsp:txXfrm>
        <a:off x="4441158" y="1515525"/>
        <a:ext cx="168893" cy="169348"/>
      </dsp:txXfrm>
    </dsp:sp>
    <dsp:sp modelId="{51B24D39-C7E8-41EE-92C0-8BC8DC2372D5}">
      <dsp:nvSpPr>
        <dsp:cNvPr id="0" name=""/>
        <dsp:cNvSpPr/>
      </dsp:nvSpPr>
      <dsp:spPr>
        <a:xfrm>
          <a:off x="4782585" y="1258772"/>
          <a:ext cx="1138091" cy="682854"/>
        </a:xfrm>
        <a:prstGeom prst="roundRect">
          <a:avLst>
            <a:gd name="adj" fmla="val 1000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MX" sz="1500" kern="1200"/>
            <a:t>Expresiones esculturales</a:t>
          </a:r>
        </a:p>
      </dsp:txBody>
      <dsp:txXfrm>
        <a:off x="4802585" y="1278772"/>
        <a:ext cx="1098091" cy="6428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612</Words>
  <Characters>3487</Characters>
  <Application>Microsoft Office Word</Application>
  <DocSecurity>0</DocSecurity>
  <Lines>145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Karla Mtz</cp:lastModifiedBy>
  <cp:revision>13</cp:revision>
  <dcterms:created xsi:type="dcterms:W3CDTF">2018-09-04T01:37:00Z</dcterms:created>
  <dcterms:modified xsi:type="dcterms:W3CDTF">2018-09-06T04:57:00Z</dcterms:modified>
</cp:coreProperties>
</file>