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76"/>
        <w:gridCol w:w="4476"/>
      </w:tblGrid>
      <w:tr w:rsidR="00486867" w:rsidRPr="00CA2249" w14:paraId="5AE67496" w14:textId="77777777" w:rsidTr="00A5560E">
        <w:trPr>
          <w:trHeight w:val="271"/>
        </w:trPr>
        <w:tc>
          <w:tcPr>
            <w:tcW w:w="4476" w:type="dxa"/>
            <w:shd w:val="clear" w:color="auto" w:fill="auto"/>
          </w:tcPr>
          <w:p w14:paraId="6D0E4DD5" w14:textId="77777777" w:rsidR="00486867" w:rsidRPr="000C0261"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p w14:paraId="407F79C8" w14:textId="64DE3D47" w:rsidR="000C0261" w:rsidRPr="00CA2249" w:rsidRDefault="000C0261" w:rsidP="000C0261">
            <w:pPr>
              <w:spacing w:after="0" w:line="360" w:lineRule="auto"/>
              <w:ind w:left="448"/>
              <w:rPr>
                <w:rFonts w:ascii="Times New Roman" w:hAnsi="Times New Roman"/>
                <w:sz w:val="24"/>
                <w:szCs w:val="24"/>
              </w:rPr>
            </w:pPr>
            <w:r>
              <w:rPr>
                <w:rFonts w:ascii="Arial" w:hAnsi="Arial" w:cs="Arial"/>
                <w:b/>
                <w:bCs/>
                <w:color w:val="4F4F4F"/>
                <w:shd w:val="clear" w:color="auto" w:fill="FFFFFF"/>
              </w:rPr>
              <w:t>Es el sistema  central de EXCEL ya que ahí  se encuentran  casi todas la  funciones de EXCEL</w:t>
            </w:r>
            <w:r>
              <w:rPr>
                <w:rFonts w:ascii="Arial" w:hAnsi="Arial" w:cs="Arial"/>
                <w:color w:val="4F4F4F"/>
              </w:rPr>
              <w:br/>
            </w:r>
            <w:r>
              <w:rPr>
                <w:rFonts w:ascii="Arial" w:hAnsi="Arial" w:cs="Arial"/>
                <w:b/>
                <w:bCs/>
                <w:color w:val="4F4F4F"/>
                <w:shd w:val="clear" w:color="auto" w:fill="FFFFFF"/>
              </w:rPr>
              <w:t>contiene las operaciones de Excel, agrupadas en menús desplegables. Al hacer clic en </w:t>
            </w:r>
            <w:r>
              <w:rPr>
                <w:rFonts w:ascii="Arial" w:hAnsi="Arial" w:cs="Arial"/>
                <w:b/>
                <w:bCs/>
                <w:i/>
                <w:iCs/>
                <w:color w:val="4F4F4F"/>
                <w:shd w:val="clear" w:color="auto" w:fill="FFFFFF"/>
              </w:rPr>
              <w:t>Insertar</w:t>
            </w:r>
            <w:r>
              <w:rPr>
                <w:rFonts w:ascii="Arial" w:hAnsi="Arial" w:cs="Arial"/>
                <w:b/>
                <w:bCs/>
                <w:color w:val="4F4F4F"/>
                <w:shd w:val="clear" w:color="auto" w:fill="FFFFFF"/>
              </w:rPr>
              <w:t>, por ejemplo, veremos las operaciones relacionadas con los diferentes elementos que se pueden insertar en Excel. Todas las operaciones se pueden hacer a partir de estos menús.</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752FD8B3" w14:textId="77777777" w:rsidR="00486867" w:rsidRPr="000C0261"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p w14:paraId="56137BED" w14:textId="60C55EBF" w:rsidR="000C0261" w:rsidRPr="00CA2249" w:rsidRDefault="002003CA" w:rsidP="000C0261">
            <w:pPr>
              <w:spacing w:after="0" w:line="360" w:lineRule="auto"/>
              <w:ind w:left="448"/>
              <w:rPr>
                <w:rFonts w:ascii="Times New Roman" w:hAnsi="Times New Roman"/>
                <w:sz w:val="24"/>
                <w:szCs w:val="24"/>
              </w:rPr>
            </w:pPr>
            <w:r w:rsidRPr="002003CA">
              <w:rPr>
                <w:rFonts w:ascii="Arial" w:hAnsi="Arial" w:cs="Arial"/>
                <w:b/>
                <w:bCs/>
                <w:color w:val="4F4F4F"/>
                <w:shd w:val="clear" w:color="auto" w:fill="FFFFFF"/>
              </w:rPr>
              <w:t xml:space="preserve">La barra de fórmulas en Excel es un elemento de suma importancia. Es a través de esta barra que podemos </w:t>
            </w:r>
            <w:r w:rsidRPr="002003CA">
              <w:rPr>
                <w:rFonts w:ascii="Arial" w:hAnsi="Arial" w:cs="Arial"/>
                <w:b/>
                <w:bCs/>
                <w:color w:val="4F4F4F"/>
                <w:shd w:val="clear" w:color="auto" w:fill="FFFFFF"/>
              </w:rPr>
              <w:lastRenderedPageBreak/>
              <w:t>introducir el contenido de una celda así como modificarlo. Además nos facilita la inserción de fórmulas dentro del programa.</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lastRenderedPageBreak/>
              <w:t>Zoom</w:t>
            </w:r>
          </w:p>
        </w:tc>
      </w:tr>
      <w:tr w:rsidR="00486867" w:rsidRPr="00CA2249" w14:paraId="4BB35335" w14:textId="77777777" w:rsidTr="00A5560E">
        <w:trPr>
          <w:trHeight w:val="246"/>
        </w:trPr>
        <w:tc>
          <w:tcPr>
            <w:tcW w:w="4476" w:type="dxa"/>
            <w:shd w:val="clear" w:color="auto" w:fill="auto"/>
          </w:tcPr>
          <w:p w14:paraId="0A423303" w14:textId="77777777" w:rsidR="00486867" w:rsidRPr="000C0261"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p w14:paraId="02EF06FF" w14:textId="639BB61C" w:rsidR="000C0261" w:rsidRPr="00CA2249" w:rsidRDefault="000C0261" w:rsidP="000C0261">
            <w:pPr>
              <w:spacing w:after="0" w:line="360" w:lineRule="auto"/>
              <w:ind w:left="448"/>
              <w:rPr>
                <w:rFonts w:ascii="Times New Roman" w:hAnsi="Times New Roman"/>
                <w:sz w:val="24"/>
                <w:szCs w:val="24"/>
              </w:rPr>
            </w:pPr>
            <w:r w:rsidRPr="000C0261">
              <w:rPr>
                <w:rFonts w:ascii="Times New Roman" w:hAnsi="Times New Roman"/>
                <w:sz w:val="24"/>
                <w:szCs w:val="24"/>
              </w:rPr>
              <w:t>Es la celda en la que se pueden introducir datos; números, palabras símbolos, en este caso la B3.</w:t>
            </w:r>
          </w:p>
        </w:tc>
        <w:tc>
          <w:tcPr>
            <w:tcW w:w="4476" w:type="dxa"/>
            <w:shd w:val="clear" w:color="auto" w:fill="auto"/>
          </w:tcPr>
          <w:p w14:paraId="26EC20CE" w14:textId="577C2B30" w:rsidR="00486867" w:rsidRPr="00CA2249" w:rsidRDefault="00486867" w:rsidP="009F53CA">
            <w:pPr>
              <w:numPr>
                <w:ilvl w:val="0"/>
                <w:numId w:val="3"/>
              </w:numPr>
              <w:spacing w:after="0" w:line="360" w:lineRule="auto"/>
              <w:rPr>
                <w:rFonts w:ascii="Times New Roman" w:hAnsi="Times New Roman"/>
                <w:sz w:val="24"/>
                <w:szCs w:val="24"/>
              </w:rPr>
            </w:pPr>
            <w:r w:rsidRPr="00CA2249">
              <w:rPr>
                <w:rFonts w:ascii="Times New Roman" w:eastAsia="Wingdings-Regular" w:hAnsi="Times New Roman"/>
                <w:sz w:val="24"/>
                <w:szCs w:val="24"/>
              </w:rPr>
              <w:t xml:space="preserve">Barra de </w:t>
            </w:r>
            <w:r w:rsidR="002003CA" w:rsidRPr="00CA2249">
              <w:rPr>
                <w:rFonts w:ascii="Times New Roman" w:eastAsia="Wingdings-Regular" w:hAnsi="Times New Roman"/>
                <w:sz w:val="24"/>
                <w:szCs w:val="24"/>
              </w:rPr>
              <w:t>fórmulas</w:t>
            </w:r>
            <w:r w:rsidR="009F53CA">
              <w:t xml:space="preserve"> </w:t>
            </w:r>
            <w:r w:rsidR="009F53CA" w:rsidRPr="009F53CA">
              <w:rPr>
                <w:rFonts w:ascii="Times New Roman" w:eastAsia="Wingdings-Regular" w:hAnsi="Times New Roman"/>
                <w:sz w:val="24"/>
                <w:szCs w:val="24"/>
              </w:rPr>
              <w:t>La barra de fórmulas en Excel es un elemento de suma importancia. Es a través de esta barra que podemos introducir el contenido de una celda así como modificarlo. Además nos facilita la inserción de fórmulas dentro del programa.</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1A257C0B" w14:textId="77777777" w:rsidR="00486867" w:rsidRPr="000C0261"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p w14:paraId="255C4AD6" w14:textId="77777777" w:rsidR="000C0261" w:rsidRPr="000C0261" w:rsidRDefault="000C0261" w:rsidP="000C0261">
            <w:pPr>
              <w:spacing w:after="0" w:line="360" w:lineRule="auto"/>
              <w:ind w:left="448"/>
              <w:rPr>
                <w:rFonts w:ascii="Times New Roman" w:hAnsi="Times New Roman"/>
                <w:sz w:val="24"/>
                <w:szCs w:val="24"/>
              </w:rPr>
            </w:pPr>
            <w:r w:rsidRPr="000C0261">
              <w:rPr>
                <w:rFonts w:ascii="Times New Roman" w:hAnsi="Times New Roman"/>
                <w:sz w:val="24"/>
                <w:szCs w:val="24"/>
              </w:rPr>
              <w:t>Es el sistema  central de EXCEL ya que ahí  se encuentran  casi todas la  funciones de EXCEL</w:t>
            </w:r>
          </w:p>
          <w:p w14:paraId="498E2BFC" w14:textId="60AFBDEB" w:rsidR="000C0261" w:rsidRPr="00CA2249" w:rsidRDefault="000C0261" w:rsidP="000C0261">
            <w:pPr>
              <w:spacing w:after="0" w:line="360" w:lineRule="auto"/>
              <w:ind w:left="448"/>
              <w:rPr>
                <w:rFonts w:ascii="Times New Roman" w:hAnsi="Times New Roman"/>
                <w:sz w:val="24"/>
                <w:szCs w:val="24"/>
              </w:rPr>
            </w:pPr>
            <w:r w:rsidRPr="000C0261">
              <w:rPr>
                <w:rFonts w:ascii="Times New Roman" w:hAnsi="Times New Roman"/>
                <w:sz w:val="24"/>
                <w:szCs w:val="24"/>
              </w:rPr>
              <w:t>contiene las operaciones de Excel, agrupadas en menús desplegables. Al hacer clic en Insertar, por ejemplo, veremos las operaciones relacionadas con los diferentes elementos que se pueden insertar en Excel. Todas las operaciones se pueden hacer a partir de estos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5115D9D4" w14:textId="77777777" w:rsidR="00486867" w:rsidRPr="000C0261"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p w14:paraId="27D34B5A" w14:textId="5AEB26F4" w:rsidR="000C0261" w:rsidRPr="00CA2249" w:rsidRDefault="000C0261" w:rsidP="000C0261">
            <w:pPr>
              <w:spacing w:after="0" w:line="360" w:lineRule="auto"/>
              <w:ind w:left="448"/>
              <w:rPr>
                <w:rFonts w:ascii="Times New Roman" w:hAnsi="Times New Roman"/>
                <w:sz w:val="24"/>
                <w:szCs w:val="24"/>
              </w:rPr>
            </w:pPr>
            <w:r w:rsidRPr="000C0261">
              <w:rPr>
                <w:rFonts w:ascii="Times New Roman" w:hAnsi="Times New Roman"/>
                <w:sz w:val="24"/>
                <w:szCs w:val="24"/>
              </w:rPr>
              <w:t xml:space="preserve">La barra de herramientas estándar incluye botones que son métodos abreviados para los comandos más utilizados. Contiene botones para las </w:t>
            </w:r>
            <w:r w:rsidRPr="000C0261">
              <w:rPr>
                <w:rFonts w:ascii="Times New Roman" w:hAnsi="Times New Roman"/>
                <w:sz w:val="24"/>
                <w:szCs w:val="24"/>
              </w:rPr>
              <w:lastRenderedPageBreak/>
              <w:t>herramientas que se usa con más frecuencia, tales como guardar, abrir e imprimir libros.</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lastRenderedPageBreak/>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5A6FE2D9" w14:textId="77777777" w:rsidR="00486867" w:rsidRPr="009F53CA"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p w14:paraId="3F6E3027" w14:textId="77777777" w:rsidR="009F53CA" w:rsidRPr="00CA2249" w:rsidRDefault="009F53CA" w:rsidP="00A10B0B">
            <w:pPr>
              <w:numPr>
                <w:ilvl w:val="0"/>
                <w:numId w:val="3"/>
              </w:numPr>
              <w:spacing w:after="0" w:line="360" w:lineRule="auto"/>
              <w:ind w:left="448"/>
              <w:rPr>
                <w:rFonts w:ascii="Times New Roman" w:hAnsi="Times New Roman"/>
                <w:sz w:val="24"/>
                <w:szCs w:val="24"/>
              </w:rPr>
            </w:pP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AC17345" w14:textId="77777777" w:rsidR="009F53CA" w:rsidRDefault="009F53CA"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8" o:title=""/>
                </v:shape>
                <o:OLEObject Type="Embed" ProgID="PBrush" ShapeID="_x0000_i1025" DrawAspect="Content" ObjectID="_1601144660" r:id="rId9"/>
              </w:object>
            </w:r>
          </w:p>
        </w:tc>
        <w:tc>
          <w:tcPr>
            <w:tcW w:w="3320" w:type="dxa"/>
            <w:shd w:val="clear" w:color="auto" w:fill="auto"/>
          </w:tcPr>
          <w:p w14:paraId="39456F9C" w14:textId="6EF274A8" w:rsidR="00486867" w:rsidRPr="005F57E8" w:rsidRDefault="009909B9" w:rsidP="00A5560E">
            <w:pPr>
              <w:spacing w:after="0" w:line="240" w:lineRule="auto"/>
              <w:rPr>
                <w:rFonts w:ascii="Arial" w:hAnsi="Arial" w:cs="Arial"/>
                <w:sz w:val="24"/>
                <w:szCs w:val="24"/>
              </w:rPr>
            </w:pPr>
            <w:r>
              <w:rPr>
                <w:rFonts w:ascii="Arial" w:hAnsi="Arial" w:cs="Arial"/>
                <w:sz w:val="24"/>
                <w:szCs w:val="24"/>
              </w:rPr>
              <w:t>Abrir</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0" o:title=""/>
                </v:shape>
                <o:OLEObject Type="Embed" ProgID="PBrush" ShapeID="_x0000_i1026" DrawAspect="Content" ObjectID="_1601144661" r:id="rId11"/>
              </w:object>
            </w:r>
          </w:p>
        </w:tc>
        <w:tc>
          <w:tcPr>
            <w:tcW w:w="3329" w:type="dxa"/>
            <w:shd w:val="clear" w:color="auto" w:fill="auto"/>
          </w:tcPr>
          <w:p w14:paraId="64092480" w14:textId="3449F2E3" w:rsidR="00486867" w:rsidRPr="005F57E8" w:rsidRDefault="009909B9" w:rsidP="00A5560E">
            <w:pPr>
              <w:spacing w:after="0" w:line="240" w:lineRule="auto"/>
              <w:rPr>
                <w:rFonts w:ascii="Arial" w:hAnsi="Arial" w:cs="Arial"/>
                <w:sz w:val="24"/>
                <w:szCs w:val="24"/>
              </w:rPr>
            </w:pPr>
            <w:r>
              <w:rPr>
                <w:rFonts w:ascii="Arial" w:hAnsi="Arial" w:cs="Arial"/>
                <w:sz w:val="24"/>
                <w:szCs w:val="24"/>
              </w:rPr>
              <w:t>copiar</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2" o:title=""/>
                </v:shape>
                <o:OLEObject Type="Embed" ProgID="PBrush" ShapeID="_x0000_i1027" DrawAspect="Content" ObjectID="_1601144662" r:id="rId13"/>
              </w:object>
            </w:r>
          </w:p>
        </w:tc>
        <w:tc>
          <w:tcPr>
            <w:tcW w:w="3320" w:type="dxa"/>
            <w:shd w:val="clear" w:color="auto" w:fill="auto"/>
          </w:tcPr>
          <w:p w14:paraId="38D105CA" w14:textId="0E1D8250" w:rsidR="00486867" w:rsidRPr="005F57E8" w:rsidRDefault="009909B9" w:rsidP="00A5560E">
            <w:pPr>
              <w:spacing w:after="0" w:line="240" w:lineRule="auto"/>
              <w:rPr>
                <w:rFonts w:ascii="Arial" w:hAnsi="Arial" w:cs="Arial"/>
                <w:sz w:val="24"/>
                <w:szCs w:val="24"/>
              </w:rPr>
            </w:pPr>
            <w:r>
              <w:rPr>
                <w:rFonts w:ascii="Arial" w:hAnsi="Arial" w:cs="Arial"/>
                <w:sz w:val="24"/>
                <w:szCs w:val="24"/>
              </w:rPr>
              <w:t>Internet</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4" o:title=""/>
                </v:shape>
                <o:OLEObject Type="Embed" ProgID="PBrush" ShapeID="_x0000_i1028" DrawAspect="Content" ObjectID="_1601144663" r:id="rId15"/>
              </w:object>
            </w:r>
          </w:p>
        </w:tc>
        <w:tc>
          <w:tcPr>
            <w:tcW w:w="3329" w:type="dxa"/>
            <w:shd w:val="clear" w:color="auto" w:fill="auto"/>
          </w:tcPr>
          <w:p w14:paraId="04C6534F" w14:textId="53EE5072" w:rsidR="00486867" w:rsidRPr="005F57E8" w:rsidRDefault="009909B9" w:rsidP="00A5560E">
            <w:pPr>
              <w:spacing w:after="0" w:line="240" w:lineRule="auto"/>
              <w:rPr>
                <w:rFonts w:ascii="Arial" w:hAnsi="Arial" w:cs="Arial"/>
                <w:sz w:val="24"/>
                <w:szCs w:val="24"/>
              </w:rPr>
            </w:pPr>
            <w:r>
              <w:rPr>
                <w:rFonts w:ascii="Arial" w:hAnsi="Arial" w:cs="Arial"/>
                <w:sz w:val="24"/>
                <w:szCs w:val="24"/>
              </w:rPr>
              <w:t>Convertir a formato pdf</w:t>
            </w:r>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1D1CE572" w:rsidR="00486867" w:rsidRPr="005F57E8" w:rsidRDefault="009909B9" w:rsidP="00A5560E">
            <w:pPr>
              <w:spacing w:after="0" w:line="240" w:lineRule="auto"/>
              <w:rPr>
                <w:rFonts w:ascii="Arial" w:hAnsi="Arial" w:cs="Arial"/>
                <w:sz w:val="24"/>
                <w:szCs w:val="24"/>
              </w:rPr>
            </w:pPr>
            <w:r>
              <w:rPr>
                <w:rFonts w:ascii="Arial" w:hAnsi="Arial" w:cs="Arial"/>
                <w:sz w:val="24"/>
                <w:szCs w:val="24"/>
              </w:rPr>
              <w:t xml:space="preserve">Cursor </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7" o:title=""/>
                </v:shape>
                <o:OLEObject Type="Embed" ProgID="PBrush" ShapeID="_x0000_i1029" DrawAspect="Content" ObjectID="_1601144664" r:id="rId18"/>
              </w:object>
            </w:r>
          </w:p>
        </w:tc>
        <w:tc>
          <w:tcPr>
            <w:tcW w:w="3329" w:type="dxa"/>
            <w:shd w:val="clear" w:color="auto" w:fill="auto"/>
          </w:tcPr>
          <w:p w14:paraId="734EDF51" w14:textId="589C8078" w:rsidR="00486867" w:rsidRPr="005F57E8" w:rsidRDefault="00531C0C" w:rsidP="00A5560E">
            <w:pPr>
              <w:spacing w:after="0" w:line="240" w:lineRule="auto"/>
              <w:rPr>
                <w:rFonts w:ascii="Arial" w:hAnsi="Arial" w:cs="Arial"/>
                <w:sz w:val="24"/>
                <w:szCs w:val="24"/>
              </w:rPr>
            </w:pPr>
            <w:r>
              <w:rPr>
                <w:rFonts w:ascii="Arial" w:hAnsi="Arial" w:cs="Arial"/>
                <w:sz w:val="24"/>
                <w:szCs w:val="24"/>
              </w:rPr>
              <w:t>Aumentar decimales</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19" o:title=""/>
                </v:shape>
                <o:OLEObject Type="Embed" ProgID="PBrush" ShapeID="_x0000_i1030" DrawAspect="Content" ObjectID="_1601144665" r:id="rId20"/>
              </w:object>
            </w:r>
          </w:p>
        </w:tc>
        <w:tc>
          <w:tcPr>
            <w:tcW w:w="3320" w:type="dxa"/>
            <w:shd w:val="clear" w:color="auto" w:fill="auto"/>
          </w:tcPr>
          <w:p w14:paraId="03F6ED49" w14:textId="201ECC9E" w:rsidR="00486867" w:rsidRPr="005F57E8" w:rsidRDefault="00531C0C" w:rsidP="00A5560E">
            <w:pPr>
              <w:spacing w:after="0" w:line="240" w:lineRule="auto"/>
              <w:rPr>
                <w:rFonts w:ascii="Arial" w:hAnsi="Arial" w:cs="Arial"/>
                <w:sz w:val="24"/>
                <w:szCs w:val="24"/>
              </w:rPr>
            </w:pPr>
            <w:r>
              <w:rPr>
                <w:rFonts w:ascii="Arial" w:hAnsi="Arial" w:cs="Arial"/>
                <w:sz w:val="24"/>
                <w:szCs w:val="24"/>
              </w:rPr>
              <w:t>Borde inferior</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1" o:title=""/>
                </v:shape>
                <o:OLEObject Type="Embed" ProgID="PBrush" ShapeID="_x0000_i1031" DrawAspect="Content" ObjectID="_1601144666" r:id="rId22"/>
              </w:object>
            </w:r>
          </w:p>
        </w:tc>
        <w:tc>
          <w:tcPr>
            <w:tcW w:w="3329" w:type="dxa"/>
            <w:shd w:val="clear" w:color="auto" w:fill="auto"/>
          </w:tcPr>
          <w:p w14:paraId="2FEBAA4C" w14:textId="06F968D8" w:rsidR="00486867" w:rsidRPr="005F57E8" w:rsidRDefault="00531C0C" w:rsidP="00A5560E">
            <w:pPr>
              <w:spacing w:after="0" w:line="240" w:lineRule="auto"/>
              <w:rPr>
                <w:rFonts w:ascii="Arial" w:hAnsi="Arial" w:cs="Arial"/>
                <w:sz w:val="24"/>
                <w:szCs w:val="24"/>
              </w:rPr>
            </w:pPr>
            <w:r>
              <w:rPr>
                <w:rFonts w:ascii="Arial" w:hAnsi="Arial" w:cs="Arial"/>
                <w:sz w:val="24"/>
                <w:szCs w:val="24"/>
              </w:rPr>
              <w:t>Ordenar de A a Z</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3" o:title=""/>
                </v:shape>
                <o:OLEObject Type="Embed" ProgID="PBrush" ShapeID="_x0000_i1032" DrawAspect="Content" ObjectID="_1601144667" r:id="rId24"/>
              </w:object>
            </w:r>
          </w:p>
        </w:tc>
        <w:tc>
          <w:tcPr>
            <w:tcW w:w="3320" w:type="dxa"/>
            <w:shd w:val="clear" w:color="auto" w:fill="auto"/>
          </w:tcPr>
          <w:p w14:paraId="59D32F4D" w14:textId="681AF10F" w:rsidR="00486867" w:rsidRPr="005F57E8" w:rsidRDefault="009909B9" w:rsidP="00A5560E">
            <w:pPr>
              <w:spacing w:after="0" w:line="240" w:lineRule="auto"/>
              <w:rPr>
                <w:rFonts w:ascii="Arial" w:hAnsi="Arial" w:cs="Arial"/>
                <w:sz w:val="24"/>
                <w:szCs w:val="24"/>
              </w:rPr>
            </w:pPr>
            <w:r>
              <w:rPr>
                <w:rFonts w:ascii="Arial" w:hAnsi="Arial" w:cs="Arial"/>
                <w:sz w:val="24"/>
                <w:szCs w:val="24"/>
              </w:rPr>
              <w:t xml:space="preserve">Deshacer </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5" o:title=""/>
                </v:shape>
                <o:OLEObject Type="Embed" ProgID="PBrush" ShapeID="_x0000_i1033" DrawAspect="Content" ObjectID="_1601144668" r:id="rId26"/>
              </w:object>
            </w:r>
          </w:p>
        </w:tc>
        <w:tc>
          <w:tcPr>
            <w:tcW w:w="3329" w:type="dxa"/>
            <w:shd w:val="clear" w:color="auto" w:fill="auto"/>
          </w:tcPr>
          <w:p w14:paraId="1508C68C" w14:textId="51613D8F" w:rsidR="009909B9" w:rsidRPr="005F57E8" w:rsidRDefault="009909B9" w:rsidP="00A5560E">
            <w:pPr>
              <w:spacing w:after="0" w:line="240" w:lineRule="auto"/>
              <w:rPr>
                <w:rFonts w:ascii="Arial" w:hAnsi="Arial" w:cs="Arial"/>
                <w:sz w:val="24"/>
                <w:szCs w:val="24"/>
              </w:rPr>
            </w:pPr>
            <w:r>
              <w:rPr>
                <w:rFonts w:ascii="Arial" w:hAnsi="Arial" w:cs="Arial"/>
                <w:sz w:val="24"/>
                <w:szCs w:val="24"/>
              </w:rPr>
              <w:t xml:space="preserve">Insertar  </w:t>
            </w:r>
            <w:r w:rsidR="00531C0C">
              <w:rPr>
                <w:rFonts w:ascii="Arial" w:hAnsi="Arial" w:cs="Arial"/>
                <w:sz w:val="24"/>
                <w:szCs w:val="24"/>
              </w:rPr>
              <w:t>función</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7" o:title=""/>
                </v:shape>
                <o:OLEObject Type="Embed" ProgID="PBrush" ShapeID="_x0000_i1034" DrawAspect="Content" ObjectID="_1601144669" r:id="rId28"/>
              </w:object>
            </w:r>
          </w:p>
        </w:tc>
        <w:tc>
          <w:tcPr>
            <w:tcW w:w="3320" w:type="dxa"/>
            <w:shd w:val="clear" w:color="auto" w:fill="auto"/>
          </w:tcPr>
          <w:p w14:paraId="46F3998D" w14:textId="6C9EB62C" w:rsidR="00486867" w:rsidRPr="005F57E8" w:rsidRDefault="009909B9" w:rsidP="00A5560E">
            <w:pPr>
              <w:spacing w:after="0" w:line="240" w:lineRule="auto"/>
              <w:rPr>
                <w:rFonts w:ascii="Arial" w:hAnsi="Arial" w:cs="Arial"/>
                <w:sz w:val="24"/>
                <w:szCs w:val="24"/>
              </w:rPr>
            </w:pPr>
            <w:r>
              <w:rPr>
                <w:rFonts w:ascii="Arial" w:hAnsi="Arial" w:cs="Arial"/>
                <w:sz w:val="24"/>
                <w:szCs w:val="24"/>
              </w:rPr>
              <w:t>Repetir</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29" o:title=""/>
                </v:shape>
                <o:OLEObject Type="Embed" ProgID="PBrush" ShapeID="_x0000_i1035" DrawAspect="Content" ObjectID="_1601144670" r:id="rId30"/>
              </w:object>
            </w:r>
          </w:p>
        </w:tc>
        <w:tc>
          <w:tcPr>
            <w:tcW w:w="3329" w:type="dxa"/>
            <w:shd w:val="clear" w:color="auto" w:fill="auto"/>
          </w:tcPr>
          <w:p w14:paraId="3429BB46" w14:textId="255C9BE4" w:rsidR="00486867" w:rsidRPr="005F57E8" w:rsidRDefault="00531C0C" w:rsidP="00A5560E">
            <w:pPr>
              <w:spacing w:after="0" w:line="240" w:lineRule="auto"/>
              <w:rPr>
                <w:rFonts w:ascii="Arial" w:hAnsi="Arial" w:cs="Arial"/>
                <w:sz w:val="24"/>
                <w:szCs w:val="24"/>
              </w:rPr>
            </w:pPr>
            <w:r>
              <w:rPr>
                <w:rFonts w:ascii="Arial" w:hAnsi="Arial" w:cs="Arial"/>
                <w:sz w:val="24"/>
                <w:szCs w:val="24"/>
              </w:rPr>
              <w:t>Estilo porcentual</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1" o:title=""/>
                </v:shape>
                <o:OLEObject Type="Embed" ProgID="PBrush" ShapeID="_x0000_i1036" DrawAspect="Content" ObjectID="_1601144671" r:id="rId32"/>
              </w:object>
            </w:r>
          </w:p>
        </w:tc>
        <w:tc>
          <w:tcPr>
            <w:tcW w:w="3320" w:type="dxa"/>
            <w:shd w:val="clear" w:color="auto" w:fill="auto"/>
          </w:tcPr>
          <w:p w14:paraId="78D5A44D" w14:textId="270F53AC" w:rsidR="00486867" w:rsidRPr="005F57E8" w:rsidRDefault="009909B9" w:rsidP="00A5560E">
            <w:pPr>
              <w:spacing w:after="0" w:line="240" w:lineRule="auto"/>
              <w:rPr>
                <w:rFonts w:ascii="Arial" w:hAnsi="Arial" w:cs="Arial"/>
                <w:sz w:val="24"/>
                <w:szCs w:val="24"/>
              </w:rPr>
            </w:pPr>
            <w:r>
              <w:rPr>
                <w:rFonts w:ascii="Arial" w:hAnsi="Arial" w:cs="Arial"/>
                <w:sz w:val="24"/>
                <w:szCs w:val="24"/>
              </w:rPr>
              <w:t>Ayuda</w:t>
            </w:r>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3" o:title=""/>
                </v:shape>
                <o:OLEObject Type="Embed" ProgID="PBrush" ShapeID="_x0000_i1037" DrawAspect="Content" ObjectID="_1601144672" r:id="rId34"/>
              </w:object>
            </w:r>
          </w:p>
        </w:tc>
        <w:tc>
          <w:tcPr>
            <w:tcW w:w="3329" w:type="dxa"/>
            <w:shd w:val="clear" w:color="auto" w:fill="auto"/>
          </w:tcPr>
          <w:p w14:paraId="0C3D4241" w14:textId="4AD6FA37" w:rsidR="00486867" w:rsidRPr="005F57E8" w:rsidRDefault="009909B9" w:rsidP="00A5560E">
            <w:pPr>
              <w:spacing w:after="0" w:line="240" w:lineRule="auto"/>
              <w:rPr>
                <w:rFonts w:ascii="Arial" w:hAnsi="Arial" w:cs="Arial"/>
                <w:sz w:val="24"/>
                <w:szCs w:val="24"/>
              </w:rPr>
            </w:pPr>
            <w:r>
              <w:rPr>
                <w:rFonts w:ascii="Arial" w:hAnsi="Arial" w:cs="Arial"/>
                <w:sz w:val="24"/>
                <w:szCs w:val="24"/>
              </w:rPr>
              <w:t>Borrar todo</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5" o:title=""/>
                </v:shape>
                <o:OLEObject Type="Embed" ProgID="PBrush" ShapeID="_x0000_i1038" DrawAspect="Content" ObjectID="_1601144673" r:id="rId36"/>
              </w:object>
            </w:r>
          </w:p>
        </w:tc>
        <w:tc>
          <w:tcPr>
            <w:tcW w:w="3320" w:type="dxa"/>
            <w:shd w:val="clear" w:color="auto" w:fill="auto"/>
          </w:tcPr>
          <w:p w14:paraId="018B47F5" w14:textId="2575EC78" w:rsidR="00486867" w:rsidRPr="005F57E8" w:rsidRDefault="00531C0C" w:rsidP="00A5560E">
            <w:pPr>
              <w:spacing w:after="0" w:line="240" w:lineRule="auto"/>
              <w:rPr>
                <w:rFonts w:ascii="Arial" w:hAnsi="Arial" w:cs="Arial"/>
                <w:sz w:val="24"/>
                <w:szCs w:val="24"/>
              </w:rPr>
            </w:pPr>
            <w:r>
              <w:rPr>
                <w:rFonts w:ascii="Arial" w:hAnsi="Arial" w:cs="Arial"/>
                <w:sz w:val="24"/>
                <w:szCs w:val="24"/>
              </w:rPr>
              <w:t>Documento nuevo</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7" o:title=""/>
                </v:shape>
                <o:OLEObject Type="Embed" ProgID="PBrush" ShapeID="_x0000_i1039" DrawAspect="Content" ObjectID="_1601144674" r:id="rId38"/>
              </w:object>
            </w:r>
          </w:p>
        </w:tc>
        <w:tc>
          <w:tcPr>
            <w:tcW w:w="3329" w:type="dxa"/>
            <w:shd w:val="clear" w:color="auto" w:fill="auto"/>
          </w:tcPr>
          <w:p w14:paraId="54C83F07" w14:textId="6CD54188" w:rsidR="00486867" w:rsidRPr="005F57E8" w:rsidRDefault="00531C0C" w:rsidP="00A5560E">
            <w:pPr>
              <w:spacing w:after="0" w:line="240" w:lineRule="auto"/>
              <w:rPr>
                <w:rFonts w:ascii="Arial" w:hAnsi="Arial" w:cs="Arial"/>
                <w:sz w:val="24"/>
                <w:szCs w:val="24"/>
              </w:rPr>
            </w:pPr>
            <w:r>
              <w:rPr>
                <w:rFonts w:ascii="Arial" w:hAnsi="Arial" w:cs="Arial"/>
                <w:sz w:val="24"/>
                <w:szCs w:val="24"/>
              </w:rPr>
              <w:t>Cortar</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lastRenderedPageBreak/>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0" o:title=""/>
                </v:shape>
                <o:OLEObject Type="Embed" ProgID="PBrush" ShapeID="_x0000_i1040" DrawAspect="Content" ObjectID="_1601144675" r:id="rId41"/>
              </w:object>
            </w:r>
          </w:p>
        </w:tc>
        <w:tc>
          <w:tcPr>
            <w:tcW w:w="3329" w:type="dxa"/>
            <w:shd w:val="clear" w:color="auto" w:fill="auto"/>
          </w:tcPr>
          <w:p w14:paraId="08FD6B7F" w14:textId="5DFBD301" w:rsidR="00486867" w:rsidRPr="005F57E8" w:rsidRDefault="00531C0C" w:rsidP="00A5560E">
            <w:pPr>
              <w:spacing w:after="0" w:line="240" w:lineRule="auto"/>
              <w:rPr>
                <w:rFonts w:ascii="Arial" w:hAnsi="Arial" w:cs="Arial"/>
                <w:sz w:val="24"/>
                <w:szCs w:val="24"/>
              </w:rPr>
            </w:pPr>
            <w:r>
              <w:rPr>
                <w:rFonts w:ascii="Arial" w:hAnsi="Arial" w:cs="Arial"/>
                <w:sz w:val="24"/>
                <w:szCs w:val="24"/>
              </w:rPr>
              <w:t>Copiar formato</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2" o:title=""/>
                </v:shape>
                <o:OLEObject Type="Embed" ProgID="PBrush" ShapeID="_x0000_i1041" DrawAspect="Content" ObjectID="_1601144676" r:id="rId43"/>
              </w:object>
            </w:r>
          </w:p>
        </w:tc>
        <w:tc>
          <w:tcPr>
            <w:tcW w:w="3320" w:type="dxa"/>
            <w:shd w:val="clear" w:color="auto" w:fill="auto"/>
          </w:tcPr>
          <w:p w14:paraId="7F5933AC" w14:textId="794349DF" w:rsidR="00486867" w:rsidRPr="005F57E8" w:rsidRDefault="00531C0C" w:rsidP="00A5560E">
            <w:pPr>
              <w:spacing w:after="0" w:line="240" w:lineRule="auto"/>
              <w:rPr>
                <w:rFonts w:ascii="Arial" w:hAnsi="Arial" w:cs="Arial"/>
                <w:sz w:val="24"/>
                <w:szCs w:val="24"/>
              </w:rPr>
            </w:pPr>
            <w:r>
              <w:rPr>
                <w:rFonts w:ascii="Arial" w:hAnsi="Arial" w:cs="Arial"/>
                <w:sz w:val="24"/>
                <w:szCs w:val="24"/>
              </w:rPr>
              <w:t>Buscar menso</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4" o:title=""/>
                </v:shape>
                <o:OLEObject Type="Embed" ProgID="PBrush" ShapeID="_x0000_i1042" DrawAspect="Content" ObjectID="_1601144677" r:id="rId45"/>
              </w:object>
            </w:r>
          </w:p>
        </w:tc>
        <w:tc>
          <w:tcPr>
            <w:tcW w:w="3329" w:type="dxa"/>
            <w:shd w:val="clear" w:color="auto" w:fill="auto"/>
          </w:tcPr>
          <w:p w14:paraId="1F4B3F83" w14:textId="20DABF08" w:rsidR="00486867" w:rsidRPr="005F57E8" w:rsidRDefault="00531C0C" w:rsidP="00A5560E">
            <w:pPr>
              <w:spacing w:after="0" w:line="240" w:lineRule="auto"/>
              <w:rPr>
                <w:rFonts w:ascii="Arial" w:hAnsi="Arial" w:cs="Arial"/>
                <w:sz w:val="24"/>
                <w:szCs w:val="24"/>
              </w:rPr>
            </w:pPr>
            <w:r>
              <w:rPr>
                <w:rFonts w:ascii="Arial" w:hAnsi="Arial" w:cs="Arial"/>
                <w:sz w:val="24"/>
                <w:szCs w:val="24"/>
              </w:rPr>
              <w:t>Sumar</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6" o:title=""/>
                </v:shape>
                <o:OLEObject Type="Embed" ProgID="PBrush" ShapeID="_x0000_i1043" DrawAspect="Content" ObjectID="_1601144678" r:id="rId47"/>
              </w:object>
            </w:r>
          </w:p>
        </w:tc>
        <w:tc>
          <w:tcPr>
            <w:tcW w:w="3320" w:type="dxa"/>
            <w:shd w:val="clear" w:color="auto" w:fill="auto"/>
          </w:tcPr>
          <w:p w14:paraId="6B375CE4" w14:textId="66725295" w:rsidR="00486867" w:rsidRPr="005F57E8" w:rsidRDefault="009909B9" w:rsidP="00A5560E">
            <w:pPr>
              <w:spacing w:after="0" w:line="240" w:lineRule="auto"/>
              <w:rPr>
                <w:rFonts w:ascii="Arial" w:hAnsi="Arial" w:cs="Arial"/>
                <w:sz w:val="24"/>
                <w:szCs w:val="24"/>
              </w:rPr>
            </w:pPr>
            <w:r>
              <w:rPr>
                <w:rFonts w:ascii="Arial" w:hAnsi="Arial" w:cs="Arial"/>
                <w:sz w:val="24"/>
                <w:szCs w:val="24"/>
              </w:rPr>
              <w:t>Guardar</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8" o:title=""/>
                </v:shape>
                <o:OLEObject Type="Embed" ProgID="PBrush" ShapeID="_x0000_i1044" DrawAspect="Content" ObjectID="_1601144679" r:id="rId49"/>
              </w:object>
            </w:r>
          </w:p>
        </w:tc>
        <w:tc>
          <w:tcPr>
            <w:tcW w:w="3329" w:type="dxa"/>
            <w:shd w:val="clear" w:color="auto" w:fill="auto"/>
          </w:tcPr>
          <w:p w14:paraId="2B6371C3" w14:textId="0E42D4EC" w:rsidR="00486867" w:rsidRPr="005F57E8" w:rsidRDefault="00531C0C" w:rsidP="00A5560E">
            <w:pPr>
              <w:spacing w:after="0" w:line="240" w:lineRule="auto"/>
              <w:rPr>
                <w:rFonts w:ascii="Arial" w:hAnsi="Arial" w:cs="Arial"/>
                <w:sz w:val="24"/>
                <w:szCs w:val="24"/>
              </w:rPr>
            </w:pPr>
            <w:r>
              <w:rPr>
                <w:rFonts w:ascii="Arial" w:hAnsi="Arial" w:cs="Arial"/>
                <w:sz w:val="24"/>
                <w:szCs w:val="24"/>
              </w:rPr>
              <w:t>Orientación</w:t>
            </w:r>
          </w:p>
        </w:tc>
      </w:tr>
      <w:tr w:rsidR="00486867" w:rsidRPr="005F57E8" w14:paraId="7D0937FB" w14:textId="77777777" w:rsidTr="00A5560E">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0" o:title=""/>
                </v:shape>
                <o:OLEObject Type="Embed" ProgID="PBrush" ShapeID="_x0000_i1045" DrawAspect="Content" ObjectID="_1601144680" r:id="rId51"/>
              </w:object>
            </w:r>
          </w:p>
        </w:tc>
        <w:tc>
          <w:tcPr>
            <w:tcW w:w="3320" w:type="dxa"/>
            <w:shd w:val="clear" w:color="auto" w:fill="auto"/>
          </w:tcPr>
          <w:p w14:paraId="464D5CC6" w14:textId="7B82A4DE" w:rsidR="00486867" w:rsidRPr="005F57E8" w:rsidRDefault="00531C0C" w:rsidP="00A5560E">
            <w:pPr>
              <w:spacing w:after="0" w:line="240" w:lineRule="auto"/>
              <w:rPr>
                <w:rFonts w:ascii="Arial" w:hAnsi="Arial" w:cs="Arial"/>
                <w:sz w:val="24"/>
                <w:szCs w:val="24"/>
              </w:rPr>
            </w:pPr>
            <w:r>
              <w:rPr>
                <w:rFonts w:ascii="Arial" w:hAnsi="Arial" w:cs="Arial"/>
                <w:sz w:val="24"/>
                <w:szCs w:val="24"/>
              </w:rPr>
              <w:t>Ordenar de Z a A</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2" o:title=""/>
                </v:shape>
                <o:OLEObject Type="Embed" ProgID="PBrush" ShapeID="_x0000_i1046" DrawAspect="Content" ObjectID="_1601144681" r:id="rId53"/>
              </w:object>
            </w:r>
          </w:p>
        </w:tc>
        <w:tc>
          <w:tcPr>
            <w:tcW w:w="3329" w:type="dxa"/>
            <w:shd w:val="clear" w:color="auto" w:fill="auto"/>
          </w:tcPr>
          <w:p w14:paraId="3B88754F" w14:textId="1A837091" w:rsidR="00486867" w:rsidRPr="005F57E8" w:rsidRDefault="00531C0C" w:rsidP="00A5560E">
            <w:pPr>
              <w:spacing w:after="0" w:line="240" w:lineRule="auto"/>
              <w:rPr>
                <w:rFonts w:ascii="Arial" w:hAnsi="Arial" w:cs="Arial"/>
                <w:sz w:val="24"/>
                <w:szCs w:val="24"/>
              </w:rPr>
            </w:pPr>
            <w:r>
              <w:rPr>
                <w:rFonts w:ascii="Arial" w:hAnsi="Arial" w:cs="Arial"/>
                <w:sz w:val="24"/>
                <w:szCs w:val="24"/>
              </w:rPr>
              <w:t>Moneda</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4"/>
          <w:footerReference w:type="even" r:id="rId55"/>
          <w:footerReference w:type="default" r:id="rId56"/>
          <w:pgSz w:w="12240" w:h="15840"/>
          <w:pgMar w:top="1134" w:right="1701" w:bottom="1134" w:left="1701" w:header="709" w:footer="709" w:gutter="0"/>
          <w:pgNumType w:start="0"/>
          <w:cols w:space="708"/>
          <w:docGrid w:linePitch="360"/>
        </w:sectPr>
      </w:pPr>
    </w:p>
    <w:p w14:paraId="38EC671A" w14:textId="1A6A6143" w:rsidR="00206A83" w:rsidRPr="0000317D" w:rsidRDefault="008D0CAD"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72576"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7BB0AC1"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4624"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DE446F6" id="389 Conector recto de flecha" o:spid="_x0000_s1026" type="#_x0000_t32" style="position:absolute;margin-left:630pt;margin-top:-25.4pt;width:56.95pt;height:25.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6672"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E9FEE08" id="391 Conector recto de flecha" o:spid="_x0000_s1026" type="#_x0000_t32" style="position:absolute;margin-left:18pt;margin-top:-43.4pt;width:31.15pt;height: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5648"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011FC373" w:rsidR="00206A83" w:rsidRDefault="006075CA" w:rsidP="00206A83">
                            <w:r>
                              <w:t>Barra de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Cuadro de texto 2" o:spid="_x0000_s1027" type="#_x0000_t202" style="position:absolute;left:0;text-align:left;margin-left:-54pt;margin-top:-79.4pt;width:95.6pt;height:33.4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wvl+sKgIAAFQEAAAOAAAAAAAAAAAAAAAAAC4CAABkcnMv&#10;ZTJvRG9jLnhtbFBLAQItABQABgAIAAAAIQD53O9i3wAAAAwBAAAPAAAAAAAAAAAAAAAAAIQEAABk&#10;cnMvZG93bnJldi54bWxQSwUGAAAAAAQABADzAAAAkAUAAAAA&#10;">
                <v:textbox style="mso-fit-shape-to-text:t">
                  <w:txbxContent>
                    <w:p w14:paraId="66042BB8" w14:textId="011FC373" w:rsidR="00206A83" w:rsidRDefault="006075CA" w:rsidP="00206A83">
                      <w:r>
                        <w:t>Barra de office</w:t>
                      </w:r>
                    </w:p>
                  </w:txbxContent>
                </v:textbox>
              </v:shape>
            </w:pict>
          </mc:Fallback>
        </mc:AlternateContent>
      </w:r>
      <w:r w:rsidR="001A6D46">
        <w:rPr>
          <w:noProof/>
          <w:lang w:eastAsia="es-MX"/>
        </w:rPr>
        <mc:AlternateContent>
          <mc:Choice Requires="wps">
            <w:drawing>
              <wp:anchor distT="0" distB="0" distL="114300" distR="114300" simplePos="0" relativeHeight="251697152"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28" type="#_x0000_t202" style="position:absolute;left:0;text-align:left;margin-left:55.35pt;margin-top:444.8pt;width:20pt;height:1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3J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00GxtjDdUe+8VCP3bO8FWNVb1lzj8wi3OGjYC7w9/jRypoCwqDRMkG7Pe/6QMe&#10;2x+tlLQ4twXVuFgoUZ81jkVsKRzzeMiwrPiCPbasjy162ywBazLFHWV4FAPeq1GUFppnXDBleBNN&#10;THN8uaB+FJe+3yW4oLgoywjCwTbM3+pHw4PrUKLQsU/dM7NmaOswWXcwzjfL33R3jw03NZRbD7KO&#10;rR9Y7jkd2MelEIdnWGBh6xyfI+p1zS5+AQ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IbWPcm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86912"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94C27E3" id="402 Conector recto de flecha" o:spid="_x0000_s1026" type="#_x0000_t32" style="position:absolute;margin-left:-13.7pt;margin-top:49.25pt;width:66.65pt;height:69.8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5888"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5B239A49" w:rsidR="00206A83" w:rsidRDefault="000422C4" w:rsidP="00206A83">
                            <w:r>
                              <w:t>Pegar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29" type="#_x0000_t202" style="position:absolute;left:0;text-align:left;margin-left:-51.1pt;margin-top:119.25pt;width:90.25pt;height:5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">
                <v:textbox>
                  <w:txbxContent>
                    <w:p w14:paraId="35897C9D" w14:textId="5B239A49" w:rsidR="00206A83" w:rsidRDefault="000422C4" w:rsidP="00206A83">
                      <w:r>
                        <w:t>Pegar</w:t>
                      </w:r>
                    </w:p>
                  </w:txbxContent>
                </v:textbox>
              </v:shape>
            </w:pict>
          </mc:Fallback>
        </mc:AlternateContent>
      </w:r>
      <w:r w:rsidR="00206A83">
        <w:rPr>
          <w:noProof/>
          <w:lang w:eastAsia="es-MX"/>
        </w:rPr>
        <mc:AlternateContent>
          <mc:Choice Requires="wps">
            <w:drawing>
              <wp:anchor distT="0" distB="0" distL="114300" distR="114300" simplePos="0" relativeHeight="251669504"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5F824A1C" w:rsidR="00206A83" w:rsidRDefault="009F53CA" w:rsidP="00206A83">
                            <w:r>
                              <w:t xml:space="preserve">Cuadro de nombres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0" type="#_x0000_t202" style="position:absolute;left:0;text-align:left;margin-left:63.8pt;margin-top:142.35pt;width:110.65pt;height:3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pn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1c+2rNFeSRhPY5tTmNJmxb9D856avGah+97&#10;8Ioz896SOVezskwzkYNy8XpOgb882V6egBUEVfPI2bhdxzxHWTd3SyZudNY3uT0yOVGm1s2yn8Ys&#10;zcZlnLN+/RmsfgI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MQV6mcrAgAAVAQAAA4AAAAAAAAAAAAAAAAALgIAAGRy&#10;cy9lMm9Eb2MueG1sUEsBAi0AFAAGAAgAAAAhAK6jTJLgAAAACwEAAA8AAAAAAAAAAAAAAAAAhQQA&#10;AGRycy9kb3ducmV2LnhtbFBLBQYAAAAABAAEAPMAAACSBQAAAAA=&#10;">
                <v:textbox style="mso-fit-shape-to-text:t">
                  <w:txbxContent>
                    <w:p w14:paraId="69187695" w14:textId="5F824A1C" w:rsidR="00206A83" w:rsidRDefault="009F53CA" w:rsidP="00206A83">
                      <w:r>
                        <w:t xml:space="preserve">Cuadro de nombres </w:t>
                      </w:r>
                    </w:p>
                  </w:txbxContent>
                </v:textbox>
              </v:shape>
            </w:pict>
          </mc:Fallback>
        </mc:AlternateContent>
      </w:r>
      <w:r w:rsidR="00206A83">
        <w:rPr>
          <w:noProof/>
          <w:lang w:eastAsia="es-MX"/>
        </w:rPr>
        <mc:AlternateContent>
          <mc:Choice Requires="wps">
            <w:drawing>
              <wp:anchor distT="0" distB="0" distL="114300" distR="114300" simplePos="0" relativeHeight="251670528"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52518C6" id="385 Conector recto de flecha" o:spid="_x0000_s1026" type="#_x0000_t32" style="position:absolute;margin-left:77.45pt;margin-top:107.95pt;width:40.85pt;height:34.4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7696"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2461F2CF" w:rsidR="00206A83" w:rsidRDefault="009F53CA" w:rsidP="00206A83">
                            <w:r>
                              <w:t xml:space="preserve">Barra de formulas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1" type="#_x0000_t202" style="position:absolute;left:0;text-align:left;margin-left:179.15pt;margin-top:175.15pt;width:97.75pt;height:33.4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">
                <v:textbox style="mso-fit-shape-to-text:t">
                  <w:txbxContent>
                    <w:p w14:paraId="50135712" w14:textId="2461F2CF" w:rsidR="00206A83" w:rsidRDefault="009F53CA" w:rsidP="00206A83">
                      <w:r>
                        <w:t xml:space="preserve">Barra de formulas </w:t>
                      </w:r>
                    </w:p>
                  </w:txbxContent>
                </v:textbox>
              </v:shape>
            </w:pict>
          </mc:Fallback>
        </mc:AlternateContent>
      </w:r>
      <w:r w:rsidR="00206A83">
        <w:rPr>
          <w:noProof/>
          <w:lang w:eastAsia="es-MX"/>
        </w:rPr>
        <mc:AlternateContent>
          <mc:Choice Requires="wps">
            <w:drawing>
              <wp:anchor distT="0" distB="0" distL="114300" distR="114300" simplePos="0" relativeHeight="251678720"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A1E6120" id="393 Conector recto de flecha" o:spid="_x0000_s1026" type="#_x0000_t32" style="position:absolute;margin-left:152.95pt;margin-top:86.9pt;width:35.5pt;height:84.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2032"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1035F5B4" w:rsidR="00206A83" w:rsidRDefault="006075CA" w:rsidP="00206A83">
                            <w:r>
                              <w:t>Cuadro de formula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2" type="#_x0000_t202" style="position:absolute;left:0;text-align:left;margin-left:456.95pt;margin-top:119.1pt;width:109.6pt;height:33.4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">
                <v:textbox style="mso-fit-shape-to-text:t">
                  <w:txbxContent>
                    <w:p w14:paraId="4FE7AF68" w14:textId="1035F5B4" w:rsidR="00206A83" w:rsidRDefault="006075CA" w:rsidP="00206A83">
                      <w:r>
                        <w:t>Cuadro de formula</w:t>
                      </w:r>
                    </w:p>
                  </w:txbxContent>
                </v:textbox>
              </v:shape>
            </w:pict>
          </mc:Fallback>
        </mc:AlternateContent>
      </w:r>
      <w:r w:rsidR="00206A83">
        <w:rPr>
          <w:noProof/>
          <w:lang w:eastAsia="es-MX"/>
        </w:rPr>
        <mc:AlternateContent>
          <mc:Choice Requires="wps">
            <w:drawing>
              <wp:anchor distT="0" distB="0" distL="114300" distR="114300" simplePos="0" relativeHeight="251693056"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40187CB" id="409 Conector recto de flecha" o:spid="_x0000_s1026" type="#_x0000_t32" style="position:absolute;margin-left:399.25pt;margin-top:86.9pt;width:68.8pt;height:31.1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5408"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7E77AB9C" w:rsidR="00206A83" w:rsidRDefault="009F53CA" w:rsidP="00206A83">
                            <w:r>
                              <w:t>C</w:t>
                            </w:r>
                            <w:r w:rsidR="000422C4">
                              <w:t>olumna 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3" type="#_x0000_t202" style="position:absolute;left:0;text-align:left;margin-left:294.7pt;margin-top:142.35pt;width:109.6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D6KdmsKwIAAFQEAAAOAAAAAAAAAAAAAAAAAC4CAABk&#10;cnMvZTJvRG9jLnhtbFBLAQItABQABgAIAAAAIQA1YiEL4QAAAAsBAAAPAAAAAAAAAAAAAAAAAIUE&#10;AABkcnMvZG93bnJldi54bWxQSwUGAAAAAAQABADzAAAAkwUAAAAA&#10;">
                <v:textbox>
                  <w:txbxContent>
                    <w:p w14:paraId="08C34BC8" w14:textId="7E77AB9C" w:rsidR="00206A83" w:rsidRDefault="009F53CA" w:rsidP="00206A83">
                      <w:r>
                        <w:t>C</w:t>
                      </w:r>
                      <w:r w:rsidR="000422C4">
                        <w:t>olumna H</w:t>
                      </w:r>
                    </w:p>
                  </w:txbxContent>
                </v:textbox>
              </v:shape>
            </w:pict>
          </mc:Fallback>
        </mc:AlternateContent>
      </w:r>
      <w:r w:rsidR="00206A83">
        <w:rPr>
          <w:noProof/>
          <w:lang w:eastAsia="es-MX"/>
        </w:rPr>
        <mc:AlternateContent>
          <mc:Choice Requires="wps">
            <w:drawing>
              <wp:anchor distT="0" distB="0" distL="114300" distR="114300" simplePos="0" relativeHeight="251666432" behindDoc="0" locked="0" layoutInCell="1" allowOverlap="1" wp14:anchorId="5AA64A6E" wp14:editId="74707EFA">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8E198A0" id="354 Conector recto de flecha" o:spid="_x0000_s1026" type="#_x0000_t32" style="position:absolute;margin-left:337.75pt;margin-top:96.15pt;width:19.35pt;height:46.2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9264" behindDoc="0" locked="0" layoutInCell="1" allowOverlap="1" wp14:anchorId="388232DB" wp14:editId="0FF4AF99">
                <wp:simplePos x="0" y="0"/>
                <wp:positionH relativeFrom="column">
                  <wp:posOffset>5652770</wp:posOffset>
                </wp:positionH>
                <wp:positionV relativeFrom="paragraph">
                  <wp:posOffset>3261360</wp:posOffset>
                </wp:positionV>
                <wp:extent cx="1869440" cy="354965"/>
                <wp:effectExtent l="0" t="0" r="35560" b="2603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54965"/>
                        </a:xfrm>
                        <a:prstGeom prst="rect">
                          <a:avLst/>
                        </a:prstGeom>
                        <a:solidFill>
                          <a:srgbClr val="FFFFFF"/>
                        </a:solidFill>
                        <a:ln w="9525">
                          <a:solidFill>
                            <a:srgbClr val="000000"/>
                          </a:solidFill>
                          <a:miter lim="800000"/>
                          <a:headEnd/>
                          <a:tailEnd/>
                        </a:ln>
                      </wps:spPr>
                      <wps:txbx>
                        <w:txbxContent>
                          <w:p w14:paraId="51DB1F86" w14:textId="63CD41CC" w:rsidR="00206A83" w:rsidRDefault="000422C4" w:rsidP="00206A83">
                            <w:r>
                              <w:t>Barra de desplazamiento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34" type="#_x0000_t202" style="position:absolute;left:0;text-align:left;margin-left:445.1pt;margin-top:256.8pt;width:147.2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">
                <v:textbox>
                  <w:txbxContent>
                    <w:p w14:paraId="51DB1F86" w14:textId="63CD41CC" w:rsidR="00206A83" w:rsidRDefault="000422C4" w:rsidP="00206A83">
                      <w:r>
                        <w:t>Barra de desplazamiento</w:t>
                      </w:r>
                    </w:p>
                  </w:txbxContent>
                </v:textbox>
              </v:shape>
            </w:pict>
          </mc:Fallback>
        </mc:AlternateContent>
      </w:r>
      <w:r w:rsidR="00206A83">
        <w:rPr>
          <w:noProof/>
          <w:lang w:eastAsia="es-MX"/>
        </w:rPr>
        <mc:AlternateContent>
          <mc:Choice Requires="wps">
            <w:drawing>
              <wp:anchor distT="0" distB="0" distL="114300" distR="114300" simplePos="0" relativeHeight="251660288"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63E9D60" id="325 Conector recto de flecha" o:spid="_x0000_s1026" type="#_x0000_t32" style="position:absolute;margin-left:573.65pt;margin-top:217.5pt;width:52.65pt;height:36.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7456"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5ECD3B5C" w:rsidR="00206A83" w:rsidRDefault="000422C4" w:rsidP="00206A83">
                            <w:r>
                              <w:t>Filas o renglones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5" type="#_x0000_t202" style="position:absolute;left:0;text-align:left;margin-left:106.8pt;margin-top:273.5pt;width:81.65pt;height:33.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VfWbTi0CAABUBAAADgAAAAAAAAAAAAAAAAAuAgAA&#10;ZHJzL2Uyb0RvYy54bWxQSwECLQAUAAYACAAAACEAAQpyROAAAAALAQAADwAAAAAAAAAAAAAAAACH&#10;BAAAZHJzL2Rvd25yZXYueG1sUEsFBgAAAAAEAAQA8wAAAJQFAAAAAA==&#10;">
                <v:textbox style="mso-fit-shape-to-text:t">
                  <w:txbxContent>
                    <w:p w14:paraId="0941DFFD" w14:textId="5ECD3B5C" w:rsidR="00206A83" w:rsidRDefault="000422C4" w:rsidP="00206A83">
                      <w:r>
                        <w:t>Filas o renglones</w:t>
                      </w:r>
                    </w:p>
                  </w:txbxContent>
                </v:textbox>
              </v:shape>
            </w:pict>
          </mc:Fallback>
        </mc:AlternateContent>
      </w:r>
      <w:r w:rsidR="00206A83">
        <w:rPr>
          <w:noProof/>
          <w:lang w:eastAsia="es-MX"/>
        </w:rPr>
        <mc:AlternateContent>
          <mc:Choice Requires="wps">
            <w:drawing>
              <wp:anchor distT="0" distB="0" distL="114300" distR="114300" simplePos="0" relativeHeight="251668480"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C5B2350" id="378 Conector recto de flecha" o:spid="_x0000_s1026" type="#_x0000_t32" style="position:absolute;margin-left:63.8pt;margin-top:283.2pt;width:43pt;height:16.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1792"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16EDD0BB" w:rsidR="00206A83" w:rsidRDefault="000422C4" w:rsidP="00206A83">
                            <w:r>
                              <w:t>Hojas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6" type="#_x0000_t202" style="position:absolute;left:0;text-align:left;margin-left:77.45pt;margin-top:327.2pt;width:116.05pt;height:33.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16EDD0BB" w:rsidR="00206A83" w:rsidRDefault="000422C4" w:rsidP="00206A83">
                      <w:r>
                        <w:t>Hojas</w:t>
                      </w:r>
                    </w:p>
                  </w:txbxContent>
                </v:textbox>
              </v:shape>
            </w:pict>
          </mc:Fallback>
        </mc:AlternateContent>
      </w:r>
      <w:r w:rsidR="00206A83">
        <w:rPr>
          <w:noProof/>
          <w:lang w:eastAsia="es-MX"/>
        </w:rPr>
        <mc:AlternateContent>
          <mc:Choice Requires="wps">
            <w:drawing>
              <wp:anchor distT="0" distB="0" distL="114300" distR="114300" simplePos="0" relativeHeight="251682816"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F93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79744"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2EED406C" w:rsidR="00206A83" w:rsidRDefault="000422C4" w:rsidP="00206A83">
                            <w:r>
                              <w:t>Pestaña de hoja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7" type="#_x0000_t202" style="position:absolute;left:0;text-align:left;margin-left:126.95pt;margin-top:435.05pt;width:107.45pt;height:33.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2EED406C" w:rsidR="00206A83" w:rsidRDefault="000422C4" w:rsidP="00206A83">
                      <w:r>
                        <w:t>Pestaña de hoja</w:t>
                      </w:r>
                    </w:p>
                  </w:txbxContent>
                </v:textbox>
              </v:shape>
            </w:pict>
          </mc:Fallback>
        </mc:AlternateContent>
      </w:r>
      <w:r w:rsidR="00206A83">
        <w:rPr>
          <w:noProof/>
          <w:lang w:eastAsia="es-MX"/>
        </w:rPr>
        <mc:AlternateContent>
          <mc:Choice Requires="wps">
            <w:drawing>
              <wp:anchor distT="0" distB="0" distL="114300" distR="114300" simplePos="0" relativeHeight="251680768"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6C342A4" id="395 Conector recto de flecha" o:spid="_x0000_s1026" type="#_x0000_t32" style="position:absolute;margin-left:105.45pt;margin-top:389.95pt;width:21.5pt;height:45.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9984"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026B273F" w:rsidR="00206A83" w:rsidRDefault="000422C4" w:rsidP="00206A83">
                            <w:r>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8" type="#_x0000_t202" style="position:absolute;left:0;text-align:left;margin-left:502.7pt;margin-top:435.05pt;width:65.5pt;height:33.4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">
                <v:textbox style="mso-fit-shape-to-text:t">
                  <w:txbxContent>
                    <w:p w14:paraId="7A04598D" w14:textId="026B273F" w:rsidR="00206A83" w:rsidRDefault="000422C4" w:rsidP="00206A83">
                      <w:r>
                        <w:t>Zoom</w:t>
                      </w:r>
                    </w:p>
                  </w:txbxContent>
                </v:textbox>
              </v:shape>
            </w:pict>
          </mc:Fallback>
        </mc:AlternateContent>
      </w:r>
      <w:r w:rsidR="00206A83">
        <w:rPr>
          <w:noProof/>
          <w:lang w:eastAsia="es-MX"/>
        </w:rPr>
        <mc:AlternateContent>
          <mc:Choice Requires="wps">
            <w:drawing>
              <wp:anchor distT="0" distB="0" distL="114300" distR="114300" simplePos="0" relativeHeight="251691008"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15025EF" id="407 Conector recto de flecha" o:spid="_x0000_s1026" type="#_x0000_t32" style="position:absolute;margin-left:568.2pt;margin-top:399.6pt;width:22.55pt;height:35.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5104"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EDEF623" id="411 Conector recto de flecha" o:spid="_x0000_s1026" type="#_x0000_t32" style="position:absolute;margin-left:85.15pt;margin-top:-32.3pt;width:35.45pt;height:32.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4080"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6EF8F2AA" w:rsidR="00206A83" w:rsidRDefault="009F53CA" w:rsidP="00206A83">
                            <w:r>
                              <w:t xml:space="preserve">Guardar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39" type="#_x0000_t202" style="position:absolute;left:0;text-align:left;margin-left:52.9pt;margin-top:-70.85pt;width:94.5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AutXazbwIAAOwEAAAOAAAAAAAA&#10;AAAAAAAAAC4CAABkcnMvZTJvRG9jLnhtbFBLAQItABQABgAIAAAAIQBqn0qN4gAAAAwBAAAPAAAA&#10;AAAAAAAAAAAAAMkEAABkcnMvZG93bnJldi54bWxQSwUGAAAAAAQABADzAAAA2AUAAAAA&#10;" fillcolor="window" strokeweight=".5pt">
                <v:path arrowok="t"/>
                <v:textbox>
                  <w:txbxContent>
                    <w:p w14:paraId="735F7022" w14:textId="6EF8F2AA" w:rsidR="00206A83" w:rsidRDefault="009F53CA" w:rsidP="00206A83">
                      <w:r>
                        <w:t xml:space="preserve">Guardar </w:t>
                      </w:r>
                    </w:p>
                  </w:txbxContent>
                </v:textbox>
              </v:shape>
            </w:pict>
          </mc:Fallback>
        </mc:AlternateContent>
      </w:r>
      <w:r w:rsidR="00206A83">
        <w:rPr>
          <w:noProof/>
          <w:lang w:eastAsia="es-MX"/>
        </w:rPr>
        <mc:AlternateContent>
          <mc:Choice Requires="wps">
            <w:drawing>
              <wp:anchor distT="0" distB="0" distL="114300" distR="114300" simplePos="0" relativeHeight="251683840"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4FFF79BB" w:rsidR="00206A83" w:rsidRDefault="000422C4" w:rsidP="00206A83">
                            <w:r>
                              <w:t>Barra de menus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0" type="#_x0000_t202" style="position:absolute;left:0;text-align:left;margin-left:164.25pt;margin-top:-52.6pt;width:104.2pt;height:3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4FFF79BB" w:rsidR="00206A83" w:rsidRDefault="000422C4" w:rsidP="00206A83">
                      <w:r>
                        <w:t>Barra de menus</w:t>
                      </w:r>
                    </w:p>
                  </w:txbxContent>
                </v:textbox>
              </v:shape>
            </w:pict>
          </mc:Fallback>
        </mc:AlternateContent>
      </w:r>
      <w:r w:rsidR="00206A83">
        <w:rPr>
          <w:noProof/>
          <w:lang w:eastAsia="es-MX"/>
        </w:rPr>
        <mc:AlternateContent>
          <mc:Choice Requires="wps">
            <w:drawing>
              <wp:anchor distT="0" distB="0" distL="114300" distR="114300" simplePos="0" relativeHeight="251687936"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23553404" w:rsidR="00206A83" w:rsidRDefault="000422C4" w:rsidP="00206A83">
                            <w:r>
                              <w:t>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1" type="#_x0000_t202" style="position:absolute;left:0;text-align:left;margin-left:422.5pt;margin-top:-34.35pt;width:106.35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BDlcN3LgIAAFUEAAAOAAAAAAAAAAAAAAAAAC4C&#10;AABkcnMvZTJvRG9jLnhtbFBLAQItABQABgAIAAAAIQBkNXDM4QAAAAwBAAAPAAAAAAAAAAAAAAAA&#10;AIgEAABkcnMvZG93bnJldi54bWxQSwUGAAAAAAQABADzAAAAlgUAAAAA&#10;">
                <v:textbox>
                  <w:txbxContent>
                    <w:p w14:paraId="3EC2BDA1" w14:textId="23553404" w:rsidR="00206A83" w:rsidRDefault="000422C4" w:rsidP="00206A83">
                      <w:r>
                        <w:t>Ayuda</w:t>
                      </w:r>
                    </w:p>
                  </w:txbxContent>
                </v:textbox>
              </v:shape>
            </w:pict>
          </mc:Fallback>
        </mc:AlternateContent>
      </w:r>
      <w:r w:rsidR="00206A83">
        <w:rPr>
          <w:noProof/>
          <w:lang w:eastAsia="es-MX"/>
        </w:rPr>
        <mc:AlternateContent>
          <mc:Choice Requires="wps">
            <w:drawing>
              <wp:anchor distT="0" distB="0" distL="114300" distR="114300" simplePos="0" relativeHeight="251688960"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F36BE9F"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4864"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ACC180E"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600"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5539BEAF" w:rsidR="00206A83" w:rsidRDefault="000422C4" w:rsidP="00206A83">
                            <w:r>
                              <w:t xml:space="preserve">Cerrar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2" type="#_x0000_t202" style="position:absolute;left:0;text-align:left;margin-left:633.75pt;margin-top:-59pt;width:93.4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5539BEAF" w:rsidR="00206A83" w:rsidRDefault="000422C4" w:rsidP="00206A83">
                      <w:r>
                        <w:t xml:space="preserve">Cerrar </w:t>
                      </w:r>
                    </w:p>
                  </w:txbxContent>
                </v:textbox>
              </v:shape>
            </w:pict>
          </mc:Fallback>
        </mc:AlternateContent>
      </w:r>
      <w:r w:rsidR="00206A83">
        <w:rPr>
          <w:noProof/>
          <w:lang w:eastAsia="es-MX"/>
        </w:rPr>
        <mc:AlternateContent>
          <mc:Choice Requires="wps">
            <w:drawing>
              <wp:anchor distT="0" distB="0" distL="114300" distR="114300" simplePos="0" relativeHeight="251671552"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54622BDE" w:rsidR="00206A83" w:rsidRDefault="000422C4" w:rsidP="00206A83">
                            <w:r>
                              <w:t>Maximizar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3" type="#_x0000_t202" style="position:absolute;left:0;text-align:left;margin-left:515.8pt;margin-top:-75.1pt;width:98.8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54622BDE" w:rsidR="00206A83" w:rsidRDefault="000422C4" w:rsidP="00206A83">
                      <w:r>
                        <w:t>Maximizar</w:t>
                      </w:r>
                    </w:p>
                  </w:txbxContent>
                </v:textbox>
              </v:shape>
            </w:pict>
          </mc:Fallback>
        </mc:AlternateContent>
      </w:r>
      <w:r w:rsidR="00206A83">
        <w:rPr>
          <w:noProof/>
          <w:lang w:eastAsia="es-MX"/>
        </w:rPr>
        <mc:AlternateContent>
          <mc:Choice Requires="wps">
            <w:drawing>
              <wp:anchor distT="0" distB="0" distL="114298" distR="114298" simplePos="0" relativeHeight="25166438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3C26105"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36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16B93B46" w:rsidR="00206A83" w:rsidRDefault="000422C4" w:rsidP="00206A83">
                            <w:r>
                              <w:t xml:space="preserve">Barra de titulo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16B93B46" w:rsidR="00206A83" w:rsidRDefault="000422C4" w:rsidP="00206A83">
                      <w:r>
                        <w:t xml:space="preserve">Barra de titulo </w:t>
                      </w:r>
                    </w:p>
                  </w:txbxContent>
                </v:textbox>
              </v:shape>
            </w:pict>
          </mc:Fallback>
        </mc:AlternateContent>
      </w:r>
      <w:r w:rsidR="00206A83">
        <w:rPr>
          <w:noProof/>
          <w:lang w:eastAsia="es-MX"/>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34F89DD"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3A99CA13" w:rsidR="00206A83" w:rsidRDefault="006075CA" w:rsidP="00206A83">
                            <w:r>
                              <w:t>Barra de inicio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3A99CA13" w:rsidR="00206A83" w:rsidRDefault="006075CA" w:rsidP="00206A83">
                      <w:r>
                        <w:t>Barra de inicio</w:t>
                      </w:r>
                    </w:p>
                  </w:txbxContent>
                </v:textbox>
              </v:shape>
            </w:pict>
          </mc:Fallback>
        </mc:AlternateContent>
      </w:r>
      <w:r w:rsidR="009909B9">
        <w:rPr>
          <w:rFonts w:ascii="Arial" w:hAnsi="Arial" w:cs="Arial"/>
          <w:b/>
          <w:noProof/>
          <w:sz w:val="24"/>
          <w:szCs w:val="24"/>
          <w:lang w:eastAsia="es-MX"/>
        </w:rPr>
        <w:t>0</w: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7">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96"/>
        <w:gridCol w:w="3293"/>
        <w:gridCol w:w="1396"/>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8" o:title=""/>
                </v:shape>
                <o:OLEObject Type="Embed" ProgID="PBrush" ShapeID="_x0000_i1047" DrawAspect="Content" ObjectID="_1601144682" r:id="rId59"/>
              </w:object>
            </w:r>
          </w:p>
        </w:tc>
        <w:tc>
          <w:tcPr>
            <w:tcW w:w="1396" w:type="dxa"/>
            <w:shd w:val="clear" w:color="auto" w:fill="auto"/>
          </w:tcPr>
          <w:p w14:paraId="3DF15FB1" w14:textId="1615F85D" w:rsidR="00E56A54" w:rsidRPr="005F57E8" w:rsidRDefault="002003C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 X</w:t>
            </w:r>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0" o:title=""/>
                </v:shape>
                <o:OLEObject Type="Embed" ProgID="PBrush" ShapeID="_x0000_i1048" DrawAspect="Content" ObjectID="_1601144683" r:id="rId61"/>
              </w:object>
            </w:r>
          </w:p>
        </w:tc>
        <w:tc>
          <w:tcPr>
            <w:tcW w:w="1396" w:type="dxa"/>
            <w:shd w:val="clear" w:color="auto" w:fill="auto"/>
          </w:tcPr>
          <w:p w14:paraId="08BC5CF1" w14:textId="4B75876A" w:rsidR="00E56A54" w:rsidRPr="005F57E8" w:rsidRDefault="002003C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 P</w:t>
            </w:r>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2" o:title=""/>
                </v:shape>
                <o:OLEObject Type="Embed" ProgID="PBrush" ShapeID="_x0000_i1049" DrawAspect="Content" ObjectID="_1601144684" r:id="rId63"/>
              </w:object>
            </w:r>
          </w:p>
        </w:tc>
        <w:tc>
          <w:tcPr>
            <w:tcW w:w="1396" w:type="dxa"/>
            <w:shd w:val="clear" w:color="auto" w:fill="auto"/>
          </w:tcPr>
          <w:p w14:paraId="238E990F" w14:textId="018CC827" w:rsidR="00E56A54" w:rsidRPr="005F57E8" w:rsidRDefault="002003C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 C</w:t>
            </w:r>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4" o:title=""/>
                </v:shape>
                <o:OLEObject Type="Embed" ProgID="PBrush" ShapeID="_x0000_i1050" DrawAspect="Content" ObjectID="_1601144685" r:id="rId65"/>
              </w:object>
            </w:r>
          </w:p>
        </w:tc>
        <w:tc>
          <w:tcPr>
            <w:tcW w:w="1396" w:type="dxa"/>
            <w:shd w:val="clear" w:color="auto" w:fill="auto"/>
          </w:tcPr>
          <w:p w14:paraId="05240AD8" w14:textId="76198ADA" w:rsidR="00E56A54" w:rsidRPr="005F57E8" w:rsidRDefault="002003C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 G</w:t>
            </w:r>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6" o:title=""/>
                </v:shape>
                <o:OLEObject Type="Embed" ProgID="PBrush" ShapeID="_x0000_i1051" DrawAspect="Content" ObjectID="_1601144686" r:id="rId67"/>
              </w:object>
            </w:r>
          </w:p>
        </w:tc>
        <w:tc>
          <w:tcPr>
            <w:tcW w:w="1396" w:type="dxa"/>
            <w:shd w:val="clear" w:color="auto" w:fill="auto"/>
          </w:tcPr>
          <w:p w14:paraId="34C4730F" w14:textId="123EE0E6" w:rsidR="00E56A54" w:rsidRPr="005F57E8" w:rsidRDefault="002003C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 V</w:t>
            </w:r>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8" o:title=""/>
                </v:shape>
                <o:OLEObject Type="Embed" ProgID="PBrush" ShapeID="_x0000_i1052" DrawAspect="Content" ObjectID="_1601144687" r:id="rId69"/>
              </w:object>
            </w:r>
          </w:p>
        </w:tc>
        <w:tc>
          <w:tcPr>
            <w:tcW w:w="1396" w:type="dxa"/>
            <w:shd w:val="clear" w:color="auto" w:fill="auto"/>
          </w:tcPr>
          <w:p w14:paraId="6F80DECC" w14:textId="72A30BA5" w:rsidR="00E56A54" w:rsidRPr="005F57E8" w:rsidRDefault="00F83E0B"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 Y</w:t>
            </w:r>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0" o:title=""/>
                </v:shape>
                <o:OLEObject Type="Embed" ProgID="PBrush" ShapeID="_x0000_i1053" DrawAspect="Content" ObjectID="_1601144688" r:id="rId71"/>
              </w:object>
            </w:r>
          </w:p>
        </w:tc>
        <w:tc>
          <w:tcPr>
            <w:tcW w:w="1396" w:type="dxa"/>
            <w:shd w:val="clear" w:color="auto" w:fill="auto"/>
          </w:tcPr>
          <w:p w14:paraId="39E6314C" w14:textId="5D994DC0" w:rsidR="00E56A54" w:rsidRPr="005F57E8" w:rsidRDefault="002003C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 E</w:t>
            </w:r>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pt;height:20pt" o:ole="">
                  <v:imagedata r:id="rId72" o:title=""/>
                </v:shape>
                <o:OLEObject Type="Embed" ProgID="PBrush" ShapeID="_x0000_i1054" DrawAspect="Content" ObjectID="_1601144689" r:id="rId73"/>
              </w:object>
            </w:r>
          </w:p>
        </w:tc>
        <w:tc>
          <w:tcPr>
            <w:tcW w:w="1396" w:type="dxa"/>
            <w:shd w:val="clear" w:color="auto" w:fill="auto"/>
          </w:tcPr>
          <w:p w14:paraId="0281F3DA"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4" o:title=""/>
                </v:shape>
                <o:OLEObject Type="Embed" ProgID="PBrush" ShapeID="_x0000_i1055" DrawAspect="Content" ObjectID="_1601144690" r:id="rId75"/>
              </w:object>
            </w:r>
          </w:p>
        </w:tc>
        <w:tc>
          <w:tcPr>
            <w:tcW w:w="1396" w:type="dxa"/>
            <w:shd w:val="clear" w:color="auto" w:fill="auto"/>
          </w:tcPr>
          <w:p w14:paraId="4272980B" w14:textId="4575D607" w:rsidR="00E56A54" w:rsidRPr="005F57E8" w:rsidRDefault="002003C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F11</w:t>
            </w: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8pt;height:18pt" o:ole="">
                  <v:imagedata r:id="rId76" o:title=""/>
                </v:shape>
                <o:OLEObject Type="Embed" ProgID="PBrush" ShapeID="_x0000_i1056" DrawAspect="Content" ObjectID="_1601144691" r:id="rId77"/>
              </w:object>
            </w:r>
          </w:p>
        </w:tc>
        <w:tc>
          <w:tcPr>
            <w:tcW w:w="1396" w:type="dxa"/>
            <w:shd w:val="clear" w:color="auto" w:fill="auto"/>
          </w:tcPr>
          <w:p w14:paraId="428DF4A9"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8" o:title=""/>
                </v:shape>
                <o:OLEObject Type="Embed" ProgID="PBrush" ShapeID="_x0000_i1057" DrawAspect="Content" ObjectID="_1601144692" r:id="rId79"/>
              </w:object>
            </w:r>
          </w:p>
        </w:tc>
        <w:tc>
          <w:tcPr>
            <w:tcW w:w="1396" w:type="dxa"/>
            <w:shd w:val="clear" w:color="auto" w:fill="auto"/>
          </w:tcPr>
          <w:p w14:paraId="09FFCAF2" w14:textId="32E8C89A" w:rsidR="00E56A54" w:rsidRPr="002003CA" w:rsidRDefault="002003CA" w:rsidP="005D1F5D">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Ctrl N</w:t>
            </w:r>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0" o:title=""/>
                </v:shape>
                <o:OLEObject Type="Embed" ProgID="PBrush" ShapeID="_x0000_i1058" DrawAspect="Content" ObjectID="_1601144693" r:id="rId81"/>
              </w:object>
            </w:r>
          </w:p>
        </w:tc>
        <w:tc>
          <w:tcPr>
            <w:tcW w:w="1396" w:type="dxa"/>
            <w:shd w:val="clear" w:color="auto" w:fill="auto"/>
          </w:tcPr>
          <w:p w14:paraId="28A6C194" w14:textId="349FA74A"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2" o:title=""/>
                </v:shape>
                <o:OLEObject Type="Embed" ProgID="PBrush" ShapeID="_x0000_i1059" DrawAspect="Content" ObjectID="_1601144694" r:id="rId83"/>
              </w:object>
            </w:r>
          </w:p>
        </w:tc>
        <w:tc>
          <w:tcPr>
            <w:tcW w:w="1396" w:type="dxa"/>
            <w:shd w:val="clear" w:color="auto" w:fill="auto"/>
          </w:tcPr>
          <w:p w14:paraId="3466C666" w14:textId="028DB891" w:rsidR="00E56A54" w:rsidRPr="005F57E8" w:rsidRDefault="002003C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 A</w:t>
            </w:r>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4" o:title=""/>
                </v:shape>
                <o:OLEObject Type="Embed" ProgID="PBrush" ShapeID="_x0000_i1060" DrawAspect="Content" ObjectID="_1601144695" r:id="rId85"/>
              </w:object>
            </w:r>
          </w:p>
        </w:tc>
        <w:tc>
          <w:tcPr>
            <w:tcW w:w="1396" w:type="dxa"/>
            <w:shd w:val="clear" w:color="auto" w:fill="auto"/>
          </w:tcPr>
          <w:p w14:paraId="5EC644B5"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61A20E3F" w14:textId="77777777" w:rsidTr="005D1F5D">
        <w:trPr>
          <w:trHeight w:val="266"/>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6" o:title=""/>
                </v:shape>
                <o:OLEObject Type="Embed" ProgID="PBrush" ShapeID="_x0000_i1061" DrawAspect="Content" ObjectID="_1601144696" r:id="rId87"/>
              </w:object>
            </w:r>
          </w:p>
        </w:tc>
        <w:tc>
          <w:tcPr>
            <w:tcW w:w="1396" w:type="dxa"/>
            <w:shd w:val="clear" w:color="auto" w:fill="auto"/>
          </w:tcPr>
          <w:p w14:paraId="595023E2" w14:textId="3A3C413D" w:rsidR="00E56A54" w:rsidRPr="005F57E8" w:rsidRDefault="002003C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 Z</w:t>
            </w:r>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8" o:title=""/>
                </v:shape>
                <o:OLEObject Type="Embed" ProgID="PBrush" ShapeID="_x0000_i1062" DrawAspect="Content" ObjectID="_1601144697" r:id="rId89"/>
              </w:object>
            </w:r>
          </w:p>
        </w:tc>
        <w:tc>
          <w:tcPr>
            <w:tcW w:w="1396" w:type="dxa"/>
            <w:shd w:val="clear" w:color="auto" w:fill="auto"/>
          </w:tcPr>
          <w:p w14:paraId="51CDDCF2"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4"/>
        <w:gridCol w:w="1992"/>
        <w:gridCol w:w="273"/>
        <w:gridCol w:w="1853"/>
        <w:gridCol w:w="273"/>
        <w:gridCol w:w="1934"/>
      </w:tblGrid>
      <w:tr w:rsidR="00E56A54" w:rsidRPr="005F57E8" w14:paraId="2C969C71" w14:textId="77777777" w:rsidTr="005D1F5D">
        <w:trPr>
          <w:trHeight w:val="505"/>
        </w:trPr>
        <w:tc>
          <w:tcPr>
            <w:tcW w:w="182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0" o:title=""/>
                </v:shape>
                <o:OLEObject Type="Embed" ProgID="PBrush" ShapeID="_x0000_i1063" DrawAspect="Content" ObjectID="_1601144698" r:id="rId91"/>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2" o:title=""/>
                </v:shape>
                <o:OLEObject Type="Embed" ProgID="PBrush" ShapeID="_x0000_i1064" DrawAspect="Content" ObjectID="_1601144699" r:id="rId93"/>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4" o:title=""/>
                </v:shape>
                <o:OLEObject Type="Embed" ProgID="PBrush" ShapeID="_x0000_i1065" DrawAspect="Content" ObjectID="_1601144700" r:id="rId95"/>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6" o:title=""/>
                </v:shape>
                <o:OLEObject Type="Embed" ProgID="PBrush" ShapeID="_x0000_i1066" DrawAspect="Content" ObjectID="_1601144701" r:id="rId97"/>
              </w:object>
            </w:r>
          </w:p>
        </w:tc>
      </w:tr>
      <w:tr w:rsidR="00E56A54" w:rsidRPr="005F57E8" w14:paraId="4FAEB892" w14:textId="77777777" w:rsidTr="005D1F5D">
        <w:trPr>
          <w:trHeight w:val="211"/>
        </w:trPr>
        <w:tc>
          <w:tcPr>
            <w:tcW w:w="1821" w:type="dxa"/>
            <w:shd w:val="clear" w:color="auto" w:fill="auto"/>
          </w:tcPr>
          <w:p w14:paraId="28FC5A5E" w14:textId="49623380" w:rsidR="00E56A54" w:rsidRPr="005F57E8" w:rsidRDefault="00F83E0B" w:rsidP="005D1F5D">
            <w:pPr>
              <w:spacing w:after="0" w:line="240" w:lineRule="auto"/>
              <w:rPr>
                <w:rFonts w:ascii="Arial" w:hAnsi="Arial" w:cs="Arial"/>
                <w:sz w:val="24"/>
                <w:szCs w:val="24"/>
              </w:rPr>
            </w:pPr>
            <w:r>
              <w:rPr>
                <w:rFonts w:ascii="Arial" w:hAnsi="Arial" w:cs="Arial"/>
                <w:sz w:val="24"/>
                <w:szCs w:val="24"/>
              </w:rPr>
              <w:t>Celda</w:t>
            </w: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13163A99" w14:textId="684D4A7C" w:rsidR="00E56A54" w:rsidRPr="005F57E8" w:rsidRDefault="00F83E0B" w:rsidP="005D1F5D">
            <w:pPr>
              <w:spacing w:after="0" w:line="240" w:lineRule="auto"/>
              <w:rPr>
                <w:rFonts w:ascii="Arial" w:hAnsi="Arial" w:cs="Arial"/>
                <w:sz w:val="24"/>
                <w:szCs w:val="24"/>
              </w:rPr>
            </w:pPr>
            <w:r>
              <w:rPr>
                <w:rFonts w:ascii="Arial" w:hAnsi="Arial" w:cs="Arial"/>
                <w:sz w:val="24"/>
                <w:szCs w:val="24"/>
              </w:rPr>
              <w:t>Fila</w:t>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6D908815" w14:textId="7402A715" w:rsidR="00E56A54" w:rsidRPr="005F57E8" w:rsidRDefault="00F83E0B" w:rsidP="005D1F5D">
            <w:pPr>
              <w:spacing w:after="0" w:line="240" w:lineRule="auto"/>
              <w:rPr>
                <w:rFonts w:ascii="Arial" w:hAnsi="Arial" w:cs="Arial"/>
                <w:sz w:val="24"/>
                <w:szCs w:val="24"/>
              </w:rPr>
            </w:pPr>
            <w:r>
              <w:rPr>
                <w:rFonts w:ascii="Arial" w:hAnsi="Arial" w:cs="Arial"/>
                <w:sz w:val="24"/>
                <w:szCs w:val="24"/>
              </w:rPr>
              <w:t>COLUMNA</w:t>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824C1D" w14:textId="24D0D16F" w:rsidR="00E56A54" w:rsidRPr="005F57E8" w:rsidRDefault="00F83E0B" w:rsidP="005D1F5D">
            <w:pPr>
              <w:spacing w:after="0" w:line="240" w:lineRule="auto"/>
              <w:rPr>
                <w:rFonts w:ascii="Arial" w:hAnsi="Arial" w:cs="Arial"/>
                <w:sz w:val="24"/>
                <w:szCs w:val="24"/>
              </w:rPr>
            </w:pPr>
            <w:r>
              <w:rPr>
                <w:rFonts w:ascii="Arial" w:hAnsi="Arial" w:cs="Arial"/>
                <w:sz w:val="24"/>
                <w:szCs w:val="24"/>
              </w:rPr>
              <w:t>HOJA</w:t>
            </w:r>
          </w:p>
        </w:tc>
      </w:tr>
      <w:tr w:rsidR="00E56A54" w:rsidRPr="005F57E8" w14:paraId="2ADC8899" w14:textId="77777777" w:rsidTr="005D1F5D">
        <w:trPr>
          <w:trHeight w:val="220"/>
        </w:trPr>
        <w:tc>
          <w:tcPr>
            <w:tcW w:w="1821" w:type="dxa"/>
            <w:shd w:val="clear" w:color="auto" w:fill="auto"/>
          </w:tcPr>
          <w:p w14:paraId="7CEB902D" w14:textId="77777777" w:rsidR="00E56A54" w:rsidRPr="005F57E8" w:rsidRDefault="00E56A54" w:rsidP="005D1F5D">
            <w:pPr>
              <w:spacing w:after="0" w:line="240" w:lineRule="auto"/>
              <w:rPr>
                <w:rFonts w:ascii="Arial" w:hAnsi="Arial" w:cs="Arial"/>
                <w:sz w:val="24"/>
                <w:szCs w:val="24"/>
              </w:rPr>
            </w:pPr>
          </w:p>
        </w:tc>
        <w:tc>
          <w:tcPr>
            <w:tcW w:w="274"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F33189F"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75129C2" w14:textId="77777777" w:rsidR="00E56A54" w:rsidRPr="005F57E8" w:rsidRDefault="00E56A54" w:rsidP="005D1F5D">
            <w:pPr>
              <w:spacing w:after="0" w:line="240" w:lineRule="auto"/>
              <w:rPr>
                <w:rFonts w:ascii="Arial" w:hAnsi="Arial" w:cs="Arial"/>
                <w:sz w:val="24"/>
                <w:szCs w:val="24"/>
              </w:rPr>
            </w:pP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22B8E958" w14:textId="77777777" w:rsidR="00E56A54" w:rsidRPr="005F57E8" w:rsidRDefault="00E56A54" w:rsidP="005D1F5D">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bookmarkStart w:id="0" w:name="_GoBack"/>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
    <w:bookmarkEnd w:id="0"/>
    <w:p w14:paraId="28395A97" w14:textId="1B5B3020" w:rsidR="00913087" w:rsidRDefault="00913087"/>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F6580" w14:textId="77777777" w:rsidR="00771CA1" w:rsidRDefault="00771CA1" w:rsidP="00F755AA">
      <w:r>
        <w:separator/>
      </w:r>
    </w:p>
  </w:endnote>
  <w:endnote w:type="continuationSeparator" w:id="0">
    <w:p w14:paraId="15A5BB68" w14:textId="77777777" w:rsidR="00771CA1" w:rsidRDefault="00771CA1"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CF9C4" w14:textId="77777777" w:rsidR="00771CA1" w:rsidRDefault="00771CA1" w:rsidP="00F755AA">
      <w:r>
        <w:separator/>
      </w:r>
    </w:p>
  </w:footnote>
  <w:footnote w:type="continuationSeparator" w:id="0">
    <w:p w14:paraId="2D4A0F09" w14:textId="77777777" w:rsidR="00771CA1" w:rsidRDefault="00771CA1" w:rsidP="00F7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E6"/>
    <w:rsid w:val="000422C4"/>
    <w:rsid w:val="000C0261"/>
    <w:rsid w:val="001A6D46"/>
    <w:rsid w:val="002003CA"/>
    <w:rsid w:val="00205EA8"/>
    <w:rsid w:val="00206A83"/>
    <w:rsid w:val="00264CE6"/>
    <w:rsid w:val="0033739E"/>
    <w:rsid w:val="00486867"/>
    <w:rsid w:val="00531C0C"/>
    <w:rsid w:val="005B0D57"/>
    <w:rsid w:val="006075CA"/>
    <w:rsid w:val="006724A4"/>
    <w:rsid w:val="006973F3"/>
    <w:rsid w:val="00771CA1"/>
    <w:rsid w:val="008D0CAD"/>
    <w:rsid w:val="00913087"/>
    <w:rsid w:val="00962FF6"/>
    <w:rsid w:val="009909B9"/>
    <w:rsid w:val="009D1EDB"/>
    <w:rsid w:val="009F1268"/>
    <w:rsid w:val="009F53CA"/>
    <w:rsid w:val="00A10B0B"/>
    <w:rsid w:val="00B556B5"/>
    <w:rsid w:val="00B55FD0"/>
    <w:rsid w:val="00B720A3"/>
    <w:rsid w:val="00B964B0"/>
    <w:rsid w:val="00C37132"/>
    <w:rsid w:val="00DB28B5"/>
    <w:rsid w:val="00E56A54"/>
    <w:rsid w:val="00F130B3"/>
    <w:rsid w:val="00F755AA"/>
    <w:rsid w:val="00F83E0B"/>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0893E162-4E73-4565-9C3F-8455476F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oleObject" Target="embeddings/oleObject19.bin"/><Relationship Id="rId50" Type="http://schemas.openxmlformats.org/officeDocument/2006/relationships/image" Target="media/image24.png"/><Relationship Id="rId55" Type="http://schemas.openxmlformats.org/officeDocument/2006/relationships/footer" Target="footer1.xml"/><Relationship Id="rId63" Type="http://schemas.openxmlformats.org/officeDocument/2006/relationships/oleObject" Target="embeddings/oleObject25.bin"/><Relationship Id="rId68" Type="http://schemas.openxmlformats.org/officeDocument/2006/relationships/image" Target="media/image33.png"/><Relationship Id="rId76" Type="http://schemas.openxmlformats.org/officeDocument/2006/relationships/image" Target="media/image37.png"/><Relationship Id="rId84" Type="http://schemas.openxmlformats.org/officeDocument/2006/relationships/image" Target="media/image41.png"/><Relationship Id="rId89" Type="http://schemas.openxmlformats.org/officeDocument/2006/relationships/oleObject" Target="embeddings/oleObject38.bin"/><Relationship Id="rId97" Type="http://schemas.openxmlformats.org/officeDocument/2006/relationships/oleObject" Target="embeddings/oleObject42.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png"/><Relationship Id="rId66" Type="http://schemas.openxmlformats.org/officeDocument/2006/relationships/image" Target="media/image32.png"/><Relationship Id="rId74" Type="http://schemas.openxmlformats.org/officeDocument/2006/relationships/image" Target="media/image36.png"/><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0.png"/><Relationship Id="rId90" Type="http://schemas.openxmlformats.org/officeDocument/2006/relationships/image" Target="media/image44.png"/><Relationship Id="rId95" Type="http://schemas.openxmlformats.org/officeDocument/2006/relationships/oleObject" Target="embeddings/oleObject41.bin"/><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footer" Target="footer2.xml"/><Relationship Id="rId64" Type="http://schemas.openxmlformats.org/officeDocument/2006/relationships/image" Target="media/image31.png"/><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png"/><Relationship Id="rId80" Type="http://schemas.openxmlformats.org/officeDocument/2006/relationships/image" Target="media/image39.png"/><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image" Target="media/image22.png"/><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header" Target="header1.xml"/><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3.png"/><Relationship Id="rId91" Type="http://schemas.openxmlformats.org/officeDocument/2006/relationships/oleObject" Target="embeddings/oleObject39.bin"/><Relationship Id="rId96"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image" Target="media/image42.png"/><Relationship Id="rId94" Type="http://schemas.openxmlformats.org/officeDocument/2006/relationships/image" Target="media/image46.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emf"/></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637</Words>
  <Characters>3507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Luis Eram González Gallegos</cp:lastModifiedBy>
  <cp:revision>2</cp:revision>
  <dcterms:created xsi:type="dcterms:W3CDTF">2018-10-16T02:37:00Z</dcterms:created>
  <dcterms:modified xsi:type="dcterms:W3CDTF">2018-10-16T02:37:00Z</dcterms:modified>
</cp:coreProperties>
</file>