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606</wp:posOffset>
            </wp:positionV>
            <wp:extent cx="981075" cy="1064895"/>
            <wp:effectExtent l="0" t="0" r="9525" b="1905"/>
            <wp:wrapTight wrapText="bothSides">
              <wp:wrapPolygon edited="0">
                <wp:start x="0" y="0"/>
                <wp:lineTo x="0" y="21252"/>
                <wp:lineTo x="21390" y="21252"/>
                <wp:lineTo x="21390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81" r="19534"/>
                    <a:stretch/>
                  </pic:blipFill>
                  <pic:spPr bwMode="auto">
                    <a:xfrm>
                      <a:off x="0" y="0"/>
                      <a:ext cx="98107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743">
        <w:rPr>
          <w:rFonts w:ascii="Times New Roman" w:hAnsi="Times New Roman" w:cs="Times New Roman"/>
          <w:b/>
          <w:sz w:val="24"/>
          <w:szCs w:val="24"/>
        </w:rPr>
        <w:t>ESCUELA NORMAL DE EDUCACIÓN PREESCOLAR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CICLO ESCOLAR 2018-2019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697A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CURSO:</w:t>
      </w:r>
      <w:r w:rsidRPr="003107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 xml:space="preserve">DESARROLLO DEL PENSAMIENTO Y LENGUAJE EN LA INFANCIA 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>DOCENTE: ANGÉLICA MARÍA ROCCA VALDÉS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UNIDAD DE APRENDIZAJE III.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>EL LENGUAJE COMO HERRAMIENTA PARA LA ADQUISICIÓN DE COMPETENCIAS COMUNICATIVAS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COMPETENCIAS: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>FASES DEL DESARROLLO DE COMPETENCIAS COMUNICATIVAS.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>Reconoce las prácticas sociales del lenguaje e interactúa para desarrollar competencias previamente adquiridas y establecer el respeto a la diversidad.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EVIDENCIAS DE APRENDIZAJE DE LA UNIDAD PARA EL PORTAFOLIO: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sz w:val="24"/>
          <w:szCs w:val="24"/>
        </w:rPr>
        <w:t>Cuadro en el que se muestren las diferentes instancias del sector salud y de la SEP que atienden a los niños con problemas de lenguaje.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NOMBRE DE LA ALUMNA:</w:t>
      </w:r>
      <w:r w:rsidRPr="00310743">
        <w:rPr>
          <w:rFonts w:ascii="Times New Roman" w:hAnsi="Times New Roman" w:cs="Times New Roman"/>
          <w:sz w:val="24"/>
          <w:szCs w:val="24"/>
        </w:rPr>
        <w:t xml:space="preserve"> </w:t>
      </w:r>
      <w:r w:rsidR="00CA697A">
        <w:rPr>
          <w:rFonts w:ascii="Times New Roman" w:hAnsi="Times New Roman" w:cs="Times New Roman"/>
          <w:sz w:val="24"/>
          <w:szCs w:val="24"/>
        </w:rPr>
        <w:t xml:space="preserve">FERNANDA ALEJANDRA GONZALEZ MENDEZ 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 xml:space="preserve">NÚMERO DE LISTA: </w:t>
      </w:r>
      <w:r w:rsidR="00CA697A">
        <w:rPr>
          <w:rFonts w:ascii="Times New Roman" w:hAnsi="Times New Roman" w:cs="Times New Roman"/>
          <w:b/>
          <w:sz w:val="24"/>
          <w:szCs w:val="24"/>
        </w:rPr>
        <w:t>11</w:t>
      </w:r>
    </w:p>
    <w:p w:rsidR="00310743" w:rsidRP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 xml:space="preserve">GRADO: </w:t>
      </w:r>
      <w:r w:rsidRPr="00310743">
        <w:rPr>
          <w:rFonts w:ascii="Times New Roman" w:hAnsi="Times New Roman" w:cs="Times New Roman"/>
          <w:b/>
          <w:sz w:val="24"/>
          <w:szCs w:val="24"/>
        </w:rPr>
        <w:softHyphen/>
      </w:r>
      <w:r w:rsidRPr="00310743">
        <w:rPr>
          <w:rFonts w:ascii="Times New Roman" w:hAnsi="Times New Roman" w:cs="Times New Roman"/>
          <w:b/>
          <w:sz w:val="24"/>
          <w:szCs w:val="24"/>
        </w:rPr>
        <w:softHyphen/>
      </w:r>
      <w:r w:rsidRPr="00310743">
        <w:rPr>
          <w:rFonts w:ascii="Times New Roman" w:hAnsi="Times New Roman" w:cs="Times New Roman"/>
          <w:b/>
          <w:sz w:val="24"/>
          <w:szCs w:val="24"/>
        </w:rPr>
        <w:softHyphen/>
      </w:r>
      <w:r w:rsidR="00CA697A">
        <w:rPr>
          <w:rFonts w:ascii="Times New Roman" w:hAnsi="Times New Roman" w:cs="Times New Roman"/>
          <w:sz w:val="24"/>
          <w:szCs w:val="24"/>
        </w:rPr>
        <w:t xml:space="preserve">SEGUNDO. </w:t>
      </w:r>
      <w:r w:rsidRPr="00310743">
        <w:rPr>
          <w:rFonts w:ascii="Times New Roman" w:hAnsi="Times New Roman" w:cs="Times New Roman"/>
          <w:sz w:val="24"/>
          <w:szCs w:val="24"/>
        </w:rPr>
        <w:t xml:space="preserve"> </w:t>
      </w:r>
      <w:r w:rsidRPr="00CA697A">
        <w:rPr>
          <w:rFonts w:ascii="Times New Roman" w:hAnsi="Times New Roman" w:cs="Times New Roman"/>
          <w:b/>
          <w:sz w:val="24"/>
          <w:szCs w:val="24"/>
        </w:rPr>
        <w:t>SECCIÓN:</w:t>
      </w:r>
      <w:r w:rsidRPr="00310743">
        <w:rPr>
          <w:rFonts w:ascii="Times New Roman" w:hAnsi="Times New Roman" w:cs="Times New Roman"/>
          <w:sz w:val="24"/>
          <w:szCs w:val="24"/>
        </w:rPr>
        <w:t xml:space="preserve"> </w:t>
      </w:r>
      <w:r w:rsidR="00CA697A">
        <w:rPr>
          <w:rFonts w:ascii="Times New Roman" w:hAnsi="Times New Roman" w:cs="Times New Roman"/>
          <w:sz w:val="24"/>
          <w:szCs w:val="24"/>
        </w:rPr>
        <w:t>“A”</w:t>
      </w:r>
    </w:p>
    <w:p w:rsidR="00310743" w:rsidRDefault="00310743" w:rsidP="0020687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0743">
        <w:rPr>
          <w:rFonts w:ascii="Times New Roman" w:hAnsi="Times New Roman" w:cs="Times New Roman"/>
          <w:b/>
          <w:sz w:val="24"/>
          <w:szCs w:val="24"/>
        </w:rPr>
        <w:t>FECHA DE ENTREGA:</w:t>
      </w:r>
      <w:r w:rsidRPr="00310743">
        <w:rPr>
          <w:rFonts w:ascii="Times New Roman" w:hAnsi="Times New Roman" w:cs="Times New Roman"/>
          <w:sz w:val="24"/>
          <w:szCs w:val="24"/>
        </w:rPr>
        <w:t xml:space="preserve"> </w:t>
      </w:r>
      <w:r w:rsidR="00CA697A">
        <w:rPr>
          <w:rFonts w:ascii="Times New Roman" w:hAnsi="Times New Roman" w:cs="Times New Roman"/>
          <w:sz w:val="24"/>
          <w:szCs w:val="24"/>
        </w:rPr>
        <w:t>9/01/19</w:t>
      </w:r>
    </w:p>
    <w:p w:rsidR="0020687E" w:rsidRPr="0020687E" w:rsidRDefault="0020687E" w:rsidP="002068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87E">
        <w:rPr>
          <w:rFonts w:ascii="Times New Roman" w:hAnsi="Times New Roman" w:cs="Times New Roman"/>
          <w:b/>
          <w:sz w:val="24"/>
          <w:szCs w:val="24"/>
        </w:rPr>
        <w:lastRenderedPageBreak/>
        <w:t>INSTITUCIONES QUE ATIENDEN PROBLEMAS DE LENGUAJE</w:t>
      </w:r>
    </w:p>
    <w:tbl>
      <w:tblPr>
        <w:tblStyle w:val="Tabladecuadrcula1clara-nfasis4"/>
        <w:tblpPr w:leftFromText="141" w:rightFromText="141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822"/>
        <w:gridCol w:w="2967"/>
        <w:gridCol w:w="2669"/>
      </w:tblGrid>
      <w:tr w:rsidR="0020687E" w:rsidRPr="00310743" w:rsidTr="002068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87E">
              <w:rPr>
                <w:rFonts w:ascii="Times New Roman" w:hAnsi="Times New Roman" w:cs="Times New Roman"/>
                <w:sz w:val="28"/>
                <w:szCs w:val="28"/>
              </w:rPr>
              <w:t>Nombre de la institución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87E">
              <w:rPr>
                <w:rFonts w:ascii="Times New Roman" w:hAnsi="Times New Roman" w:cs="Times New Roman"/>
                <w:sz w:val="28"/>
                <w:szCs w:val="28"/>
              </w:rPr>
              <w:t>Dirección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20687E">
              <w:rPr>
                <w:rFonts w:ascii="Times New Roman" w:hAnsi="Times New Roman" w:cs="Times New Roman"/>
                <w:sz w:val="28"/>
                <w:szCs w:val="28"/>
              </w:rPr>
              <w:t>Teléfono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Centro de Atención </w:t>
            </w:r>
            <w:proofErr w:type="spellStart"/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Multiple</w:t>
            </w:r>
            <w:proofErr w:type="spellEnd"/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N°</w:t>
            </w:r>
            <w:proofErr w:type="spellEnd"/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Calle Cuarta, Girasol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Amp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25080 Saltillo,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844 489 2122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Centro de Atención Múltiple # 2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David Berlanga,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Topochico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25284 Saltillo,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</w:rPr>
              <w:t>844 439 07 66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CAM Muguerza Cristal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Blvd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 Eulalio Gutiérrez Treviño 423, Jardines de la Florida, 25203 Saltillo,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844 431 9652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Centro de Atención Múltiple # 1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Calle Sinaloa y Jose cárdenas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sn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Republica Oriente norte  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4150245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Centro de Rehabilitación Infantil Teletón (CRIT)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20687E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Carlos </w:t>
              </w:r>
              <w:proofErr w:type="spellStart"/>
              <w:r w:rsidRPr="0020687E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Abedrop</w:t>
              </w:r>
              <w:proofErr w:type="spellEnd"/>
              <w:r w:rsidRPr="0020687E">
                <w:rPr>
                  <w:rStyle w:val="Hipervnculo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Dávila</w:t>
              </w:r>
            </w:hyperlink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2901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438 3838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Gymboree</w:t>
            </w:r>
            <w:proofErr w:type="spellEnd"/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Monte Real#793. Fracc. Valle Real. Saltillo, </w:t>
            </w:r>
            <w:proofErr w:type="spellStart"/>
            <w:r w:rsidRPr="0020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20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Mx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844 484 67 17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Cam Jean Piaget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Francisco Urdiñola 221, Fundadores, 25015 Saltillo,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Coah</w:t>
            </w:r>
            <w:proofErr w:type="spellEnd"/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844 430 0680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hd w:val="clear" w:color="auto" w:fill="FFFFFF"/>
              <w:spacing w:before="100" w:beforeAutospacing="1" w:after="150" w:line="360" w:lineRule="auto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ES"/>
              </w:rPr>
            </w:pPr>
            <w:r w:rsidRPr="0020687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es-ES"/>
              </w:rPr>
              <w:t>Autismo Saltillo</w:t>
            </w:r>
          </w:p>
          <w:p w:rsidR="0020687E" w:rsidRPr="0020687E" w:rsidRDefault="0020687E" w:rsidP="002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Duraznos 227, Saltillo (Coahuila de Zaragoza). 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24"/>
              </w:rPr>
              <w:t>4207381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  <w:szCs w:val="36"/>
                <w:shd w:val="clear" w:color="auto" w:fill="FFFFFF"/>
              </w:rPr>
              <w:t>Centro de Atención e Integración Familiar (CAIF)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 xml:space="preserve">San Juan de La Cruz 135, San José, 25019 Saltillo, </w:t>
            </w:r>
            <w:proofErr w:type="spellStart"/>
            <w:r w:rsidRPr="0020687E">
              <w:rPr>
                <w:rFonts w:ascii="Times New Roman" w:hAnsi="Times New Roman" w:cs="Times New Roman"/>
                <w:color w:val="222222"/>
                <w:sz w:val="24"/>
                <w:shd w:val="clear" w:color="auto" w:fill="FFFFFF"/>
              </w:rPr>
              <w:t>Coah</w:t>
            </w:r>
            <w:proofErr w:type="spellEnd"/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</w:rPr>
              <w:t>844 482 08 71</w:t>
            </w:r>
          </w:p>
        </w:tc>
      </w:tr>
      <w:tr w:rsidR="0020687E" w:rsidRPr="00310743" w:rsidTr="002068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2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</w:rPr>
              <w:t>Centro de Atención Múltiple Lic. Benito Juárez</w:t>
            </w:r>
          </w:p>
        </w:tc>
        <w:tc>
          <w:tcPr>
            <w:tcW w:w="2967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</w:rPr>
              <w:t xml:space="preserve">Francisco L. </w:t>
            </w:r>
            <w:proofErr w:type="gramStart"/>
            <w:r w:rsidRPr="0020687E">
              <w:rPr>
                <w:rFonts w:ascii="Times New Roman" w:hAnsi="Times New Roman" w:cs="Times New Roman"/>
                <w:sz w:val="24"/>
              </w:rPr>
              <w:t>Urquiza  SN</w:t>
            </w:r>
            <w:proofErr w:type="gramEnd"/>
            <w:r w:rsidRPr="0020687E">
              <w:rPr>
                <w:rFonts w:ascii="Times New Roman" w:hAnsi="Times New Roman" w:cs="Times New Roman"/>
                <w:sz w:val="24"/>
              </w:rPr>
              <w:t xml:space="preserve"> Satélite Sur Saltillo Coahuila</w:t>
            </w:r>
          </w:p>
        </w:tc>
        <w:tc>
          <w:tcPr>
            <w:tcW w:w="2669" w:type="dxa"/>
            <w:tcBorders>
              <w:top w:val="single" w:sz="18" w:space="0" w:color="FFC000" w:themeColor="accent4"/>
              <w:left w:val="single" w:sz="18" w:space="0" w:color="FFC000" w:themeColor="accent4"/>
              <w:bottom w:val="single" w:sz="18" w:space="0" w:color="FFC000" w:themeColor="accent4"/>
              <w:right w:val="single" w:sz="18" w:space="0" w:color="FFC000" w:themeColor="accent4"/>
            </w:tcBorders>
          </w:tcPr>
          <w:p w:rsidR="0020687E" w:rsidRPr="0020687E" w:rsidRDefault="0020687E" w:rsidP="0020687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87E">
              <w:rPr>
                <w:rFonts w:ascii="Times New Roman" w:hAnsi="Times New Roman" w:cs="Times New Roman"/>
                <w:sz w:val="24"/>
              </w:rPr>
              <w:t>844 434 41 79</w:t>
            </w:r>
          </w:p>
        </w:tc>
      </w:tr>
    </w:tbl>
    <w:p w:rsidR="0020687E" w:rsidRDefault="0020687E" w:rsidP="00796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87E" w:rsidRPr="0020687E" w:rsidRDefault="0020687E" w:rsidP="0020687E">
      <w:pPr>
        <w:spacing w:after="200" w:line="276" w:lineRule="auto"/>
        <w:jc w:val="center"/>
        <w:rPr>
          <w:rFonts w:ascii="Calibri" w:eastAsia="Calibri" w:hAnsi="Calibri" w:cs="Times New Roman"/>
          <w:lang w:val="es-MX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89DC0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28015" cy="739140"/>
            <wp:effectExtent l="0" t="0" r="635" b="3810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1" r="18742"/>
                    <a:stretch/>
                  </pic:blipFill>
                  <pic:spPr bwMode="auto">
                    <a:xfrm>
                      <a:off x="0" y="0"/>
                      <a:ext cx="629315" cy="74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87E">
        <w:rPr>
          <w:rFonts w:ascii="Arial" w:eastAsia="Calibri" w:hAnsi="Arial" w:cs="Arial"/>
          <w:b/>
          <w:sz w:val="28"/>
          <w:lang w:val="es-MX"/>
        </w:rPr>
        <w:t>ESCUELA NORMAL DE EDUCACIÓN PREESCOLAR</w:t>
      </w:r>
    </w:p>
    <w:p w:rsidR="0020687E" w:rsidRPr="0020687E" w:rsidRDefault="0020687E" w:rsidP="0020687E">
      <w:pPr>
        <w:spacing w:after="200" w:line="276" w:lineRule="auto"/>
        <w:jc w:val="center"/>
        <w:rPr>
          <w:rFonts w:ascii="Arial" w:eastAsia="Calibri" w:hAnsi="Arial" w:cs="Arial"/>
          <w:b/>
          <w:sz w:val="24"/>
          <w:lang w:val="es-MX"/>
        </w:rPr>
      </w:pPr>
      <w:r w:rsidRPr="0020687E">
        <w:rPr>
          <w:rFonts w:ascii="Arial" w:eastAsia="Calibri" w:hAnsi="Arial" w:cs="Arial"/>
          <w:b/>
          <w:sz w:val="24"/>
          <w:lang w:val="es-MX"/>
        </w:rPr>
        <w:t>LICENCIATURA EN EDUCACIÓN PREESCOLAR</w:t>
      </w:r>
    </w:p>
    <w:p w:rsidR="0020687E" w:rsidRPr="0020687E" w:rsidRDefault="0020687E" w:rsidP="0020687E">
      <w:pPr>
        <w:tabs>
          <w:tab w:val="left" w:pos="0"/>
        </w:tabs>
        <w:spacing w:after="200" w:line="276" w:lineRule="auto"/>
        <w:ind w:left="360"/>
        <w:jc w:val="center"/>
        <w:rPr>
          <w:rFonts w:ascii="Arial" w:eastAsia="Calibri" w:hAnsi="Arial" w:cs="Arial"/>
          <w:sz w:val="24"/>
          <w:lang w:val="es-MX"/>
        </w:rPr>
      </w:pPr>
    </w:p>
    <w:p w:rsidR="0020687E" w:rsidRPr="0020687E" w:rsidRDefault="0020687E" w:rsidP="0020687E">
      <w:pPr>
        <w:tabs>
          <w:tab w:val="left" w:pos="0"/>
        </w:tabs>
        <w:spacing w:after="200" w:line="276" w:lineRule="auto"/>
        <w:ind w:left="360"/>
        <w:jc w:val="center"/>
        <w:rPr>
          <w:rFonts w:ascii="Arial" w:eastAsia="Calibri" w:hAnsi="Arial" w:cs="Arial"/>
          <w:sz w:val="24"/>
          <w:lang w:val="es-MX"/>
        </w:rPr>
      </w:pPr>
      <w:r w:rsidRPr="0020687E">
        <w:rPr>
          <w:rFonts w:ascii="Arial" w:eastAsia="Calibri" w:hAnsi="Arial" w:cs="Arial"/>
          <w:sz w:val="24"/>
          <w:lang w:val="es-MX"/>
        </w:rPr>
        <w:t>RÚBRICA: DESARROLLO DEL PENSAMIENTO EN LA INFANCIA.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216"/>
        <w:gridCol w:w="1299"/>
        <w:gridCol w:w="216"/>
        <w:gridCol w:w="1336"/>
        <w:gridCol w:w="216"/>
        <w:gridCol w:w="1314"/>
        <w:gridCol w:w="1450"/>
        <w:gridCol w:w="747"/>
      </w:tblGrid>
      <w:tr w:rsidR="0020687E" w:rsidRPr="0020687E" w:rsidTr="0020687E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Criterios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10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Muy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bien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9-8 Bien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7-6 Regular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5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Necesita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mejorar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Total </w:t>
            </w:r>
          </w:p>
        </w:tc>
      </w:tr>
      <w:tr w:rsidR="0020687E" w:rsidRPr="0020687E" w:rsidTr="0020687E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Identifica algún centro que atienda a los niños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con </w:t>
            </w:r>
            <w:r w:rsidRPr="0020687E">
              <w:rPr>
                <w:rFonts w:ascii="Arial" w:eastAsia="Calibri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Pr="0020687E">
              <w:rPr>
                <w:rFonts w:ascii="Arial" w:eastAsia="Calibri" w:hAnsi="Arial" w:cs="Arial"/>
                <w:sz w:val="24"/>
                <w:szCs w:val="24"/>
                <w:lang w:val="es-MX"/>
              </w:rPr>
              <w:t>problemas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4"/>
                <w:lang w:val="es-MX"/>
              </w:rPr>
              <w:t xml:space="preserve"> de lenguaje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Identifica 10 instituciones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Solo puso 8 instituciones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Incluye sólo 7 a 6 instituciones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Solo incluyó 5 centros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</w:p>
        </w:tc>
      </w:tr>
      <w:tr w:rsidR="0020687E" w:rsidRPr="0020687E" w:rsidTr="0020687E"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Redacción y ortografía 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Utiliza un lenguaje claro, lógico coherente sin errores de ortografía.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Existe ligera dificultad de coherencia lógica solo de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1  a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5 errores de ortografía.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Ideas lógicas pero confusas para el lector y presenta de 6 a 8 errores de ortografía.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>No desarrolla ideas claras y presenta más de 8 errores de ortografía.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</w:p>
        </w:tc>
      </w:tr>
      <w:tr w:rsidR="0020687E" w:rsidRPr="0020687E" w:rsidTr="0020687E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Inclusión de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los  centros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solicitados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Análisis claro y directo con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los  centros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solicitados</w:t>
            </w:r>
          </w:p>
        </w:tc>
        <w:tc>
          <w:tcPr>
            <w:tcW w:w="1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Poca información   con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los  centros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solicitados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Mínima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información  con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los  centros solicitados.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Nula información   con </w:t>
            </w:r>
            <w:proofErr w:type="gramStart"/>
            <w:r w:rsidRPr="0020687E">
              <w:rPr>
                <w:rFonts w:ascii="Arial" w:eastAsia="Calibri" w:hAnsi="Arial" w:cs="Arial"/>
                <w:sz w:val="24"/>
                <w:szCs w:val="23"/>
              </w:rPr>
              <w:t>los  centros</w:t>
            </w:r>
            <w:proofErr w:type="gramEnd"/>
            <w:r w:rsidRPr="0020687E">
              <w:rPr>
                <w:rFonts w:ascii="Arial" w:eastAsia="Calibri" w:hAnsi="Arial" w:cs="Arial"/>
                <w:sz w:val="24"/>
                <w:szCs w:val="23"/>
              </w:rPr>
              <w:t xml:space="preserve"> solicitados.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7E" w:rsidRPr="0020687E" w:rsidRDefault="0020687E" w:rsidP="0020687E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3"/>
              </w:rPr>
            </w:pPr>
          </w:p>
        </w:tc>
      </w:tr>
    </w:tbl>
    <w:p w:rsidR="0020687E" w:rsidRPr="0020687E" w:rsidRDefault="0020687E" w:rsidP="0020687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i/>
          <w:iCs/>
          <w:color w:val="000000"/>
          <w:sz w:val="23"/>
          <w:szCs w:val="23"/>
          <w:lang w:val="es-MX"/>
        </w:rPr>
      </w:pPr>
      <w:r w:rsidRPr="0020687E">
        <w:rPr>
          <w:rFonts w:ascii="Cambria" w:eastAsia="Calibri" w:hAnsi="Cambria" w:cs="Cambria"/>
          <w:noProof/>
          <w:color w:val="000000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B75BE" wp14:editId="49A4B61A">
                <wp:simplePos x="0" y="0"/>
                <wp:positionH relativeFrom="column">
                  <wp:posOffset>4281805</wp:posOffset>
                </wp:positionH>
                <wp:positionV relativeFrom="paragraph">
                  <wp:posOffset>294640</wp:posOffset>
                </wp:positionV>
                <wp:extent cx="1280160" cy="328930"/>
                <wp:effectExtent l="0" t="0" r="15240" b="13970"/>
                <wp:wrapNone/>
                <wp:docPr id="4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2893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B3D221" id="2 Elipse" o:spid="_x0000_s1026" style="position:absolute;margin-left:337.15pt;margin-top:23.2pt;width:100.8pt;height:2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" fillcolor="window" strokecolor="#f79646" strokeweight="2pt"/>
            </w:pict>
          </mc:Fallback>
        </mc:AlternateContent>
      </w:r>
      <w:r w:rsidRPr="0020687E">
        <w:rPr>
          <w:rFonts w:ascii="Cambria" w:eastAsia="Calibri" w:hAnsi="Cambria" w:cs="Cambria"/>
          <w:noProof/>
          <w:color w:val="000000"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F0D37D" wp14:editId="115C3203">
                <wp:simplePos x="0" y="0"/>
                <wp:positionH relativeFrom="column">
                  <wp:posOffset>4113530</wp:posOffset>
                </wp:positionH>
                <wp:positionV relativeFrom="paragraph">
                  <wp:posOffset>49530</wp:posOffset>
                </wp:positionV>
                <wp:extent cx="1616710" cy="607060"/>
                <wp:effectExtent l="0" t="0" r="21590" b="21590"/>
                <wp:wrapNone/>
                <wp:docPr id="3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075" cy="607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687E" w:rsidRDefault="0020687E" w:rsidP="0020687E">
                            <w:pPr>
                              <w:jc w:val="center"/>
                            </w:pPr>
                            <w:r>
                              <w:t>Calificación total:</w:t>
                            </w:r>
                          </w:p>
                          <w:p w:rsidR="0020687E" w:rsidRDefault="0020687E" w:rsidP="0020687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0D37D" id="1 Rectángulo" o:spid="_x0000_s1026" style="position:absolute;left:0;text-align:left;margin-left:323.9pt;margin-top:3.9pt;width:127.3pt;height: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" fillcolor="window" strokecolor="#f79646" strokeweight="2pt">
                <v:textbox>
                  <w:txbxContent>
                    <w:p w:rsidR="0020687E" w:rsidRDefault="0020687E" w:rsidP="0020687E">
                      <w:pPr>
                        <w:jc w:val="center"/>
                      </w:pPr>
                      <w:r>
                        <w:t>Calificación total:</w:t>
                      </w:r>
                    </w:p>
                    <w:p w:rsidR="0020687E" w:rsidRDefault="0020687E" w:rsidP="0020687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0687E" w:rsidRPr="0020687E" w:rsidRDefault="0020687E" w:rsidP="0020687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i/>
          <w:iCs/>
          <w:color w:val="000000"/>
          <w:sz w:val="23"/>
          <w:szCs w:val="23"/>
          <w:lang w:val="es-MX"/>
        </w:rPr>
      </w:pPr>
    </w:p>
    <w:p w:rsidR="0020687E" w:rsidRPr="0020687E" w:rsidRDefault="0020687E" w:rsidP="0020687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i/>
          <w:iCs/>
          <w:color w:val="000000"/>
          <w:sz w:val="23"/>
          <w:szCs w:val="23"/>
          <w:lang w:val="es-MX"/>
        </w:rPr>
      </w:pPr>
    </w:p>
    <w:p w:rsidR="0020687E" w:rsidRPr="0020687E" w:rsidRDefault="0020687E" w:rsidP="0020687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i/>
          <w:iCs/>
          <w:color w:val="000000"/>
          <w:sz w:val="23"/>
          <w:szCs w:val="23"/>
          <w:lang w:val="es-MX"/>
        </w:rPr>
      </w:pPr>
    </w:p>
    <w:p w:rsidR="0020687E" w:rsidRPr="0020687E" w:rsidRDefault="0020687E" w:rsidP="0020687E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mbria"/>
          <w:i/>
          <w:iCs/>
          <w:color w:val="000000"/>
          <w:sz w:val="23"/>
          <w:szCs w:val="23"/>
          <w:lang w:val="es-MX"/>
        </w:rPr>
      </w:pPr>
    </w:p>
    <w:p w:rsidR="0020687E" w:rsidRPr="0020687E" w:rsidRDefault="0020687E" w:rsidP="0020687E">
      <w:pPr>
        <w:tabs>
          <w:tab w:val="left" w:pos="0"/>
        </w:tabs>
        <w:spacing w:after="200" w:line="276" w:lineRule="auto"/>
        <w:ind w:left="360"/>
        <w:jc w:val="both"/>
        <w:rPr>
          <w:rFonts w:ascii="Arial" w:eastAsia="Calibri" w:hAnsi="Arial" w:cs="Arial"/>
          <w:sz w:val="24"/>
          <w:lang w:val="es-MX"/>
        </w:rPr>
      </w:pPr>
      <w:r w:rsidRPr="0020687E">
        <w:rPr>
          <w:rFonts w:ascii="Arial" w:eastAsia="Calibri" w:hAnsi="Arial" w:cs="Arial"/>
          <w:sz w:val="24"/>
          <w:lang w:val="es-MX"/>
        </w:rPr>
        <w:t xml:space="preserve">Para el cuadro se </w:t>
      </w:r>
      <w:r w:rsidRPr="0020687E">
        <w:rPr>
          <w:rFonts w:ascii="Arial" w:eastAsia="Calibri" w:hAnsi="Arial" w:cs="Arial"/>
          <w:sz w:val="24"/>
          <w:lang w:val="es-MX"/>
        </w:rPr>
        <w:t>considerarán tres</w:t>
      </w:r>
      <w:r w:rsidRPr="0020687E">
        <w:rPr>
          <w:rFonts w:ascii="Arial" w:eastAsia="Calibri" w:hAnsi="Arial" w:cs="Arial"/>
          <w:sz w:val="24"/>
          <w:lang w:val="es-MX"/>
        </w:rPr>
        <w:t xml:space="preserve"> columnas, en las que incluyan nombre de cuando menos 10 centros o instituciones (ahí anexarán algunas de las problemáticas con las que trabajan), en la segunda columna pondrán la dirección y en la última el teléfono. Además de </w:t>
      </w:r>
      <w:proofErr w:type="gramStart"/>
      <w:r w:rsidRPr="0020687E">
        <w:rPr>
          <w:rFonts w:ascii="Arial" w:eastAsia="Calibri" w:hAnsi="Arial" w:cs="Arial"/>
          <w:sz w:val="24"/>
          <w:lang w:val="es-MX"/>
        </w:rPr>
        <w:t>una  buena</w:t>
      </w:r>
      <w:proofErr w:type="gramEnd"/>
      <w:r w:rsidRPr="0020687E">
        <w:rPr>
          <w:rFonts w:ascii="Arial" w:eastAsia="Calibri" w:hAnsi="Arial" w:cs="Arial"/>
          <w:sz w:val="24"/>
          <w:lang w:val="es-MX"/>
        </w:rPr>
        <w:t xml:space="preserve"> presentación, buena redacción y  ortografía.</w:t>
      </w:r>
    </w:p>
    <w:p w:rsidR="0020687E" w:rsidRDefault="0020687E" w:rsidP="00796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0687E" w:rsidRPr="007960D4" w:rsidRDefault="0020687E" w:rsidP="007960D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20687E" w:rsidRPr="007960D4" w:rsidSect="00310743"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74"/>
    <w:rsid w:val="0010016F"/>
    <w:rsid w:val="0020687E"/>
    <w:rsid w:val="002C3916"/>
    <w:rsid w:val="00310743"/>
    <w:rsid w:val="00374216"/>
    <w:rsid w:val="007960D4"/>
    <w:rsid w:val="008605A5"/>
    <w:rsid w:val="00B37F79"/>
    <w:rsid w:val="00B85E74"/>
    <w:rsid w:val="00CA697A"/>
    <w:rsid w:val="00CB5CAC"/>
    <w:rsid w:val="00D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48C7"/>
  <w15:chartTrackingRefBased/>
  <w15:docId w15:val="{B5FB73B8-CC8C-48EB-A0A6-581F72B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B85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8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B85E74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37F79"/>
    <w:rPr>
      <w:color w:val="0000FF"/>
      <w:u w:val="single"/>
    </w:rPr>
  </w:style>
  <w:style w:type="table" w:styleId="Tabladecuadrcula1clara-nfasis4">
    <w:name w:val="Grid Table 1 Light Accent 4"/>
    <w:basedOn w:val="Tablanormal"/>
    <w:uiPriority w:val="46"/>
    <w:rsid w:val="0010016F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ikimapia.org/street/15730195/es/Carlos-Abedrop-D%C3%A1vil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151F-E327-497B-ACDA-66B45CE6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Eram González Gallegos</dc:creator>
  <cp:keywords/>
  <dc:description/>
  <cp:lastModifiedBy>Luis Eram González Gallegos</cp:lastModifiedBy>
  <cp:revision>2</cp:revision>
  <dcterms:created xsi:type="dcterms:W3CDTF">2019-01-09T14:27:00Z</dcterms:created>
  <dcterms:modified xsi:type="dcterms:W3CDTF">2019-01-10T05:52:00Z</dcterms:modified>
</cp:coreProperties>
</file>