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E9" w:rsidRDefault="0036672E">
      <w:pPr>
        <w:jc w:val="center"/>
        <w:rPr>
          <w:sz w:val="32"/>
          <w:szCs w:val="32"/>
        </w:rPr>
      </w:pPr>
      <w:r>
        <w:rPr>
          <w:sz w:val="32"/>
          <w:szCs w:val="32"/>
        </w:rPr>
        <w:t>Escuela Normal de Educación Preescolar</w:t>
      </w:r>
    </w:p>
    <w:p w:rsidR="00103DE9" w:rsidRDefault="0036672E">
      <w:pPr>
        <w:jc w:val="center"/>
        <w:rPr>
          <w:sz w:val="32"/>
          <w:szCs w:val="32"/>
        </w:rPr>
      </w:pPr>
      <w:r>
        <w:rPr>
          <w:sz w:val="32"/>
          <w:szCs w:val="32"/>
        </w:rPr>
        <w:t xml:space="preserve"> </w:t>
      </w:r>
    </w:p>
    <w:p w:rsidR="00103DE9" w:rsidRDefault="0036672E">
      <w:pPr>
        <w:jc w:val="center"/>
        <w:rPr>
          <w:sz w:val="32"/>
          <w:szCs w:val="32"/>
        </w:rPr>
      </w:pPr>
      <w:r>
        <w:rPr>
          <w:sz w:val="32"/>
          <w:szCs w:val="32"/>
        </w:rPr>
        <w:t xml:space="preserve"> </w:t>
      </w:r>
      <w:r>
        <w:rPr>
          <w:noProof/>
          <w:sz w:val="32"/>
          <w:szCs w:val="32"/>
          <w:lang w:val="es-MX"/>
        </w:rPr>
        <w:drawing>
          <wp:inline distT="114300" distB="114300" distL="114300" distR="114300">
            <wp:extent cx="1314450" cy="9810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14450" cy="981075"/>
                    </a:xfrm>
                    <a:prstGeom prst="rect">
                      <a:avLst/>
                    </a:prstGeom>
                    <a:ln/>
                  </pic:spPr>
                </pic:pic>
              </a:graphicData>
            </a:graphic>
          </wp:inline>
        </w:drawing>
      </w:r>
    </w:p>
    <w:p w:rsidR="00103DE9" w:rsidRDefault="0036672E">
      <w:pPr>
        <w:jc w:val="center"/>
        <w:rPr>
          <w:sz w:val="24"/>
          <w:szCs w:val="24"/>
        </w:rPr>
      </w:pPr>
      <w:r>
        <w:rPr>
          <w:sz w:val="24"/>
          <w:szCs w:val="24"/>
        </w:rPr>
        <w:t>Curso Lenguaje y Comunicación</w:t>
      </w:r>
    </w:p>
    <w:p w:rsidR="00103DE9" w:rsidRDefault="0036672E">
      <w:pPr>
        <w:jc w:val="center"/>
        <w:rPr>
          <w:sz w:val="24"/>
          <w:szCs w:val="24"/>
        </w:rPr>
      </w:pPr>
      <w:r>
        <w:rPr>
          <w:sz w:val="24"/>
          <w:szCs w:val="24"/>
        </w:rPr>
        <w:t xml:space="preserve"> </w:t>
      </w:r>
    </w:p>
    <w:p w:rsidR="00103DE9" w:rsidRDefault="0036672E">
      <w:pPr>
        <w:jc w:val="center"/>
        <w:rPr>
          <w:sz w:val="24"/>
          <w:szCs w:val="24"/>
        </w:rPr>
      </w:pPr>
      <w:r>
        <w:rPr>
          <w:sz w:val="24"/>
          <w:szCs w:val="24"/>
        </w:rPr>
        <w:t>Maestra Silvia Banda Servín</w:t>
      </w:r>
    </w:p>
    <w:p w:rsidR="00103DE9" w:rsidRDefault="0036672E">
      <w:pPr>
        <w:jc w:val="center"/>
        <w:rPr>
          <w:sz w:val="24"/>
          <w:szCs w:val="24"/>
        </w:rPr>
      </w:pPr>
      <w:r>
        <w:rPr>
          <w:sz w:val="24"/>
          <w:szCs w:val="24"/>
        </w:rPr>
        <w:t xml:space="preserve"> </w:t>
      </w:r>
    </w:p>
    <w:p w:rsidR="00103DE9" w:rsidRDefault="0036672E">
      <w:pPr>
        <w:jc w:val="center"/>
        <w:rPr>
          <w:sz w:val="24"/>
          <w:szCs w:val="24"/>
        </w:rPr>
      </w:pPr>
      <w:r>
        <w:rPr>
          <w:sz w:val="24"/>
          <w:szCs w:val="24"/>
        </w:rPr>
        <w:t>Evidencia: Cuadro de elementos orientadores</w:t>
      </w:r>
    </w:p>
    <w:p w:rsidR="00103DE9" w:rsidRDefault="0036672E">
      <w:pPr>
        <w:jc w:val="both"/>
        <w:rPr>
          <w:sz w:val="24"/>
          <w:szCs w:val="24"/>
        </w:rPr>
      </w:pPr>
      <w:r>
        <w:rPr>
          <w:sz w:val="24"/>
          <w:szCs w:val="24"/>
        </w:rPr>
        <w:t xml:space="preserve">UNIDAD DE APRENDIZAJE III Los marcos de referencia y las decisiones didácticas de los docentes </w:t>
      </w:r>
    </w:p>
    <w:p w:rsidR="00103DE9" w:rsidRDefault="0036672E">
      <w:pPr>
        <w:jc w:val="center"/>
        <w:rPr>
          <w:sz w:val="24"/>
          <w:szCs w:val="24"/>
        </w:rPr>
      </w:pPr>
      <w:r>
        <w:rPr>
          <w:sz w:val="24"/>
          <w:szCs w:val="24"/>
        </w:rPr>
        <w:t xml:space="preserve"> </w:t>
      </w:r>
    </w:p>
    <w:p w:rsidR="00103DE9" w:rsidRDefault="0036672E">
      <w:pPr>
        <w:jc w:val="both"/>
        <w:rPr>
          <w:sz w:val="24"/>
          <w:szCs w:val="24"/>
        </w:rPr>
      </w:pPr>
      <w:r>
        <w:rPr>
          <w:sz w:val="24"/>
          <w:szCs w:val="24"/>
        </w:rPr>
        <w:t xml:space="preserve">Competencias: </w:t>
      </w:r>
    </w:p>
    <w:tbl>
      <w:tblPr>
        <w:tblStyle w:val="a"/>
        <w:tblW w:w="88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5"/>
        <w:gridCol w:w="8445"/>
      </w:tblGrid>
      <w:tr w:rsidR="00103DE9">
        <w:trPr>
          <w:trHeight w:val="1700"/>
        </w:trPr>
        <w:tc>
          <w:tcPr>
            <w:tcW w:w="375" w:type="dxa"/>
            <w:tcBorders>
              <w:top w:val="nil"/>
              <w:left w:val="nil"/>
              <w:bottom w:val="nil"/>
              <w:right w:val="nil"/>
            </w:tcBorders>
            <w:shd w:val="clear" w:color="auto" w:fill="auto"/>
            <w:tcMar>
              <w:top w:w="100" w:type="dxa"/>
              <w:left w:w="100" w:type="dxa"/>
              <w:bottom w:w="100" w:type="dxa"/>
              <w:right w:w="100" w:type="dxa"/>
            </w:tcMar>
          </w:tcPr>
          <w:p w:rsidR="00103DE9" w:rsidRDefault="00103DE9">
            <w:pPr>
              <w:jc w:val="both"/>
              <w:rPr>
                <w:sz w:val="24"/>
                <w:szCs w:val="24"/>
              </w:rPr>
            </w:pPr>
          </w:p>
        </w:tc>
        <w:tc>
          <w:tcPr>
            <w:tcW w:w="8445" w:type="dxa"/>
            <w:tcBorders>
              <w:top w:val="nil"/>
              <w:left w:val="nil"/>
              <w:bottom w:val="nil"/>
              <w:right w:val="nil"/>
            </w:tcBorders>
            <w:shd w:val="clear" w:color="auto" w:fill="auto"/>
            <w:tcMar>
              <w:top w:w="100" w:type="dxa"/>
              <w:left w:w="100" w:type="dxa"/>
              <w:bottom w:w="100" w:type="dxa"/>
              <w:right w:w="100" w:type="dxa"/>
            </w:tcMar>
          </w:tcPr>
          <w:p w:rsidR="00103DE9" w:rsidRDefault="0036672E">
            <w:pPr>
              <w:rPr>
                <w:sz w:val="24"/>
                <w:szCs w:val="24"/>
              </w:rPr>
            </w:pPr>
            <w:r>
              <w:rPr>
                <w:sz w:val="24"/>
                <w:szCs w:val="24"/>
              </w:rPr>
              <w:t xml:space="preserve">Establece relaciones entre los conceptos disciplinarios y los contenidos del plan y programas de estudio relacionados con la comunicación y el lenguaje en función de lo que deben aprender sus alumnos, asegurando la coherencia y continuidad </w:t>
            </w:r>
            <w:r>
              <w:rPr>
                <w:sz w:val="24"/>
                <w:szCs w:val="24"/>
              </w:rPr>
              <w:t xml:space="preserve">entre los distintos grados educativos </w:t>
            </w:r>
          </w:p>
        </w:tc>
      </w:tr>
    </w:tbl>
    <w:p w:rsidR="00103DE9" w:rsidRDefault="00103DE9">
      <w:pPr>
        <w:jc w:val="center"/>
        <w:rPr>
          <w:sz w:val="24"/>
          <w:szCs w:val="24"/>
        </w:rPr>
      </w:pPr>
    </w:p>
    <w:tbl>
      <w:tblPr>
        <w:tblStyle w:val="a0"/>
        <w:tblW w:w="86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9"/>
        <w:gridCol w:w="8231"/>
      </w:tblGrid>
      <w:tr w:rsidR="00103DE9">
        <w:trPr>
          <w:trHeight w:val="1100"/>
        </w:trPr>
        <w:tc>
          <w:tcPr>
            <w:tcW w:w="389" w:type="dxa"/>
            <w:tcBorders>
              <w:top w:val="nil"/>
              <w:left w:val="nil"/>
              <w:bottom w:val="nil"/>
              <w:right w:val="nil"/>
            </w:tcBorders>
            <w:shd w:val="clear" w:color="auto" w:fill="auto"/>
            <w:tcMar>
              <w:top w:w="100" w:type="dxa"/>
              <w:left w:w="100" w:type="dxa"/>
              <w:bottom w:w="100" w:type="dxa"/>
              <w:right w:w="100" w:type="dxa"/>
            </w:tcMar>
          </w:tcPr>
          <w:p w:rsidR="00103DE9" w:rsidRDefault="00103DE9">
            <w:pPr>
              <w:jc w:val="both"/>
              <w:rPr>
                <w:sz w:val="24"/>
                <w:szCs w:val="24"/>
              </w:rPr>
            </w:pPr>
          </w:p>
        </w:tc>
        <w:tc>
          <w:tcPr>
            <w:tcW w:w="8230" w:type="dxa"/>
            <w:tcBorders>
              <w:top w:val="nil"/>
              <w:left w:val="nil"/>
              <w:bottom w:val="nil"/>
              <w:right w:val="nil"/>
            </w:tcBorders>
            <w:shd w:val="clear" w:color="auto" w:fill="auto"/>
            <w:tcMar>
              <w:top w:w="100" w:type="dxa"/>
              <w:left w:w="100" w:type="dxa"/>
              <w:bottom w:w="100" w:type="dxa"/>
              <w:right w:w="100" w:type="dxa"/>
            </w:tcMar>
          </w:tcPr>
          <w:p w:rsidR="00103DE9" w:rsidRDefault="0036672E">
            <w:pPr>
              <w:rPr>
                <w:sz w:val="24"/>
                <w:szCs w:val="24"/>
              </w:rPr>
            </w:pPr>
            <w:r>
              <w:rPr>
                <w:sz w:val="24"/>
                <w:szCs w:val="24"/>
              </w:rPr>
              <w:t xml:space="preserve">Emplea los medios tecnológicos y las fuentes de información científicas disponibles para mantenerse actualizado con respecto al desarrollo lingüístico de los alumnos. </w:t>
            </w:r>
          </w:p>
        </w:tc>
      </w:tr>
    </w:tbl>
    <w:p w:rsidR="00103DE9" w:rsidRDefault="0036672E">
      <w:pPr>
        <w:jc w:val="center"/>
        <w:rPr>
          <w:sz w:val="24"/>
          <w:szCs w:val="24"/>
        </w:rPr>
      </w:pPr>
      <w:r>
        <w:rPr>
          <w:sz w:val="24"/>
          <w:szCs w:val="24"/>
        </w:rPr>
        <w:t xml:space="preserve"> </w:t>
      </w:r>
    </w:p>
    <w:p w:rsidR="00103DE9" w:rsidRDefault="00103DE9">
      <w:pPr>
        <w:jc w:val="both"/>
        <w:rPr>
          <w:sz w:val="24"/>
          <w:szCs w:val="24"/>
        </w:rPr>
      </w:pPr>
    </w:p>
    <w:p w:rsidR="00103DE9" w:rsidRDefault="0036672E">
      <w:pPr>
        <w:jc w:val="both"/>
        <w:rPr>
          <w:sz w:val="24"/>
          <w:szCs w:val="24"/>
        </w:rPr>
      </w:pPr>
      <w:r>
        <w:rPr>
          <w:sz w:val="24"/>
          <w:szCs w:val="24"/>
        </w:rPr>
        <w:t xml:space="preserve"> </w:t>
      </w:r>
    </w:p>
    <w:p w:rsidR="00103DE9" w:rsidRDefault="0036672E">
      <w:pPr>
        <w:jc w:val="center"/>
        <w:rPr>
          <w:sz w:val="24"/>
          <w:szCs w:val="24"/>
        </w:rPr>
      </w:pPr>
      <w:r>
        <w:rPr>
          <w:sz w:val="24"/>
          <w:szCs w:val="24"/>
        </w:rPr>
        <w:t xml:space="preserve">Presentado por </w:t>
      </w:r>
    </w:p>
    <w:p w:rsidR="00103DE9" w:rsidRDefault="0036672E">
      <w:pPr>
        <w:jc w:val="center"/>
        <w:rPr>
          <w:sz w:val="24"/>
          <w:szCs w:val="24"/>
        </w:rPr>
      </w:pPr>
      <w:r>
        <w:rPr>
          <w:sz w:val="24"/>
          <w:szCs w:val="24"/>
        </w:rPr>
        <w:t xml:space="preserve">Mariana </w:t>
      </w:r>
      <w:proofErr w:type="spellStart"/>
      <w:r>
        <w:rPr>
          <w:sz w:val="24"/>
          <w:szCs w:val="24"/>
        </w:rPr>
        <w:t>Sanjuanita</w:t>
      </w:r>
      <w:proofErr w:type="spellEnd"/>
      <w:r>
        <w:rPr>
          <w:sz w:val="24"/>
          <w:szCs w:val="24"/>
        </w:rPr>
        <w:t xml:space="preserve"> Isabel Garza Gámez #9</w:t>
      </w:r>
    </w:p>
    <w:p w:rsidR="00103DE9" w:rsidRDefault="00103DE9">
      <w:pPr>
        <w:jc w:val="center"/>
        <w:rPr>
          <w:sz w:val="32"/>
          <w:szCs w:val="32"/>
        </w:rPr>
      </w:pPr>
      <w:bookmarkStart w:id="0" w:name="_GoBack"/>
      <w:bookmarkEnd w:id="0"/>
    </w:p>
    <w:p w:rsidR="00103DE9" w:rsidRDefault="0036672E">
      <w:pPr>
        <w:jc w:val="center"/>
        <w:rPr>
          <w:sz w:val="32"/>
          <w:szCs w:val="32"/>
        </w:rPr>
      </w:pPr>
      <w:r>
        <w:rPr>
          <w:sz w:val="32"/>
          <w:szCs w:val="32"/>
        </w:rPr>
        <w:t xml:space="preserve"> </w:t>
      </w:r>
    </w:p>
    <w:p w:rsidR="00103DE9" w:rsidRDefault="0036672E">
      <w:pPr>
        <w:rPr>
          <w:sz w:val="32"/>
          <w:szCs w:val="32"/>
        </w:rPr>
      </w:pPr>
      <w:r>
        <w:rPr>
          <w:sz w:val="32"/>
          <w:szCs w:val="32"/>
        </w:rPr>
        <w:t xml:space="preserve">     </w:t>
      </w:r>
      <w:r>
        <w:rPr>
          <w:sz w:val="24"/>
          <w:szCs w:val="24"/>
        </w:rPr>
        <w:t xml:space="preserve"> Saltillo, Coahuila                                                                                </w:t>
      </w:r>
      <w:r>
        <w:rPr>
          <w:sz w:val="24"/>
          <w:szCs w:val="24"/>
        </w:rPr>
        <w:t xml:space="preserve"> Enero 2019   </w:t>
      </w:r>
      <w:r>
        <w:rPr>
          <w:sz w:val="32"/>
          <w:szCs w:val="32"/>
        </w:rPr>
        <w:t xml:space="preserve">                                                          </w:t>
      </w:r>
    </w:p>
    <w:p w:rsidR="00103DE9" w:rsidRDefault="00103DE9"/>
    <w:p w:rsidR="00103DE9" w:rsidRDefault="00103DE9"/>
    <w:p w:rsidR="00103DE9" w:rsidRDefault="00103DE9"/>
    <w:p w:rsidR="00103DE9" w:rsidRDefault="00103DE9">
      <w:pPr>
        <w:jc w:val="center"/>
        <w:rPr>
          <w:b/>
          <w:sz w:val="28"/>
          <w:szCs w:val="28"/>
        </w:rPr>
      </w:pPr>
    </w:p>
    <w:p w:rsidR="00103DE9" w:rsidRDefault="0036672E">
      <w:pPr>
        <w:jc w:val="center"/>
        <w:rPr>
          <w:b/>
          <w:sz w:val="28"/>
          <w:szCs w:val="28"/>
        </w:rPr>
      </w:pPr>
      <w:r>
        <w:rPr>
          <w:b/>
          <w:sz w:val="28"/>
          <w:szCs w:val="28"/>
        </w:rPr>
        <w:t>LISTA DE COTEJO PARA EVALUAR CUADRO DE ELEMENTOS ORIENTADORES DE LA PRÁCTICA DOCENTE</w:t>
      </w:r>
    </w:p>
    <w:tbl>
      <w:tblPr>
        <w:tblStyle w:val="a1"/>
        <w:tblW w:w="11295" w:type="dxa"/>
        <w:tblInd w:w="-1250" w:type="dxa"/>
        <w:tblBorders>
          <w:top w:val="nil"/>
          <w:left w:val="nil"/>
          <w:bottom w:val="nil"/>
          <w:right w:val="nil"/>
          <w:insideH w:val="nil"/>
          <w:insideV w:val="nil"/>
        </w:tblBorders>
        <w:tblLayout w:type="fixed"/>
        <w:tblLook w:val="0600" w:firstRow="0" w:lastRow="0" w:firstColumn="0" w:lastColumn="0" w:noHBand="1" w:noVBand="1"/>
      </w:tblPr>
      <w:tblGrid>
        <w:gridCol w:w="4875"/>
        <w:gridCol w:w="1215"/>
        <w:gridCol w:w="1215"/>
        <w:gridCol w:w="3990"/>
      </w:tblGrid>
      <w:tr w:rsidR="00103DE9">
        <w:trPr>
          <w:trHeight w:val="780"/>
        </w:trPr>
        <w:tc>
          <w:tcPr>
            <w:tcW w:w="4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lastRenderedPageBreak/>
              <w:t>Indicador</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Lo tiene</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No lo tiene</w:t>
            </w:r>
          </w:p>
        </w:tc>
        <w:tc>
          <w:tcPr>
            <w:tcW w:w="3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Observaciones</w:t>
            </w:r>
          </w:p>
        </w:tc>
      </w:tr>
      <w:tr w:rsidR="00103DE9">
        <w:trPr>
          <w:trHeight w:val="1340"/>
        </w:trPr>
        <w:tc>
          <w:tcPr>
            <w:tcW w:w="4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Identifica correctamente las recomendaciones que se encuentran en el programa Aprendizajes clave.</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r>
      <w:tr w:rsidR="00103DE9">
        <w:trPr>
          <w:trHeight w:val="780"/>
        </w:trPr>
        <w:tc>
          <w:tcPr>
            <w:tcW w:w="4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Utiliza conceptos teóricos disciplinares.</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r>
      <w:tr w:rsidR="00103DE9">
        <w:trPr>
          <w:trHeight w:val="1060"/>
        </w:trPr>
        <w:tc>
          <w:tcPr>
            <w:tcW w:w="4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Interpreta los vínculos de cada elemento con sus fundamentos teóricos.</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r>
      <w:tr w:rsidR="00103DE9">
        <w:trPr>
          <w:trHeight w:val="1340"/>
        </w:trPr>
        <w:tc>
          <w:tcPr>
            <w:tcW w:w="4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Fundamenta correctamente las razones del enfoque, disciplina o noción teórica encontrada en el programa Aprendizajes clave.</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c>
          <w:tcPr>
            <w:tcW w:w="1215"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c>
          <w:tcPr>
            <w:tcW w:w="3990" w:type="dxa"/>
            <w:tcBorders>
              <w:top w:val="nil"/>
              <w:left w:val="nil"/>
              <w:bottom w:val="single" w:sz="8" w:space="0" w:color="000000"/>
              <w:right w:val="single" w:sz="8" w:space="0" w:color="000000"/>
            </w:tcBorders>
            <w:tcMar>
              <w:top w:w="100" w:type="dxa"/>
              <w:left w:w="100" w:type="dxa"/>
              <w:bottom w:w="100" w:type="dxa"/>
              <w:right w:w="100" w:type="dxa"/>
            </w:tcMar>
          </w:tcPr>
          <w:p w:rsidR="00103DE9" w:rsidRDefault="0036672E">
            <w:pPr>
              <w:jc w:val="center"/>
              <w:rPr>
                <w:b/>
                <w:sz w:val="28"/>
                <w:szCs w:val="28"/>
              </w:rPr>
            </w:pPr>
            <w:r>
              <w:rPr>
                <w:b/>
                <w:sz w:val="28"/>
                <w:szCs w:val="28"/>
              </w:rPr>
              <w:t xml:space="preserve"> </w:t>
            </w:r>
          </w:p>
        </w:tc>
      </w:tr>
    </w:tbl>
    <w:p w:rsidR="00103DE9" w:rsidRDefault="0036672E">
      <w:pPr>
        <w:jc w:val="center"/>
        <w:rPr>
          <w:b/>
          <w:sz w:val="28"/>
          <w:szCs w:val="28"/>
        </w:rPr>
      </w:pPr>
      <w:r>
        <w:rPr>
          <w:b/>
          <w:sz w:val="28"/>
          <w:szCs w:val="28"/>
        </w:rPr>
        <w:t xml:space="preserve"> </w:t>
      </w: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103DE9">
      <w:pPr>
        <w:jc w:val="center"/>
        <w:rPr>
          <w:b/>
          <w:sz w:val="28"/>
          <w:szCs w:val="28"/>
        </w:rPr>
      </w:pPr>
    </w:p>
    <w:p w:rsidR="00103DE9" w:rsidRDefault="0036672E">
      <w:pPr>
        <w:jc w:val="center"/>
        <w:rPr>
          <w:b/>
          <w:sz w:val="28"/>
          <w:szCs w:val="28"/>
        </w:rPr>
      </w:pPr>
      <w:r>
        <w:rPr>
          <w:b/>
          <w:sz w:val="28"/>
          <w:szCs w:val="28"/>
        </w:rPr>
        <w:t>La relación entre marcos de referencia y las orientaciones didácticas en los programas de estudio vigentes</w:t>
      </w:r>
    </w:p>
    <w:p w:rsidR="00103DE9" w:rsidRDefault="00103DE9"/>
    <w:tbl>
      <w:tblPr>
        <w:tblStyle w:val="a2"/>
        <w:tblW w:w="11835" w:type="dxa"/>
        <w:tblInd w:w="-1280" w:type="dxa"/>
        <w:tblBorders>
          <w:top w:val="nil"/>
          <w:left w:val="nil"/>
          <w:bottom w:val="nil"/>
          <w:right w:val="nil"/>
          <w:insideH w:val="nil"/>
          <w:insideV w:val="nil"/>
        </w:tblBorders>
        <w:tblLayout w:type="fixed"/>
        <w:tblLook w:val="0600" w:firstRow="0" w:lastRow="0" w:firstColumn="0" w:lastColumn="0" w:noHBand="1" w:noVBand="1"/>
      </w:tblPr>
      <w:tblGrid>
        <w:gridCol w:w="1830"/>
        <w:gridCol w:w="4155"/>
        <w:gridCol w:w="5850"/>
      </w:tblGrid>
      <w:tr w:rsidR="00103DE9">
        <w:trPr>
          <w:trHeight w:val="460"/>
        </w:trPr>
        <w:tc>
          <w:tcPr>
            <w:tcW w:w="11835" w:type="dxa"/>
            <w:gridSpan w:val="3"/>
            <w:tcBorders>
              <w:top w:val="single" w:sz="8" w:space="0" w:color="000000"/>
              <w:left w:val="single" w:sz="8" w:space="0" w:color="000000"/>
              <w:bottom w:val="single" w:sz="8" w:space="0" w:color="000000"/>
              <w:right w:val="single" w:sz="8" w:space="0" w:color="000000"/>
            </w:tcBorders>
            <w:shd w:val="clear" w:color="auto" w:fill="EA9999"/>
            <w:tcMar>
              <w:top w:w="100" w:type="dxa"/>
              <w:left w:w="100" w:type="dxa"/>
              <w:bottom w:w="100" w:type="dxa"/>
              <w:right w:w="100" w:type="dxa"/>
            </w:tcMar>
          </w:tcPr>
          <w:p w:rsidR="00103DE9" w:rsidRDefault="0036672E">
            <w:pPr>
              <w:jc w:val="center"/>
              <w:rPr>
                <w:b/>
                <w:sz w:val="28"/>
                <w:szCs w:val="28"/>
              </w:rPr>
            </w:pPr>
            <w:r>
              <w:rPr>
                <w:b/>
                <w:sz w:val="28"/>
                <w:szCs w:val="28"/>
              </w:rPr>
              <w:t>Orientaciones didácticas</w:t>
            </w:r>
          </w:p>
        </w:tc>
      </w:tr>
      <w:tr w:rsidR="00103DE9">
        <w:trPr>
          <w:trHeight w:val="720"/>
        </w:trPr>
        <w:tc>
          <w:tcPr>
            <w:tcW w:w="1830" w:type="dxa"/>
            <w:tcBorders>
              <w:top w:val="nil"/>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rsidR="00103DE9" w:rsidRDefault="0036672E">
            <w:pPr>
              <w:rPr>
                <w:b/>
                <w:sz w:val="24"/>
                <w:szCs w:val="24"/>
              </w:rPr>
            </w:pPr>
            <w:r>
              <w:rPr>
                <w:b/>
                <w:sz w:val="24"/>
                <w:szCs w:val="24"/>
              </w:rPr>
              <w:lastRenderedPageBreak/>
              <w:t>Elementos orientadores</w:t>
            </w:r>
          </w:p>
        </w:tc>
        <w:tc>
          <w:tcPr>
            <w:tcW w:w="4155" w:type="dxa"/>
            <w:tcBorders>
              <w:top w:val="nil"/>
              <w:left w:val="nil"/>
              <w:bottom w:val="single" w:sz="8" w:space="0" w:color="000000"/>
              <w:right w:val="single" w:sz="8" w:space="0" w:color="000000"/>
            </w:tcBorders>
            <w:shd w:val="clear" w:color="auto" w:fill="FCE5CD"/>
            <w:tcMar>
              <w:top w:w="100" w:type="dxa"/>
              <w:left w:w="100" w:type="dxa"/>
              <w:bottom w:w="100" w:type="dxa"/>
              <w:right w:w="100" w:type="dxa"/>
            </w:tcMar>
          </w:tcPr>
          <w:p w:rsidR="00103DE9" w:rsidRDefault="0036672E">
            <w:pPr>
              <w:rPr>
                <w:b/>
                <w:sz w:val="24"/>
                <w:szCs w:val="24"/>
              </w:rPr>
            </w:pPr>
            <w:r>
              <w:rPr>
                <w:b/>
                <w:sz w:val="24"/>
                <w:szCs w:val="24"/>
              </w:rPr>
              <w:t>¿Qué se recomienda?</w:t>
            </w:r>
          </w:p>
        </w:tc>
        <w:tc>
          <w:tcPr>
            <w:tcW w:w="5850" w:type="dxa"/>
            <w:tcBorders>
              <w:top w:val="nil"/>
              <w:left w:val="nil"/>
              <w:bottom w:val="single" w:sz="8" w:space="0" w:color="000000"/>
              <w:right w:val="single" w:sz="8" w:space="0" w:color="000000"/>
            </w:tcBorders>
            <w:shd w:val="clear" w:color="auto" w:fill="FCE5CD"/>
            <w:tcMar>
              <w:top w:w="100" w:type="dxa"/>
              <w:left w:w="100" w:type="dxa"/>
              <w:bottom w:w="100" w:type="dxa"/>
              <w:right w:w="100" w:type="dxa"/>
            </w:tcMar>
          </w:tcPr>
          <w:p w:rsidR="00103DE9" w:rsidRDefault="0036672E">
            <w:pPr>
              <w:rPr>
                <w:b/>
                <w:sz w:val="24"/>
                <w:szCs w:val="24"/>
              </w:rPr>
            </w:pPr>
            <w:r>
              <w:rPr>
                <w:b/>
                <w:sz w:val="24"/>
                <w:szCs w:val="24"/>
              </w:rPr>
              <w:t>¿Qué disciplinas y /o noción teórica pueden fundamentar esta orientación?</w:t>
            </w:r>
          </w:p>
        </w:tc>
      </w:tr>
      <w:tr w:rsidR="00103DE9">
        <w:trPr>
          <w:trHeight w:val="1680"/>
        </w:trPr>
        <w:tc>
          <w:tcPr>
            <w:tcW w:w="1830" w:type="dxa"/>
            <w:tcBorders>
              <w:top w:val="nil"/>
              <w:left w:val="single" w:sz="8" w:space="0" w:color="000000"/>
              <w:bottom w:val="nil"/>
              <w:right w:val="single" w:sz="8" w:space="0" w:color="000000"/>
            </w:tcBorders>
            <w:shd w:val="clear" w:color="auto" w:fill="auto"/>
            <w:tcMar>
              <w:top w:w="100" w:type="dxa"/>
              <w:left w:w="100" w:type="dxa"/>
              <w:bottom w:w="100" w:type="dxa"/>
              <w:right w:w="100" w:type="dxa"/>
            </w:tcMar>
          </w:tcPr>
          <w:p w:rsidR="00103DE9" w:rsidRDefault="0036672E">
            <w:pPr>
              <w:rPr>
                <w:b/>
              </w:rPr>
            </w:pPr>
            <w:r>
              <w:t xml:space="preserve"> </w:t>
            </w:r>
          </w:p>
          <w:p w:rsidR="00103DE9" w:rsidRDefault="0036672E">
            <w:pPr>
              <w:rPr>
                <w:b/>
              </w:rPr>
            </w:pPr>
            <w:r>
              <w:rPr>
                <w:b/>
              </w:rPr>
              <w:t>Modalidades de trabajo</w:t>
            </w:r>
          </w:p>
          <w:p w:rsidR="00103DE9" w:rsidRDefault="0036672E">
            <w:r>
              <w:t xml:space="preserve"> </w:t>
            </w:r>
          </w:p>
        </w:tc>
        <w:tc>
          <w:tcPr>
            <w:tcW w:w="4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rPr>
                <w:sz w:val="24"/>
                <w:szCs w:val="24"/>
              </w:rPr>
            </w:pPr>
            <w:r>
              <w:rPr>
                <w:sz w:val="24"/>
                <w:szCs w:val="24"/>
              </w:rPr>
              <w:t>Proyectos.</w:t>
            </w:r>
          </w:p>
          <w:p w:rsidR="00103DE9" w:rsidRDefault="0036672E">
            <w:pPr>
              <w:rPr>
                <w:sz w:val="24"/>
                <w:szCs w:val="24"/>
              </w:rPr>
            </w:pPr>
            <w:r>
              <w:rPr>
                <w:sz w:val="24"/>
                <w:szCs w:val="24"/>
              </w:rPr>
              <w:t>Son un conjunto de actividades sistemáticas e interrelacionadas para reconocer y analizar una situación o problema y proponer posibles soluciones. Brindan oportunidades para que los alumnos actúen como exploradores del mundo, estimulen su análisis crítico,</w:t>
            </w:r>
            <w:r>
              <w:rPr>
                <w:sz w:val="24"/>
                <w:szCs w:val="24"/>
              </w:rPr>
              <w:t xml:space="preserve"> propongan acciones de cambio y su eventual puesta en práctica; los conduce no sólo a saber indagar, sino también a saber actuar de manera informada y participativa. Los proyectos permiten la movilización de aprendizajes que contribuyen en los alumnos al d</w:t>
            </w:r>
            <w:r>
              <w:rPr>
                <w:sz w:val="24"/>
                <w:szCs w:val="24"/>
              </w:rPr>
              <w:t>esarrollo de competencias, a partir del manejo de la información, la realización de investigaciones sencillas (documentales y de campo) y la obtención de productos concretos. Todo proyecto considera las inquietudes e intereses de los estudiantes y las posi</w:t>
            </w:r>
            <w:r>
              <w:rPr>
                <w:sz w:val="24"/>
                <w:szCs w:val="24"/>
              </w:rPr>
              <w:t xml:space="preserve">bilidades son múltiples ya que se puede traer el mundo al aula. </w:t>
            </w:r>
          </w:p>
        </w:tc>
        <w:tc>
          <w:tcPr>
            <w:tcW w:w="5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rPr>
                <w:sz w:val="24"/>
                <w:szCs w:val="24"/>
              </w:rPr>
            </w:pPr>
            <w:r>
              <w:rPr>
                <w:sz w:val="24"/>
                <w:szCs w:val="24"/>
              </w:rPr>
              <w:t>Teorías lingüísticas:</w:t>
            </w:r>
          </w:p>
          <w:p w:rsidR="00103DE9" w:rsidRDefault="0036672E">
            <w:pPr>
              <w:rPr>
                <w:sz w:val="24"/>
                <w:szCs w:val="24"/>
              </w:rPr>
            </w:pPr>
            <w:r>
              <w:rPr>
                <w:sz w:val="24"/>
                <w:szCs w:val="24"/>
              </w:rPr>
              <w:t>Sociolingüística</w:t>
            </w:r>
            <w:r>
              <w:rPr>
                <w:sz w:val="24"/>
                <w:szCs w:val="24"/>
              </w:rPr>
              <w:t xml:space="preserve"> y pragmática porque la elaboración de proyectos implica pensar y analizar situaciones comunicativas, emisores y destinatarios  de los mensajes que se pr</w:t>
            </w:r>
            <w:r>
              <w:rPr>
                <w:sz w:val="24"/>
                <w:szCs w:val="24"/>
              </w:rPr>
              <w:t>oducen, intenciones comunicativas, adecuación del lenguaje al contexto o características de los participantes.</w:t>
            </w:r>
          </w:p>
          <w:p w:rsidR="00103DE9" w:rsidRDefault="0036672E">
            <w:pPr>
              <w:rPr>
                <w:sz w:val="24"/>
                <w:szCs w:val="24"/>
              </w:rPr>
            </w:pPr>
            <w:r>
              <w:rPr>
                <w:sz w:val="24"/>
                <w:szCs w:val="24"/>
              </w:rPr>
              <w:t>Lingüística</w:t>
            </w:r>
            <w:r>
              <w:rPr>
                <w:sz w:val="24"/>
                <w:szCs w:val="24"/>
              </w:rPr>
              <w:t xml:space="preserve"> textual por los tipos de texto que se producen, sus características, funciones y soportes de circulación.</w:t>
            </w:r>
          </w:p>
          <w:p w:rsidR="00103DE9" w:rsidRDefault="00103DE9">
            <w:pPr>
              <w:rPr>
                <w:sz w:val="24"/>
                <w:szCs w:val="24"/>
              </w:rPr>
            </w:pPr>
          </w:p>
          <w:p w:rsidR="00103DE9" w:rsidRDefault="0036672E">
            <w:pPr>
              <w:rPr>
                <w:sz w:val="24"/>
                <w:szCs w:val="24"/>
              </w:rPr>
            </w:pPr>
            <w:r>
              <w:rPr>
                <w:sz w:val="24"/>
                <w:szCs w:val="24"/>
              </w:rPr>
              <w:t>Teorías</w:t>
            </w:r>
            <w:r>
              <w:rPr>
                <w:sz w:val="24"/>
                <w:szCs w:val="24"/>
              </w:rPr>
              <w:t xml:space="preserve"> psicológicas</w:t>
            </w:r>
            <w:r>
              <w:rPr>
                <w:sz w:val="24"/>
                <w:szCs w:val="24"/>
              </w:rPr>
              <w:t>:</w:t>
            </w:r>
          </w:p>
          <w:p w:rsidR="00103DE9" w:rsidRDefault="0036672E">
            <w:pPr>
              <w:rPr>
                <w:sz w:val="24"/>
                <w:szCs w:val="24"/>
              </w:rPr>
            </w:pPr>
            <w:r>
              <w:rPr>
                <w:sz w:val="24"/>
                <w:szCs w:val="24"/>
              </w:rPr>
              <w:t>Enfoque</w:t>
            </w:r>
            <w:r>
              <w:rPr>
                <w:sz w:val="24"/>
                <w:szCs w:val="24"/>
              </w:rPr>
              <w:t xml:space="preserve"> sociocultural y pragmático porque implica una modalidad para recrear contextos lingüísticamente significativos.</w:t>
            </w:r>
          </w:p>
          <w:p w:rsidR="00103DE9" w:rsidRDefault="0036672E">
            <w:pPr>
              <w:rPr>
                <w:sz w:val="24"/>
                <w:szCs w:val="24"/>
              </w:rPr>
            </w:pPr>
            <w:r>
              <w:rPr>
                <w:sz w:val="24"/>
                <w:szCs w:val="24"/>
              </w:rPr>
              <w:t xml:space="preserve"> </w:t>
            </w:r>
          </w:p>
          <w:p w:rsidR="00103DE9" w:rsidRDefault="0036672E">
            <w:pPr>
              <w:rPr>
                <w:sz w:val="24"/>
                <w:szCs w:val="24"/>
              </w:rPr>
            </w:pPr>
            <w:r>
              <w:rPr>
                <w:sz w:val="24"/>
                <w:szCs w:val="24"/>
              </w:rPr>
              <w:t xml:space="preserve"> </w:t>
            </w:r>
          </w:p>
        </w:tc>
      </w:tr>
      <w:tr w:rsidR="00103DE9">
        <w:trPr>
          <w:trHeight w:val="960"/>
        </w:trPr>
        <w:tc>
          <w:tcPr>
            <w:tcW w:w="1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r>
              <w:t xml:space="preserve"> </w:t>
            </w:r>
          </w:p>
        </w:tc>
        <w:tc>
          <w:tcPr>
            <w:tcW w:w="4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jc w:val="both"/>
              <w:rPr>
                <w:sz w:val="24"/>
                <w:szCs w:val="24"/>
              </w:rPr>
            </w:pPr>
            <w:r>
              <w:rPr>
                <w:sz w:val="24"/>
                <w:szCs w:val="24"/>
              </w:rPr>
              <w:t>Secuencias didácticas específicas.</w:t>
            </w:r>
          </w:p>
          <w:p w:rsidR="00103DE9" w:rsidRDefault="0036672E">
            <w:pPr>
              <w:jc w:val="both"/>
              <w:rPr>
                <w:sz w:val="24"/>
                <w:szCs w:val="24"/>
              </w:rPr>
            </w:pPr>
            <w:r>
              <w:rPr>
                <w:sz w:val="24"/>
                <w:szCs w:val="24"/>
              </w:rPr>
              <w:t xml:space="preserve"> Son actividades de aprendizaje organizadas que responden a la intención de abordar el estudio de un asunto determinado, con un nivel de complejidad progresivo en tres fases: inicio, desarrollo y cierre. Presentan una situación </w:t>
            </w:r>
            <w:proofErr w:type="spellStart"/>
            <w:r>
              <w:rPr>
                <w:sz w:val="24"/>
                <w:szCs w:val="24"/>
              </w:rPr>
              <w:t>problematizadora</w:t>
            </w:r>
            <w:proofErr w:type="spellEnd"/>
            <w:r>
              <w:rPr>
                <w:sz w:val="24"/>
                <w:szCs w:val="24"/>
              </w:rPr>
              <w:t xml:space="preserve"> de manera o</w:t>
            </w:r>
            <w:r>
              <w:rPr>
                <w:sz w:val="24"/>
                <w:szCs w:val="24"/>
              </w:rPr>
              <w:t xml:space="preserve">rdenada, estructurada y articulada. </w:t>
            </w:r>
          </w:p>
        </w:tc>
        <w:tc>
          <w:tcPr>
            <w:tcW w:w="5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jc w:val="both"/>
              <w:rPr>
                <w:sz w:val="24"/>
                <w:szCs w:val="24"/>
              </w:rPr>
            </w:pPr>
            <w:r>
              <w:rPr>
                <w:sz w:val="24"/>
                <w:szCs w:val="24"/>
              </w:rPr>
              <w:t>Teorías lingüísticas:</w:t>
            </w:r>
          </w:p>
          <w:p w:rsidR="00103DE9" w:rsidRDefault="0036672E">
            <w:pPr>
              <w:jc w:val="both"/>
              <w:rPr>
                <w:sz w:val="24"/>
                <w:szCs w:val="24"/>
              </w:rPr>
            </w:pPr>
            <w:proofErr w:type="gramStart"/>
            <w:r>
              <w:rPr>
                <w:sz w:val="24"/>
                <w:szCs w:val="24"/>
              </w:rPr>
              <w:t>gramática</w:t>
            </w:r>
            <w:proofErr w:type="gramEnd"/>
            <w:r>
              <w:rPr>
                <w:sz w:val="24"/>
                <w:szCs w:val="24"/>
              </w:rPr>
              <w:t xml:space="preserve"> y lingüística textual porque son actividades destinadas a reflexionar sobre aspectos específicos de la lengua.</w:t>
            </w:r>
          </w:p>
        </w:tc>
      </w:tr>
      <w:tr w:rsidR="00103DE9">
        <w:trPr>
          <w:trHeight w:val="1220"/>
        </w:trPr>
        <w:tc>
          <w:tcPr>
            <w:tcW w:w="1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rPr>
                <w:b/>
              </w:rPr>
            </w:pPr>
            <w:r>
              <w:rPr>
                <w:b/>
              </w:rPr>
              <w:lastRenderedPageBreak/>
              <w:t>Intervención del profesor</w:t>
            </w:r>
          </w:p>
          <w:p w:rsidR="00103DE9" w:rsidRDefault="0036672E">
            <w:pPr>
              <w:rPr>
                <w:b/>
              </w:rPr>
            </w:pPr>
            <w:r>
              <w:rPr>
                <w:b/>
              </w:rPr>
              <w:t xml:space="preserve"> </w:t>
            </w:r>
          </w:p>
        </w:tc>
        <w:tc>
          <w:tcPr>
            <w:tcW w:w="4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jc w:val="both"/>
              <w:rPr>
                <w:sz w:val="24"/>
                <w:szCs w:val="24"/>
              </w:rPr>
            </w:pPr>
            <w:r>
              <w:rPr>
                <w:sz w:val="24"/>
                <w:szCs w:val="24"/>
              </w:rPr>
              <w:t>El papel de la educadora es fundamental en el desarrollo de las capacidades vinculadas con el lenguaje y la comunicación en la educación preescolar, no solo en el planteamiento de las experiencias y la ayuda a los niños, sino como modelo de diversos aspect</w:t>
            </w:r>
            <w:r>
              <w:rPr>
                <w:sz w:val="24"/>
                <w:szCs w:val="24"/>
              </w:rPr>
              <w:t xml:space="preserve">os. </w:t>
            </w:r>
          </w:p>
          <w:p w:rsidR="00103DE9" w:rsidRDefault="0036672E">
            <w:pPr>
              <w:jc w:val="both"/>
              <w:rPr>
                <w:sz w:val="24"/>
                <w:szCs w:val="24"/>
              </w:rPr>
            </w:pPr>
            <w:r>
              <w:rPr>
                <w:sz w:val="24"/>
                <w:szCs w:val="24"/>
              </w:rPr>
              <w:t>La maestra de educación preescolar deber ser creativa, innovadora, facilitadora de aprendizajes en los niños, orientadora, observadora, capaz de adaptarse a las características individuales de cada uno de los niños, sin olvidar que debe de identificar</w:t>
            </w:r>
            <w:r>
              <w:rPr>
                <w:sz w:val="24"/>
                <w:szCs w:val="24"/>
              </w:rPr>
              <w:t xml:space="preserve"> los métodos más adecuados para contribuir de mejor manera con el desarrollo potencial de todos y cada uno de los niños.</w:t>
            </w:r>
          </w:p>
          <w:p w:rsidR="00103DE9" w:rsidRDefault="0036672E">
            <w:pPr>
              <w:jc w:val="both"/>
              <w:rPr>
                <w:sz w:val="24"/>
                <w:szCs w:val="24"/>
              </w:rPr>
            </w:pPr>
            <w:r>
              <w:rPr>
                <w:sz w:val="24"/>
                <w:szCs w:val="24"/>
              </w:rPr>
              <w:t xml:space="preserve"> Debe ser flexible pero firme, con un trato cordial y amable, afectiva, sincera, con objetivos claros y bien definidos, capaz de recono</w:t>
            </w:r>
            <w:r>
              <w:rPr>
                <w:sz w:val="24"/>
                <w:szCs w:val="24"/>
              </w:rPr>
              <w:t>cer sus errores y poder corregirlos.</w:t>
            </w:r>
          </w:p>
          <w:p w:rsidR="00103DE9" w:rsidRDefault="00103DE9">
            <w:pPr>
              <w:jc w:val="both"/>
              <w:rPr>
                <w:sz w:val="24"/>
                <w:szCs w:val="24"/>
              </w:rPr>
            </w:pPr>
          </w:p>
          <w:p w:rsidR="00103DE9" w:rsidRDefault="0036672E">
            <w:pPr>
              <w:jc w:val="both"/>
              <w:rPr>
                <w:sz w:val="24"/>
                <w:szCs w:val="24"/>
              </w:rPr>
            </w:pPr>
            <w:r>
              <w:rPr>
                <w:sz w:val="24"/>
                <w:szCs w:val="24"/>
              </w:rPr>
              <w:t xml:space="preserve"> La educadora no debe dar órdenes o establecer normas rígidamente, sin explicaciones; tampoco debe imponer su propio criterio. Se debe ser flexible y tomar en cuenta las opiniones del grupo. Debe ser un animador que ay</w:t>
            </w:r>
            <w:r>
              <w:rPr>
                <w:sz w:val="24"/>
                <w:szCs w:val="24"/>
              </w:rPr>
              <w:t>uda al grupo a funcionar; estar abierto al cambio; retomar y analizar las ideas que proporcionen los alumnos.</w:t>
            </w:r>
          </w:p>
          <w:p w:rsidR="00103DE9" w:rsidRDefault="00103DE9">
            <w:pPr>
              <w:jc w:val="both"/>
              <w:rPr>
                <w:sz w:val="24"/>
                <w:szCs w:val="24"/>
              </w:rPr>
            </w:pPr>
          </w:p>
          <w:p w:rsidR="00103DE9" w:rsidRDefault="0036672E">
            <w:pPr>
              <w:jc w:val="both"/>
              <w:rPr>
                <w:sz w:val="24"/>
                <w:szCs w:val="24"/>
              </w:rPr>
            </w:pPr>
            <w:r>
              <w:rPr>
                <w:sz w:val="24"/>
                <w:szCs w:val="24"/>
              </w:rPr>
              <w:t>El reconocimiento de la diversidad social, lingüística y cultural que existe en nuestro país, así como de las características individuales de las</w:t>
            </w:r>
            <w:r>
              <w:rPr>
                <w:sz w:val="24"/>
                <w:szCs w:val="24"/>
              </w:rPr>
              <w:t xml:space="preserve"> niñas y los niños, son el fundamento para establecer los propósitos de la educación preescolar, cuyo logro </w:t>
            </w:r>
            <w:r>
              <w:rPr>
                <w:sz w:val="24"/>
                <w:szCs w:val="24"/>
              </w:rPr>
              <w:lastRenderedPageBreak/>
              <w:t xml:space="preserve">será posible mediante la intervención sistemática de la educadora. </w:t>
            </w: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p w:rsidR="00103DE9" w:rsidRDefault="00103DE9">
            <w:pPr>
              <w:jc w:val="both"/>
              <w:rPr>
                <w:sz w:val="24"/>
                <w:szCs w:val="24"/>
              </w:rPr>
            </w:pPr>
          </w:p>
        </w:tc>
        <w:tc>
          <w:tcPr>
            <w:tcW w:w="5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spacing w:line="360" w:lineRule="auto"/>
              <w:jc w:val="both"/>
              <w:rPr>
                <w:sz w:val="24"/>
                <w:szCs w:val="24"/>
              </w:rPr>
            </w:pPr>
            <w:r>
              <w:rPr>
                <w:sz w:val="24"/>
                <w:szCs w:val="24"/>
              </w:rPr>
              <w:lastRenderedPageBreak/>
              <w:t xml:space="preserve">La teoría constructivista es el fundamento de la intervención que presente el docente en un aula de clases con los niños. </w:t>
            </w:r>
          </w:p>
          <w:p w:rsidR="00103DE9" w:rsidRDefault="0036672E">
            <w:pPr>
              <w:spacing w:line="360" w:lineRule="auto"/>
              <w:jc w:val="both"/>
              <w:rPr>
                <w:sz w:val="24"/>
                <w:szCs w:val="24"/>
              </w:rPr>
            </w:pPr>
            <w:r>
              <w:rPr>
                <w:sz w:val="24"/>
                <w:szCs w:val="24"/>
              </w:rPr>
              <w:t>Es esta teoría porque esta dice que el maestro debe intervenir en los aprendizajes de los niños, se plantea que este enfoque, como te</w:t>
            </w:r>
            <w:r>
              <w:rPr>
                <w:sz w:val="24"/>
                <w:szCs w:val="24"/>
              </w:rPr>
              <w:t>oría y método de enseñanza que postula una interacción entre el docente y el estudiante y, además de ello, requiere la definición de aspectos complementarios tales como los objetivos, los contenidos, los recursos necesarios y la evaluación.</w:t>
            </w:r>
          </w:p>
          <w:p w:rsidR="00103DE9" w:rsidRDefault="0036672E">
            <w:pPr>
              <w:spacing w:line="360" w:lineRule="auto"/>
              <w:jc w:val="both"/>
              <w:rPr>
                <w:sz w:val="24"/>
                <w:szCs w:val="24"/>
              </w:rPr>
            </w:pPr>
            <w:r>
              <w:rPr>
                <w:sz w:val="24"/>
                <w:szCs w:val="24"/>
              </w:rPr>
              <w:t>Desde el constr</w:t>
            </w:r>
            <w:r>
              <w:rPr>
                <w:sz w:val="24"/>
                <w:szCs w:val="24"/>
              </w:rPr>
              <w:t>uctivismo, se puede pensar en dicho proceso como una interacción dialéctica entre los conocimientos del docente y los del estudiante, que entran en discusión, oposición y diálogo, para llevar a una síntesis productiva y significativa: el aprendizaje. Sin e</w:t>
            </w:r>
            <w:r>
              <w:rPr>
                <w:sz w:val="24"/>
                <w:szCs w:val="24"/>
              </w:rPr>
              <w:t xml:space="preserve">mbargo, éste y la forma en que se realice, </w:t>
            </w:r>
            <w:proofErr w:type="spellStart"/>
            <w:r>
              <w:rPr>
                <w:sz w:val="24"/>
                <w:szCs w:val="24"/>
              </w:rPr>
              <w:t>aún</w:t>
            </w:r>
            <w:proofErr w:type="spellEnd"/>
            <w:r>
              <w:rPr>
                <w:sz w:val="24"/>
                <w:szCs w:val="24"/>
              </w:rPr>
              <w:t xml:space="preserve"> cuando sean constructivistas, están determinadas por un contexto específico que influye en ambos participantes: docente y estudiantes, debido a sus condiciones biológicas, psicológicas, sociales, económicas, c</w:t>
            </w:r>
            <w:r>
              <w:rPr>
                <w:sz w:val="24"/>
                <w:szCs w:val="24"/>
              </w:rPr>
              <w:t>ulturales, incluso políticas e históricas.</w:t>
            </w:r>
          </w:p>
          <w:p w:rsidR="00103DE9" w:rsidRDefault="0036672E">
            <w:pPr>
              <w:spacing w:line="360" w:lineRule="auto"/>
              <w:jc w:val="both"/>
              <w:rPr>
                <w:sz w:val="24"/>
                <w:szCs w:val="24"/>
              </w:rPr>
            </w:pPr>
            <w:r>
              <w:rPr>
                <w:sz w:val="24"/>
                <w:szCs w:val="24"/>
              </w:rPr>
              <w:t>Un buen docente es capaz de organizar sus actividades de tal forma que se promocione el aprendizaje para todos los involucrados en el proceso; la tarea fundamental de un docente es educar.</w:t>
            </w:r>
          </w:p>
          <w:p w:rsidR="00103DE9" w:rsidRDefault="0036672E">
            <w:pPr>
              <w:spacing w:line="360" w:lineRule="auto"/>
              <w:jc w:val="both"/>
              <w:rPr>
                <w:sz w:val="24"/>
                <w:szCs w:val="24"/>
              </w:rPr>
            </w:pPr>
            <w:r>
              <w:rPr>
                <w:sz w:val="24"/>
                <w:szCs w:val="24"/>
              </w:rPr>
              <w:t xml:space="preserve">Considerando los aspectos del constructivismo en la pedagogía, es posible plantearse en consecuencia que el objetivo de la enseñanza, desde esta postura es el de que los estudiantes construyan un conocimiento significativo; alcancen la comprensión </w:t>
            </w:r>
            <w:r>
              <w:rPr>
                <w:sz w:val="24"/>
                <w:szCs w:val="24"/>
              </w:rPr>
              <w:lastRenderedPageBreak/>
              <w:t>cognitiv</w:t>
            </w:r>
            <w:r>
              <w:rPr>
                <w:sz w:val="24"/>
                <w:szCs w:val="24"/>
              </w:rPr>
              <w:t>a para favorecer el cambio conceptual, considerando las condiciones emocionales, tanto del educador como del estudiante, para lograr niveles satisfactorios de adaptación al contexto y un adecuado bienestar. Cuando el docente ya ha definido los objetivos de</w:t>
            </w:r>
            <w:r>
              <w:rPr>
                <w:sz w:val="24"/>
                <w:szCs w:val="24"/>
              </w:rPr>
              <w:t xml:space="preserve"> aprendizaje de sus estudiantes, debe decidir cuáles son los contenidos que revisará durante el proceso formativo.</w:t>
            </w:r>
          </w:p>
          <w:p w:rsidR="00103DE9" w:rsidRDefault="00103DE9">
            <w:pPr>
              <w:spacing w:line="360" w:lineRule="auto"/>
              <w:jc w:val="both"/>
              <w:rPr>
                <w:sz w:val="24"/>
                <w:szCs w:val="24"/>
              </w:rPr>
            </w:pPr>
          </w:p>
          <w:p w:rsidR="00103DE9" w:rsidRDefault="0036672E">
            <w:pPr>
              <w:spacing w:line="360" w:lineRule="auto"/>
              <w:jc w:val="both"/>
              <w:rPr>
                <w:sz w:val="24"/>
                <w:szCs w:val="24"/>
              </w:rPr>
            </w:pPr>
            <w:r>
              <w:rPr>
                <w:sz w:val="24"/>
                <w:szCs w:val="24"/>
              </w:rPr>
              <w:t>El constructivismo supone también un clima afectivo, armónico, de mutua confianza, ayudando a que los alumnos y alumnas se vinculen positiva</w:t>
            </w:r>
            <w:r>
              <w:rPr>
                <w:sz w:val="24"/>
                <w:szCs w:val="24"/>
              </w:rPr>
              <w:t>mente con el conocimiento y por sobre todo con su proceso de adquisición.</w:t>
            </w:r>
          </w:p>
          <w:p w:rsidR="00103DE9" w:rsidRDefault="00103DE9">
            <w:pPr>
              <w:spacing w:line="360" w:lineRule="auto"/>
              <w:jc w:val="both"/>
              <w:rPr>
                <w:sz w:val="24"/>
                <w:szCs w:val="24"/>
              </w:rPr>
            </w:pPr>
          </w:p>
        </w:tc>
      </w:tr>
      <w:tr w:rsidR="00103DE9">
        <w:trPr>
          <w:trHeight w:val="1220"/>
        </w:trPr>
        <w:tc>
          <w:tcPr>
            <w:tcW w:w="1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r>
              <w:lastRenderedPageBreak/>
              <w:t>Organización de la clase</w:t>
            </w:r>
          </w:p>
          <w:p w:rsidR="00103DE9" w:rsidRDefault="0036672E">
            <w:r>
              <w:t xml:space="preserve"> </w:t>
            </w:r>
          </w:p>
        </w:tc>
        <w:tc>
          <w:tcPr>
            <w:tcW w:w="4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jc w:val="both"/>
              <w:rPr>
                <w:sz w:val="24"/>
                <w:szCs w:val="24"/>
              </w:rPr>
            </w:pPr>
            <w:r>
              <w:rPr>
                <w:sz w:val="24"/>
                <w:szCs w:val="24"/>
              </w:rPr>
              <w:t>Para ello se propone que de manera sistemática y consistente, en las situaciones</w:t>
            </w:r>
          </w:p>
          <w:p w:rsidR="00103DE9" w:rsidRDefault="0036672E">
            <w:pPr>
              <w:rPr>
                <w:sz w:val="24"/>
                <w:szCs w:val="24"/>
              </w:rPr>
            </w:pPr>
            <w:r>
              <w:rPr>
                <w:sz w:val="24"/>
                <w:szCs w:val="24"/>
              </w:rPr>
              <w:t>didácticas de todos los campos y áreas, los niños tengan experiencias pa</w:t>
            </w:r>
            <w:r>
              <w:rPr>
                <w:sz w:val="24"/>
                <w:szCs w:val="24"/>
              </w:rPr>
              <w:t>ra:</w:t>
            </w:r>
          </w:p>
          <w:p w:rsidR="00103DE9" w:rsidRDefault="0036672E">
            <w:pPr>
              <w:rPr>
                <w:sz w:val="24"/>
                <w:szCs w:val="24"/>
              </w:rPr>
            </w:pPr>
            <w:r>
              <w:rPr>
                <w:sz w:val="24"/>
                <w:szCs w:val="24"/>
              </w:rPr>
              <w:t>• Dialogar y conversar;</w:t>
            </w:r>
          </w:p>
          <w:p w:rsidR="00103DE9" w:rsidRDefault="0036672E">
            <w:pPr>
              <w:rPr>
                <w:sz w:val="24"/>
                <w:szCs w:val="24"/>
              </w:rPr>
            </w:pPr>
            <w:r>
              <w:rPr>
                <w:sz w:val="24"/>
                <w:szCs w:val="24"/>
              </w:rPr>
              <w:t>• Narrar con coherencia y secuencia lógica según el propósito del</w:t>
            </w:r>
          </w:p>
          <w:p w:rsidR="00103DE9" w:rsidRDefault="0036672E">
            <w:pPr>
              <w:rPr>
                <w:sz w:val="24"/>
                <w:szCs w:val="24"/>
              </w:rPr>
            </w:pPr>
            <w:r>
              <w:rPr>
                <w:sz w:val="24"/>
                <w:szCs w:val="24"/>
              </w:rPr>
              <w:t>intercambio y lo que se quiere dar a conocer;</w:t>
            </w:r>
          </w:p>
          <w:p w:rsidR="00103DE9" w:rsidRDefault="0036672E">
            <w:pPr>
              <w:rPr>
                <w:sz w:val="24"/>
                <w:szCs w:val="24"/>
              </w:rPr>
            </w:pPr>
            <w:r>
              <w:rPr>
                <w:sz w:val="24"/>
                <w:szCs w:val="24"/>
              </w:rPr>
              <w:t>• Describir y explicar cómo es, cómo ocurrió o cómo funciona algo</w:t>
            </w:r>
          </w:p>
          <w:p w:rsidR="00103DE9" w:rsidRDefault="0036672E">
            <w:pPr>
              <w:rPr>
                <w:sz w:val="24"/>
                <w:szCs w:val="24"/>
              </w:rPr>
            </w:pPr>
            <w:r>
              <w:rPr>
                <w:sz w:val="24"/>
                <w:szCs w:val="24"/>
              </w:rPr>
              <w:lastRenderedPageBreak/>
              <w:t>ordenando las ideas para que los demás comprendan;</w:t>
            </w:r>
          </w:p>
          <w:p w:rsidR="00103DE9" w:rsidRDefault="0036672E">
            <w:pPr>
              <w:rPr>
                <w:sz w:val="24"/>
                <w:szCs w:val="24"/>
              </w:rPr>
            </w:pPr>
            <w:r>
              <w:rPr>
                <w:sz w:val="24"/>
                <w:szCs w:val="24"/>
              </w:rPr>
              <w:t>• Recibir, dar, consultar y relacionar información de diversas</w:t>
            </w:r>
          </w:p>
          <w:p w:rsidR="00103DE9" w:rsidRDefault="0036672E">
            <w:pPr>
              <w:rPr>
                <w:sz w:val="24"/>
                <w:szCs w:val="24"/>
              </w:rPr>
            </w:pPr>
            <w:proofErr w:type="gramStart"/>
            <w:r>
              <w:rPr>
                <w:sz w:val="24"/>
                <w:szCs w:val="24"/>
              </w:rPr>
              <w:t>fuentes</w:t>
            </w:r>
            <w:proofErr w:type="gramEnd"/>
            <w:r>
              <w:rPr>
                <w:sz w:val="24"/>
                <w:szCs w:val="24"/>
              </w:rPr>
              <w:t>. Compartir lo que conoce;</w:t>
            </w:r>
          </w:p>
          <w:p w:rsidR="00103DE9" w:rsidRDefault="0036672E">
            <w:pPr>
              <w:rPr>
                <w:sz w:val="24"/>
                <w:szCs w:val="24"/>
              </w:rPr>
            </w:pPr>
            <w:r>
              <w:rPr>
                <w:sz w:val="24"/>
                <w:szCs w:val="24"/>
              </w:rPr>
              <w:t>• Jugar con el lenguaje.</w:t>
            </w:r>
          </w:p>
          <w:p w:rsidR="00103DE9" w:rsidRDefault="00103DE9">
            <w:pPr>
              <w:rPr>
                <w:sz w:val="24"/>
                <w:szCs w:val="24"/>
              </w:rPr>
            </w:pPr>
          </w:p>
          <w:p w:rsidR="00103DE9" w:rsidRDefault="0036672E">
            <w:pPr>
              <w:jc w:val="both"/>
              <w:rPr>
                <w:sz w:val="24"/>
                <w:szCs w:val="24"/>
              </w:rPr>
            </w:pPr>
            <w:r>
              <w:rPr>
                <w:sz w:val="24"/>
                <w:szCs w:val="24"/>
              </w:rPr>
              <w:t>La educación preescolar debe brindar oportunidades de aprendizaje equitativas a todos, teniendo en cuenta sus características y nece</w:t>
            </w:r>
            <w:r>
              <w:rPr>
                <w:sz w:val="24"/>
                <w:szCs w:val="24"/>
              </w:rPr>
              <w:t>sidades.</w:t>
            </w:r>
          </w:p>
          <w:p w:rsidR="00103DE9" w:rsidRDefault="0036672E">
            <w:pPr>
              <w:jc w:val="both"/>
              <w:rPr>
                <w:sz w:val="24"/>
                <w:szCs w:val="24"/>
              </w:rPr>
            </w:pPr>
            <w:r>
              <w:rPr>
                <w:sz w:val="24"/>
                <w:szCs w:val="24"/>
              </w:rPr>
              <w:t xml:space="preserve">Se deben propiciar  experiencias en las que se tengan motivos para hablar, indagar, consultar, organizar y comunicar información: </w:t>
            </w:r>
          </w:p>
          <w:p w:rsidR="00103DE9" w:rsidRDefault="0036672E">
            <w:pPr>
              <w:jc w:val="both"/>
              <w:rPr>
                <w:b/>
                <w:sz w:val="24"/>
                <w:szCs w:val="24"/>
              </w:rPr>
            </w:pPr>
            <w:r>
              <w:rPr>
                <w:sz w:val="24"/>
                <w:szCs w:val="24"/>
              </w:rPr>
              <w:t>•</w:t>
            </w:r>
            <w:r>
              <w:rPr>
                <w:sz w:val="24"/>
                <w:szCs w:val="24"/>
              </w:rPr>
              <w:tab/>
            </w:r>
            <w:r>
              <w:rPr>
                <w:b/>
                <w:sz w:val="24"/>
                <w:szCs w:val="24"/>
              </w:rPr>
              <w:t xml:space="preserve"> A partir de preguntas</w:t>
            </w:r>
          </w:p>
          <w:p w:rsidR="00103DE9" w:rsidRDefault="0036672E">
            <w:pPr>
              <w:jc w:val="both"/>
              <w:rPr>
                <w:sz w:val="24"/>
                <w:szCs w:val="24"/>
              </w:rPr>
            </w:pPr>
            <w:r>
              <w:rPr>
                <w:sz w:val="24"/>
                <w:szCs w:val="24"/>
              </w:rPr>
              <w:t xml:space="preserve"> – ¿En qué se parecen las abejas y las avispas? </w:t>
            </w:r>
          </w:p>
          <w:p w:rsidR="00103DE9" w:rsidRDefault="0036672E">
            <w:pPr>
              <w:jc w:val="both"/>
              <w:rPr>
                <w:sz w:val="24"/>
                <w:szCs w:val="24"/>
              </w:rPr>
            </w:pPr>
            <w:r>
              <w:rPr>
                <w:sz w:val="24"/>
                <w:szCs w:val="24"/>
              </w:rPr>
              <w:t>– ¿Hay personajes parecidos en los cuentos</w:t>
            </w:r>
            <w:r>
              <w:rPr>
                <w:sz w:val="24"/>
                <w:szCs w:val="24"/>
              </w:rPr>
              <w:t xml:space="preserve"> “Cenicienta”, “El gato con botas” y “La bella durmiente?” ¿En qué se parecen?</w:t>
            </w:r>
          </w:p>
          <w:p w:rsidR="00103DE9" w:rsidRDefault="0036672E">
            <w:pPr>
              <w:jc w:val="both"/>
              <w:rPr>
                <w:sz w:val="24"/>
                <w:szCs w:val="24"/>
              </w:rPr>
            </w:pPr>
            <w:r>
              <w:rPr>
                <w:sz w:val="24"/>
                <w:szCs w:val="24"/>
              </w:rPr>
              <w:t xml:space="preserve"> – ¿Cómo era la ropa que usaban sus abuelos cuando eran niños?, ¿se parece a la que usan los niños ahora?</w:t>
            </w:r>
          </w:p>
          <w:p w:rsidR="00103DE9" w:rsidRDefault="0036672E">
            <w:pPr>
              <w:jc w:val="both"/>
              <w:rPr>
                <w:sz w:val="24"/>
                <w:szCs w:val="24"/>
              </w:rPr>
            </w:pPr>
            <w:r>
              <w:rPr>
                <w:sz w:val="24"/>
                <w:szCs w:val="24"/>
              </w:rPr>
              <w:t xml:space="preserve"> – ¿Qué hace su familia en el cumpleaños de alguien? ¿Cómo se festejan </w:t>
            </w:r>
            <w:r>
              <w:rPr>
                <w:sz w:val="24"/>
                <w:szCs w:val="24"/>
              </w:rPr>
              <w:t>los cumpleaños en otros lugares?</w:t>
            </w:r>
          </w:p>
          <w:p w:rsidR="00103DE9" w:rsidRDefault="0036672E">
            <w:pPr>
              <w:jc w:val="both"/>
              <w:rPr>
                <w:sz w:val="24"/>
                <w:szCs w:val="24"/>
              </w:rPr>
            </w:pPr>
            <w:r>
              <w:rPr>
                <w:sz w:val="24"/>
                <w:szCs w:val="24"/>
              </w:rPr>
              <w:t xml:space="preserve"> – ¿Cómo puede ser que unas plantas (del salón) crecieran más que otras, si todas son de las mismas semillas?</w:t>
            </w:r>
          </w:p>
          <w:p w:rsidR="00103DE9" w:rsidRDefault="00103DE9">
            <w:pPr>
              <w:jc w:val="both"/>
              <w:rPr>
                <w:sz w:val="24"/>
                <w:szCs w:val="24"/>
              </w:rPr>
            </w:pPr>
          </w:p>
          <w:p w:rsidR="00103DE9" w:rsidRDefault="00103DE9">
            <w:pPr>
              <w:jc w:val="both"/>
              <w:rPr>
                <w:sz w:val="24"/>
                <w:szCs w:val="24"/>
              </w:rPr>
            </w:pPr>
          </w:p>
          <w:p w:rsidR="00103DE9" w:rsidRDefault="0036672E">
            <w:pPr>
              <w:jc w:val="both"/>
              <w:rPr>
                <w:b/>
                <w:sz w:val="24"/>
                <w:szCs w:val="24"/>
              </w:rPr>
            </w:pPr>
            <w:r>
              <w:rPr>
                <w:sz w:val="24"/>
                <w:szCs w:val="24"/>
              </w:rPr>
              <w:t xml:space="preserve"> </w:t>
            </w:r>
            <w:r>
              <w:rPr>
                <w:b/>
                <w:sz w:val="24"/>
                <w:szCs w:val="24"/>
              </w:rPr>
              <w:t>•</w:t>
            </w:r>
            <w:r>
              <w:rPr>
                <w:b/>
                <w:sz w:val="24"/>
                <w:szCs w:val="24"/>
              </w:rPr>
              <w:tab/>
              <w:t xml:space="preserve"> Con propuestas directas </w:t>
            </w:r>
          </w:p>
          <w:p w:rsidR="00103DE9" w:rsidRDefault="0036672E">
            <w:pPr>
              <w:jc w:val="both"/>
              <w:rPr>
                <w:sz w:val="24"/>
                <w:szCs w:val="24"/>
              </w:rPr>
            </w:pPr>
            <w:r>
              <w:rPr>
                <w:sz w:val="24"/>
                <w:szCs w:val="24"/>
              </w:rPr>
              <w:t xml:space="preserve">– Con bloques de madera, cada equipo construya un puente que atraviese por arriba </w:t>
            </w:r>
            <w:r>
              <w:rPr>
                <w:sz w:val="24"/>
                <w:szCs w:val="24"/>
              </w:rPr>
              <w:t>esta vía de tren. En el puente deben caber estos coches de juguete.</w:t>
            </w:r>
          </w:p>
          <w:p w:rsidR="00103DE9" w:rsidRDefault="0036672E">
            <w:pPr>
              <w:jc w:val="both"/>
              <w:rPr>
                <w:b/>
                <w:sz w:val="24"/>
                <w:szCs w:val="24"/>
              </w:rPr>
            </w:pPr>
            <w:r>
              <w:rPr>
                <w:b/>
                <w:sz w:val="24"/>
                <w:szCs w:val="24"/>
              </w:rPr>
              <w:lastRenderedPageBreak/>
              <w:t>•</w:t>
            </w:r>
            <w:r>
              <w:rPr>
                <w:b/>
                <w:sz w:val="24"/>
                <w:szCs w:val="24"/>
              </w:rPr>
              <w:tab/>
              <w:t xml:space="preserve"> Con apoyo de materiales</w:t>
            </w:r>
          </w:p>
          <w:p w:rsidR="00103DE9" w:rsidRDefault="0036672E">
            <w:pPr>
              <w:jc w:val="both"/>
              <w:rPr>
                <w:sz w:val="24"/>
                <w:szCs w:val="24"/>
              </w:rPr>
            </w:pPr>
            <w:r>
              <w:rPr>
                <w:sz w:val="24"/>
                <w:szCs w:val="24"/>
              </w:rPr>
              <w:t xml:space="preserve"> – Esta obra se llama Muchacha en la ventana y la pintó Salvador Dalí. ¿Qué creen que ella puede ver cuando se asoma por la ventana?</w:t>
            </w:r>
          </w:p>
          <w:p w:rsidR="00103DE9" w:rsidRDefault="0036672E">
            <w:pPr>
              <w:jc w:val="both"/>
              <w:rPr>
                <w:sz w:val="24"/>
                <w:szCs w:val="24"/>
              </w:rPr>
            </w:pPr>
            <w:r>
              <w:rPr>
                <w:sz w:val="24"/>
                <w:szCs w:val="24"/>
              </w:rPr>
              <w:t xml:space="preserve"> – En esta fotografía se ven</w:t>
            </w:r>
            <w:r>
              <w:rPr>
                <w:sz w:val="24"/>
                <w:szCs w:val="24"/>
              </w:rPr>
              <w:t xml:space="preserve"> varias personas; ¿quiénes pueden ser?, ¿por qué están en el bosque?</w:t>
            </w:r>
          </w:p>
          <w:p w:rsidR="00103DE9" w:rsidRDefault="0036672E">
            <w:pPr>
              <w:jc w:val="both"/>
              <w:rPr>
                <w:sz w:val="24"/>
                <w:szCs w:val="24"/>
              </w:rPr>
            </w:pPr>
            <w:r>
              <w:rPr>
                <w:sz w:val="24"/>
                <w:szCs w:val="24"/>
              </w:rPr>
              <w:t xml:space="preserve"> – Estas fotografías son del mismo lugar. Una es de cuando sus abuelos eran niños; la otra es actual. ¿Qué diferencias ven? ¿En qué son parecidas?</w:t>
            </w:r>
          </w:p>
          <w:p w:rsidR="00103DE9" w:rsidRDefault="00103DE9">
            <w:pPr>
              <w:jc w:val="both"/>
              <w:rPr>
                <w:sz w:val="24"/>
                <w:szCs w:val="24"/>
              </w:rPr>
            </w:pPr>
          </w:p>
          <w:p w:rsidR="00103DE9" w:rsidRDefault="0036672E">
            <w:pPr>
              <w:jc w:val="both"/>
              <w:rPr>
                <w:sz w:val="24"/>
                <w:szCs w:val="24"/>
              </w:rPr>
            </w:pPr>
            <w:r>
              <w:rPr>
                <w:sz w:val="24"/>
                <w:szCs w:val="24"/>
              </w:rPr>
              <w:t>Organizar situaciones en las que los al</w:t>
            </w:r>
            <w:r>
              <w:rPr>
                <w:sz w:val="24"/>
                <w:szCs w:val="24"/>
              </w:rPr>
              <w:t>umnos narren con secuencia clara y lógica, de acuerdo con el propósito del intercambio y lo que se quiere dar a conocer, sea que se trate de un relato, de alguna experiencia o de algún texto literario (cuentos, fábulas, leyendas).</w:t>
            </w:r>
          </w:p>
          <w:p w:rsidR="00103DE9" w:rsidRDefault="00103DE9">
            <w:pPr>
              <w:jc w:val="both"/>
              <w:rPr>
                <w:sz w:val="24"/>
                <w:szCs w:val="24"/>
              </w:rPr>
            </w:pPr>
          </w:p>
          <w:p w:rsidR="00103DE9" w:rsidRDefault="0036672E">
            <w:pPr>
              <w:jc w:val="both"/>
              <w:rPr>
                <w:sz w:val="24"/>
                <w:szCs w:val="24"/>
              </w:rPr>
            </w:pPr>
            <w:r>
              <w:rPr>
                <w:sz w:val="24"/>
                <w:szCs w:val="24"/>
              </w:rPr>
              <w:t xml:space="preserve">Las actividades para favorecer el lenguaje requieren tiempo y atención. Es recomendable organizar situaciones en las que los niños se puedan escuchar unos a otros, mantenerse en el tema de conversación y dar retroalimentación. </w:t>
            </w:r>
          </w:p>
          <w:p w:rsidR="00103DE9" w:rsidRDefault="00103DE9">
            <w:pPr>
              <w:jc w:val="both"/>
              <w:rPr>
                <w:sz w:val="24"/>
                <w:szCs w:val="24"/>
              </w:rPr>
            </w:pPr>
          </w:p>
          <w:p w:rsidR="00103DE9" w:rsidRDefault="0036672E">
            <w:pPr>
              <w:jc w:val="both"/>
              <w:rPr>
                <w:sz w:val="24"/>
                <w:szCs w:val="24"/>
              </w:rPr>
            </w:pPr>
            <w:proofErr w:type="gramStart"/>
            <w:r>
              <w:rPr>
                <w:sz w:val="24"/>
                <w:szCs w:val="24"/>
              </w:rPr>
              <w:t>no</w:t>
            </w:r>
            <w:proofErr w:type="gramEnd"/>
            <w:r>
              <w:rPr>
                <w:sz w:val="24"/>
                <w:szCs w:val="24"/>
              </w:rPr>
              <w:t xml:space="preserve"> es posible que todos los</w:t>
            </w:r>
            <w:r>
              <w:rPr>
                <w:sz w:val="24"/>
                <w:szCs w:val="24"/>
              </w:rPr>
              <w:t xml:space="preserve"> niños participen en todas las conversaciones en grupo. Para promover intercambios prevea lo que propondrá a los niños, de modo que haya un centro de atención claro. En grupo, pida a algunos alumnos que participen; poco a poco ellos aprenden que no se trat</w:t>
            </w:r>
            <w:r>
              <w:rPr>
                <w:sz w:val="24"/>
                <w:szCs w:val="24"/>
              </w:rPr>
              <w:t xml:space="preserve">a de que todos hablen (porque suele suceder que muchos niños repiten lo </w:t>
            </w:r>
            <w:r>
              <w:rPr>
                <w:sz w:val="24"/>
                <w:szCs w:val="24"/>
              </w:rPr>
              <w:lastRenderedPageBreak/>
              <w:t xml:space="preserve">que ha dicho otro compañero y terminan por distraerse, juegan con los pies, etcétera, pero sin escucharse). Pueden organizarse algunos intercambios en actividades en equipo. Además de </w:t>
            </w:r>
            <w:r>
              <w:rPr>
                <w:sz w:val="24"/>
                <w:szCs w:val="24"/>
              </w:rPr>
              <w:t>proponer a los alumnos de qué hablar, acerca de qué intercambiar y dialogar, otro criterio para la organización de equipos y la cantidad de integrantes es el tipo de interacción que se pretende: en los casos en los que se les propone construir una idea, un</w:t>
            </w:r>
            <w:r>
              <w:rPr>
                <w:sz w:val="24"/>
                <w:szCs w:val="24"/>
              </w:rPr>
              <w:t>a explicación, una escritura de manera colectiva, siempre es conveniente que sean equipos de no más de cuatro integrantes; además, procure rotar a los miembros de los equipos en cada situación, pues esto brinda oportunidad para ampliar las interacciones co</w:t>
            </w:r>
            <w:r>
              <w:rPr>
                <w:sz w:val="24"/>
                <w:szCs w:val="24"/>
              </w:rPr>
              <w:t>n otros.</w:t>
            </w:r>
          </w:p>
          <w:p w:rsidR="00103DE9" w:rsidRDefault="00103DE9">
            <w:pPr>
              <w:jc w:val="both"/>
              <w:rPr>
                <w:sz w:val="24"/>
                <w:szCs w:val="24"/>
              </w:rPr>
            </w:pPr>
          </w:p>
          <w:p w:rsidR="00103DE9" w:rsidRDefault="0036672E">
            <w:pPr>
              <w:jc w:val="both"/>
              <w:rPr>
                <w:sz w:val="24"/>
                <w:szCs w:val="24"/>
              </w:rPr>
            </w:pPr>
            <w:r>
              <w:rPr>
                <w:sz w:val="24"/>
                <w:szCs w:val="24"/>
              </w:rPr>
              <w:t>Elaborar explicaciones implica una importante actividad intelectual de ordenamiento de las ideas. También en este caso se requiere contar con la atención de los interlocutores.</w:t>
            </w:r>
          </w:p>
          <w:p w:rsidR="00103DE9" w:rsidRDefault="0036672E">
            <w:pPr>
              <w:jc w:val="both"/>
              <w:rPr>
                <w:sz w:val="24"/>
                <w:szCs w:val="24"/>
              </w:rPr>
            </w:pPr>
            <w:r>
              <w:rPr>
                <w:sz w:val="24"/>
                <w:szCs w:val="24"/>
              </w:rPr>
              <w:t xml:space="preserve">Para dar instrucciones es necesario tener claras las ideas de lo que </w:t>
            </w:r>
            <w:r>
              <w:rPr>
                <w:sz w:val="24"/>
                <w:szCs w:val="24"/>
              </w:rPr>
              <w:t xml:space="preserve">se pretende comunicar, anticipar y ordenar las acciones (o los pasos) para describirlas y explicarlas. Como en otros casos, también es preciso usar el lenguaje apropiado a la situación. 201 Tradicionalmente en la educación preescolar se ha considerado que </w:t>
            </w:r>
            <w:r>
              <w:rPr>
                <w:sz w:val="24"/>
                <w:szCs w:val="24"/>
              </w:rPr>
              <w:t xml:space="preserve">un conocimiento importante es identificar y nombrar los colores. De acuerdo con lo que se ha expuesto anteriormente, nombrar los colores es solo una parte del lenguaje que los niños deben usar en las descripciones, </w:t>
            </w:r>
            <w:r>
              <w:rPr>
                <w:sz w:val="24"/>
                <w:szCs w:val="24"/>
              </w:rPr>
              <w:lastRenderedPageBreak/>
              <w:t>narraciones y explicaciones y, en este se</w:t>
            </w:r>
            <w:r>
              <w:rPr>
                <w:sz w:val="24"/>
                <w:szCs w:val="24"/>
              </w:rPr>
              <w:t>ntido, gradualmente se incorporarán a su vocabulario; para que los nombren no es necesario ni importante que los alumnos coloreen una serie de plantillas del color del momento, sino que sean de utilidad en algún intercambio: “El carro azul…”, “La manzana r</w:t>
            </w:r>
            <w:r>
              <w:rPr>
                <w:sz w:val="24"/>
                <w:szCs w:val="24"/>
              </w:rPr>
              <w:t>oja…”, ¿Quieres decir que la pelota era verde?”</w:t>
            </w:r>
          </w:p>
          <w:p w:rsidR="00103DE9" w:rsidRDefault="00103DE9">
            <w:pPr>
              <w:jc w:val="both"/>
              <w:rPr>
                <w:sz w:val="24"/>
                <w:szCs w:val="24"/>
              </w:rPr>
            </w:pPr>
          </w:p>
          <w:p w:rsidR="00103DE9" w:rsidRDefault="0036672E">
            <w:pPr>
              <w:jc w:val="both"/>
              <w:rPr>
                <w:sz w:val="24"/>
                <w:szCs w:val="24"/>
              </w:rPr>
            </w:pPr>
            <w:r>
              <w:rPr>
                <w:sz w:val="24"/>
                <w:szCs w:val="24"/>
              </w:rPr>
              <w:t xml:space="preserve">  </w:t>
            </w:r>
          </w:p>
          <w:p w:rsidR="00103DE9" w:rsidRDefault="0036672E">
            <w:pPr>
              <w:rPr>
                <w:sz w:val="24"/>
                <w:szCs w:val="24"/>
              </w:rPr>
            </w:pPr>
            <w:r>
              <w:rPr>
                <w:sz w:val="24"/>
                <w:szCs w:val="24"/>
              </w:rPr>
              <w:t xml:space="preserve"> </w:t>
            </w:r>
          </w:p>
        </w:tc>
        <w:tc>
          <w:tcPr>
            <w:tcW w:w="5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spacing w:line="360" w:lineRule="auto"/>
              <w:jc w:val="both"/>
              <w:rPr>
                <w:sz w:val="24"/>
                <w:szCs w:val="24"/>
              </w:rPr>
            </w:pPr>
            <w:r>
              <w:rPr>
                <w:sz w:val="24"/>
                <w:szCs w:val="24"/>
              </w:rPr>
              <w:lastRenderedPageBreak/>
              <w:t xml:space="preserve">Constructivismo puesto que este enfoque, lo que plantea en realidad es que existe una interacción entre el docente y los estudiantes, un intercambio dialéctico entre los conocimientos del docente y los </w:t>
            </w:r>
            <w:r>
              <w:rPr>
                <w:sz w:val="24"/>
                <w:szCs w:val="24"/>
              </w:rPr>
              <w:t>del estudiante, de tal forma que se pueda llegar a una síntesis productiva para ambos y, en consecuencia, que los contenidos son revisados para lograr un aprendizaje significativo. De ahí, surge la inevitable y necesaria revisión del constructivismo como m</w:t>
            </w:r>
            <w:r>
              <w:rPr>
                <w:sz w:val="24"/>
                <w:szCs w:val="24"/>
              </w:rPr>
              <w:t xml:space="preserve">arco teórico que sustenta </w:t>
            </w:r>
            <w:r>
              <w:rPr>
                <w:sz w:val="24"/>
                <w:szCs w:val="24"/>
              </w:rPr>
              <w:lastRenderedPageBreak/>
              <w:t>una práctica pedagógica, que plantea la necesaria e ineludible relación entre la metodología y la concepción que se tiene sobre la enseñanza y el aprendizaje, así como los demás aspectos vinculados como es el caso de los objetivos</w:t>
            </w:r>
            <w:r>
              <w:rPr>
                <w:sz w:val="24"/>
                <w:szCs w:val="24"/>
              </w:rPr>
              <w:t>, los contenidos, la metodología misma y por supuesto, las técnicas y recursos, para culminar con el proceso de evaluación.</w:t>
            </w:r>
          </w:p>
          <w:p w:rsidR="00103DE9" w:rsidRDefault="0036672E">
            <w:pPr>
              <w:spacing w:line="360" w:lineRule="auto"/>
              <w:jc w:val="both"/>
              <w:rPr>
                <w:sz w:val="24"/>
                <w:szCs w:val="24"/>
                <w:highlight w:val="white"/>
              </w:rPr>
            </w:pPr>
            <w:r>
              <w:rPr>
                <w:sz w:val="24"/>
                <w:szCs w:val="24"/>
                <w:highlight w:val="white"/>
              </w:rPr>
              <w:t xml:space="preserve">Desde el punto de vista constructivista parece incompatible la idea de una evaluación </w:t>
            </w:r>
            <w:proofErr w:type="spellStart"/>
            <w:r>
              <w:rPr>
                <w:sz w:val="24"/>
                <w:szCs w:val="24"/>
                <w:highlight w:val="white"/>
              </w:rPr>
              <w:t>uniformizadora</w:t>
            </w:r>
            <w:proofErr w:type="spellEnd"/>
            <w:r>
              <w:rPr>
                <w:sz w:val="24"/>
                <w:szCs w:val="24"/>
                <w:highlight w:val="white"/>
              </w:rPr>
              <w:t xml:space="preserve"> con la teoría de que el alumno </w:t>
            </w:r>
            <w:r>
              <w:rPr>
                <w:sz w:val="24"/>
                <w:szCs w:val="24"/>
                <w:highlight w:val="white"/>
              </w:rPr>
              <w:t>sólo aprende cuando es capaz de construir significados por sí mismo y atribuir sentido a los contenidos propuestos para el aprendizaje. Debido a esta dificultad se nos ofrecen para finalizar "algunas ideas directrices susceptibles de guiar y orientar las p</w:t>
            </w:r>
            <w:r>
              <w:rPr>
                <w:sz w:val="24"/>
                <w:szCs w:val="24"/>
                <w:highlight w:val="white"/>
              </w:rPr>
              <w:t>rácticas de evaluación.</w:t>
            </w:r>
          </w:p>
          <w:p w:rsidR="00103DE9" w:rsidRDefault="00103DE9">
            <w:pPr>
              <w:spacing w:line="360" w:lineRule="auto"/>
              <w:jc w:val="both"/>
              <w:rPr>
                <w:color w:val="445555"/>
                <w:sz w:val="21"/>
                <w:szCs w:val="21"/>
                <w:highlight w:val="white"/>
              </w:rPr>
            </w:pPr>
          </w:p>
          <w:p w:rsidR="00103DE9" w:rsidRDefault="00103DE9">
            <w:pPr>
              <w:spacing w:line="360" w:lineRule="auto"/>
              <w:jc w:val="both"/>
              <w:rPr>
                <w:rFonts w:ascii="Georgia" w:eastAsia="Georgia" w:hAnsi="Georgia" w:cs="Georgia"/>
                <w:color w:val="445555"/>
                <w:sz w:val="21"/>
                <w:szCs w:val="21"/>
                <w:highlight w:val="white"/>
              </w:rPr>
            </w:pPr>
          </w:p>
          <w:p w:rsidR="00103DE9" w:rsidRDefault="00103DE9">
            <w:pPr>
              <w:spacing w:line="360" w:lineRule="auto"/>
              <w:jc w:val="both"/>
              <w:rPr>
                <w:rFonts w:ascii="Georgia" w:eastAsia="Georgia" w:hAnsi="Georgia" w:cs="Georgia"/>
                <w:color w:val="445555"/>
                <w:sz w:val="21"/>
                <w:szCs w:val="21"/>
                <w:highlight w:val="white"/>
              </w:rPr>
            </w:pPr>
          </w:p>
        </w:tc>
      </w:tr>
      <w:tr w:rsidR="00103DE9">
        <w:trPr>
          <w:trHeight w:val="960"/>
        </w:trPr>
        <w:tc>
          <w:tcPr>
            <w:tcW w:w="18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r>
              <w:lastRenderedPageBreak/>
              <w:t>Evaluación</w:t>
            </w:r>
          </w:p>
          <w:p w:rsidR="00103DE9" w:rsidRDefault="0036672E">
            <w:r>
              <w:t xml:space="preserve"> </w:t>
            </w:r>
          </w:p>
        </w:tc>
        <w:tc>
          <w:tcPr>
            <w:tcW w:w="41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jc w:val="both"/>
              <w:rPr>
                <w:sz w:val="24"/>
                <w:szCs w:val="24"/>
              </w:rPr>
            </w:pPr>
            <w:r>
              <w:t xml:space="preserve"> </w:t>
            </w:r>
            <w:r>
              <w:rPr>
                <w:sz w:val="24"/>
                <w:szCs w:val="24"/>
              </w:rPr>
              <w:t xml:space="preserve">La evaluación es un insumo fundamental para promover el aprendizaje de los estudiantes pues permite valorar el nivel de desempeño y el logro de los aprendizajes esperados; así como identificar las causas de las dificultades que se traducen en aprendizajes </w:t>
            </w:r>
            <w:r>
              <w:rPr>
                <w:sz w:val="24"/>
                <w:szCs w:val="24"/>
              </w:rPr>
              <w:t>no alcanzados. Esta información es fundamental para tomar decisiones e implementar estrategias de trabajo diferenciadas que favorezcan el aprendizaje de los estudiantes. Para lograr lo anterior, la evaluación en Lengua Materna. Español requiere recolectar,</w:t>
            </w:r>
            <w:r>
              <w:rPr>
                <w:sz w:val="24"/>
                <w:szCs w:val="24"/>
              </w:rPr>
              <w:t xml:space="preserve"> sistematizar y analizar la información obtenida de diversas fuentes derivadas del trabajo, en distintos momentos, con las prácticas sociales del lenguaje.</w:t>
            </w:r>
          </w:p>
          <w:p w:rsidR="00103DE9" w:rsidRDefault="0036672E">
            <w:pPr>
              <w:shd w:val="clear" w:color="auto" w:fill="FFFFFF"/>
              <w:spacing w:after="180"/>
              <w:jc w:val="both"/>
              <w:rPr>
                <w:sz w:val="24"/>
                <w:szCs w:val="24"/>
              </w:rPr>
            </w:pPr>
            <w:r>
              <w:rPr>
                <w:sz w:val="24"/>
                <w:szCs w:val="24"/>
              </w:rPr>
              <w:t>Las sugerencias de evaluación para esta asignatura, son indicaciones acerca de qué evaluar, cómo eva</w:t>
            </w:r>
            <w:r>
              <w:rPr>
                <w:sz w:val="24"/>
                <w:szCs w:val="24"/>
              </w:rPr>
              <w:t xml:space="preserve">luar, cuándo hacerlo y para qué hacerlo.                                                                                                      La evaluación, preferentemente, no debe centrarse exclusivamente en el </w:t>
            </w:r>
            <w:r>
              <w:rPr>
                <w:sz w:val="24"/>
                <w:szCs w:val="24"/>
              </w:rPr>
              <w:lastRenderedPageBreak/>
              <w:t>producto final de la práctica social del le</w:t>
            </w:r>
            <w:r>
              <w:rPr>
                <w:sz w:val="24"/>
                <w:szCs w:val="24"/>
              </w:rPr>
              <w:t>nguaje. Ha de tener también en cuenta la producción o producciones intermedias y la evaluación inicial; lo que permitirá establecer —no solo al docente sino también al estudiante— en dónde se ubicaba al inicio el aprendiz, cuáles fueron sus avances durante</w:t>
            </w:r>
            <w:r>
              <w:rPr>
                <w:sz w:val="24"/>
                <w:szCs w:val="24"/>
              </w:rPr>
              <w:t xml:space="preserve"> el proceso, y qué logros concretó al final.</w:t>
            </w:r>
          </w:p>
          <w:p w:rsidR="00103DE9" w:rsidRDefault="0036672E">
            <w:pPr>
              <w:shd w:val="clear" w:color="auto" w:fill="FFFFFF"/>
              <w:spacing w:after="180"/>
              <w:jc w:val="both"/>
              <w:rPr>
                <w:sz w:val="24"/>
                <w:szCs w:val="24"/>
              </w:rPr>
            </w:pPr>
            <w:r>
              <w:rPr>
                <w:sz w:val="24"/>
                <w:szCs w:val="24"/>
              </w:rPr>
              <w:t>La evaluación inicial puede realizarse de diversas maneras; una de ellas es observando qué hacen los estudiantes y formulando preguntas pertinentes vinculadas con qué saben o con qué concepciones tienen acerca d</w:t>
            </w:r>
            <w:r>
              <w:rPr>
                <w:sz w:val="24"/>
                <w:szCs w:val="24"/>
              </w:rPr>
              <w:t>e los componentes de la práctica social del lenguaje con la que van a trabajar. Las evaluaciones intermedias ayudan a valorar lo hecho y aprendido durante el proceso, a comprender que el aprendizaje es una construcción que se conforma de múltiples pasos, l</w:t>
            </w:r>
            <w:r>
              <w:rPr>
                <w:sz w:val="24"/>
                <w:szCs w:val="24"/>
              </w:rPr>
              <w:t xml:space="preserve">os cuales no siempre son acertados (hay que recordar que del error también se aprende). Por su parte, las evaluaciones de los productos finales deben considerar los Aprendizajes esperados de forma </w:t>
            </w:r>
            <w:proofErr w:type="spellStart"/>
            <w:r>
              <w:rPr>
                <w:sz w:val="24"/>
                <w:szCs w:val="24"/>
              </w:rPr>
              <w:t>integral.Es</w:t>
            </w:r>
            <w:proofErr w:type="spellEnd"/>
            <w:r>
              <w:rPr>
                <w:sz w:val="24"/>
                <w:szCs w:val="24"/>
              </w:rPr>
              <w:t xml:space="preserve"> recomendable que la evaluación se apoye en el u</w:t>
            </w:r>
            <w:r>
              <w:rPr>
                <w:sz w:val="24"/>
                <w:szCs w:val="24"/>
              </w:rPr>
              <w:t>so de diversas técnicas y de múltiples instrumentos. Esta variedad de aproximaciones al aprendizaje de los alumnos le permitirá al profesor hacer evaluaciones más completas. La selección  de la técnica de evaluación y del instrumento a utilizar en cada cas</w:t>
            </w:r>
            <w:r>
              <w:rPr>
                <w:sz w:val="24"/>
                <w:szCs w:val="24"/>
              </w:rPr>
              <w:t xml:space="preserve">o depende de la naturaleza de los Aprendizajes </w:t>
            </w:r>
            <w:r>
              <w:rPr>
                <w:sz w:val="24"/>
                <w:szCs w:val="24"/>
              </w:rPr>
              <w:lastRenderedPageBreak/>
              <w:t>esperados y del momento de evaluación en que serán aplicados.</w:t>
            </w:r>
          </w:p>
          <w:p w:rsidR="00103DE9" w:rsidRDefault="00103DE9">
            <w:pPr>
              <w:jc w:val="both"/>
            </w:pPr>
          </w:p>
        </w:tc>
        <w:tc>
          <w:tcPr>
            <w:tcW w:w="58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103DE9" w:rsidRDefault="0036672E">
            <w:pPr>
              <w:jc w:val="both"/>
              <w:rPr>
                <w:sz w:val="24"/>
                <w:szCs w:val="24"/>
              </w:rPr>
            </w:pPr>
            <w:r>
              <w:lastRenderedPageBreak/>
              <w:t xml:space="preserve"> </w:t>
            </w:r>
            <w:r>
              <w:rPr>
                <w:sz w:val="24"/>
                <w:szCs w:val="24"/>
                <w:highlight w:val="white"/>
              </w:rPr>
              <w:t xml:space="preserve">Desde enfoques comunicativos y </w:t>
            </w:r>
            <w:proofErr w:type="spellStart"/>
            <w:r>
              <w:rPr>
                <w:sz w:val="24"/>
                <w:szCs w:val="24"/>
                <w:highlight w:val="white"/>
              </w:rPr>
              <w:t>nocio</w:t>
            </w:r>
            <w:proofErr w:type="spellEnd"/>
            <w:r>
              <w:rPr>
                <w:sz w:val="24"/>
                <w:szCs w:val="24"/>
                <w:highlight w:val="white"/>
              </w:rPr>
              <w:t xml:space="preserve">-funcionales y desde los supuestos de la teoría de la recepción, la evaluación en el área de lengua consiste </w:t>
            </w:r>
            <w:r>
              <w:rPr>
                <w:sz w:val="24"/>
                <w:szCs w:val="24"/>
                <w:highlight w:val="white"/>
              </w:rPr>
              <w:t xml:space="preserve">en el seguimiento de procesos de aprendizaje lingüístico-comunicativo y en la observación del proceso de integración constructivista de los saberes pertinentes para alcanzar un óptimo uso, manifiesto en la producción, en la recepción y en la interacción </w:t>
            </w:r>
            <w:proofErr w:type="spellStart"/>
            <w:r>
              <w:rPr>
                <w:sz w:val="24"/>
                <w:szCs w:val="24"/>
                <w:highlight w:val="white"/>
              </w:rPr>
              <w:t>li</w:t>
            </w:r>
            <w:r>
              <w:rPr>
                <w:sz w:val="24"/>
                <w:szCs w:val="24"/>
                <w:highlight w:val="white"/>
              </w:rPr>
              <w:t>ngüísticas.Es</w:t>
            </w:r>
            <w:proofErr w:type="spellEnd"/>
            <w:r>
              <w:rPr>
                <w:sz w:val="24"/>
                <w:szCs w:val="24"/>
                <w:highlight w:val="white"/>
              </w:rPr>
              <w:t xml:space="preserve"> importante, aunque no fácil, enmarcar la evaluación de una actuación lingüística en una situación comunicativa real, para apreciar la validez de los actos de recepción/producción en su funcionalidad pragmática; de lo contrario, evaluar el pot</w:t>
            </w:r>
            <w:r>
              <w:rPr>
                <w:sz w:val="24"/>
                <w:szCs w:val="24"/>
                <w:highlight w:val="white"/>
              </w:rPr>
              <w:t>encial alarde de dominio lingüístico servirá de poco, si no es posible constatar que se trata de saberes susceptibles de adecuación a las diversas intencionalidades y efectos comunicativos.</w:t>
            </w:r>
          </w:p>
          <w:p w:rsidR="00103DE9" w:rsidRDefault="00103DE9">
            <w:pPr>
              <w:jc w:val="both"/>
            </w:pPr>
          </w:p>
          <w:p w:rsidR="00103DE9" w:rsidRDefault="0036672E">
            <w:pPr>
              <w:jc w:val="both"/>
              <w:rPr>
                <w:sz w:val="24"/>
                <w:szCs w:val="24"/>
              </w:rPr>
            </w:pPr>
            <w:r>
              <w:rPr>
                <w:sz w:val="24"/>
                <w:szCs w:val="24"/>
              </w:rPr>
              <w:t>La evaluación diagnostica</w:t>
            </w:r>
            <w:r>
              <w:rPr>
                <w:sz w:val="24"/>
                <w:szCs w:val="24"/>
              </w:rPr>
              <w:t xml:space="preserve"> debe orientarse a la toma de decisi</w:t>
            </w:r>
            <w:r>
              <w:rPr>
                <w:sz w:val="24"/>
                <w:szCs w:val="24"/>
              </w:rPr>
              <w:t>ones sobre cada uno de los ámbitos del contexto de aprendizaje.</w:t>
            </w:r>
          </w:p>
          <w:p w:rsidR="00103DE9" w:rsidRDefault="0036672E">
            <w:pPr>
              <w:jc w:val="both"/>
              <w:rPr>
                <w:sz w:val="24"/>
                <w:szCs w:val="24"/>
              </w:rPr>
            </w:pPr>
            <w:r>
              <w:rPr>
                <w:sz w:val="24"/>
                <w:szCs w:val="24"/>
              </w:rPr>
              <w:t xml:space="preserve"> Los criterios de la evaluación deben deducirse de nuestra metodología -de los procesos de enseñanza-aprendizaje que dinamizan la vida del aula</w:t>
            </w:r>
          </w:p>
          <w:p w:rsidR="00103DE9" w:rsidRDefault="00103DE9">
            <w:pPr>
              <w:jc w:val="both"/>
            </w:pPr>
          </w:p>
        </w:tc>
      </w:tr>
    </w:tbl>
    <w:p w:rsidR="00103DE9" w:rsidRDefault="00103DE9">
      <w:pPr>
        <w:rPr>
          <w:b/>
          <w:u w:val="single"/>
        </w:rPr>
      </w:pPr>
    </w:p>
    <w:sectPr w:rsidR="00103DE9" w:rsidSect="0036672E">
      <w:pgSz w:w="11909" w:h="16834"/>
      <w:pgMar w:top="1440" w:right="1440" w:bottom="1440" w:left="1440" w:header="720" w:footer="720" w:gutter="0"/>
      <w:pgBorders w:display="firstPage" w:offsetFrom="page">
        <w:top w:val="thinThickSmallGap" w:sz="24" w:space="24" w:color="C00000"/>
        <w:left w:val="thinThickSmallGap" w:sz="24" w:space="24" w:color="C00000"/>
        <w:bottom w:val="thickThinSmallGap" w:sz="24" w:space="24" w:color="C00000"/>
        <w:right w:val="thickThinSmallGap" w:sz="24" w:space="24" w:color="C00000"/>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E9"/>
    <w:rsid w:val="00103DE9"/>
    <w:rsid w:val="00366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F998B-D003-441F-B2FF-0D4C528F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2555</Words>
  <Characters>14054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Garza</dc:creator>
  <cp:lastModifiedBy>Mariana Garza</cp:lastModifiedBy>
  <cp:revision>2</cp:revision>
  <dcterms:created xsi:type="dcterms:W3CDTF">2019-01-19T04:25:00Z</dcterms:created>
  <dcterms:modified xsi:type="dcterms:W3CDTF">2019-01-19T04:25:00Z</dcterms:modified>
</cp:coreProperties>
</file>