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55" w:rsidRDefault="00CA3155" w:rsidP="00CA3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Arial" w:hAnsi="Arial" w:cs="Arial"/>
          <w:b/>
          <w:color w:val="000000" w:themeColor="text1"/>
        </w:rPr>
      </w:pPr>
      <w:r w:rsidRPr="00CA3155">
        <w:rPr>
          <w:rFonts w:ascii="Arial" w:hAnsi="Arial" w:cs="Arial"/>
          <w:b/>
          <w:color w:val="000000" w:themeColor="text1"/>
        </w:rPr>
        <w:t>EQUIPO 3:</w:t>
      </w:r>
    </w:p>
    <w:p w:rsidR="00CA3155" w:rsidRPr="00CA3155" w:rsidRDefault="00CA3155" w:rsidP="00CA3155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Carmina Elizabeth Lara Yáñez.</w:t>
      </w:r>
    </w:p>
    <w:p w:rsidR="00CA3155" w:rsidRPr="00CA3155" w:rsidRDefault="00CA3155" w:rsidP="00CA3155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Monserrat Juárez Arechiga.</w:t>
      </w:r>
    </w:p>
    <w:p w:rsidR="00CA3155" w:rsidRPr="00CA3155" w:rsidRDefault="00CA3155" w:rsidP="00CA3155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Olga Liliana Castilla Urbina.</w:t>
      </w:r>
    </w:p>
    <w:p w:rsidR="00CA3155" w:rsidRPr="00CA3155" w:rsidRDefault="00CA3155" w:rsidP="00CA3155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Wendy </w:t>
      </w:r>
      <w:proofErr w:type="spellStart"/>
      <w:r>
        <w:rPr>
          <w:rFonts w:ascii="Arial" w:hAnsi="Arial" w:cs="Arial"/>
          <w:color w:val="000000" w:themeColor="text1"/>
        </w:rPr>
        <w:t>Jannet</w:t>
      </w:r>
      <w:proofErr w:type="spellEnd"/>
      <w:r>
        <w:rPr>
          <w:rFonts w:ascii="Arial" w:hAnsi="Arial" w:cs="Arial"/>
          <w:color w:val="000000" w:themeColor="text1"/>
        </w:rPr>
        <w:t xml:space="preserve"> Mora Valdés.</w:t>
      </w:r>
    </w:p>
    <w:p w:rsidR="00CA3155" w:rsidRPr="00CA3155" w:rsidRDefault="00CA3155" w:rsidP="00CA3155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Diana </w:t>
      </w:r>
      <w:proofErr w:type="spellStart"/>
      <w:r>
        <w:rPr>
          <w:rFonts w:ascii="Arial" w:hAnsi="Arial" w:cs="Arial"/>
          <w:color w:val="000000" w:themeColor="text1"/>
        </w:rPr>
        <w:t>Nallely</w:t>
      </w:r>
      <w:proofErr w:type="spellEnd"/>
      <w:r>
        <w:rPr>
          <w:rFonts w:ascii="Arial" w:hAnsi="Arial" w:cs="Arial"/>
          <w:color w:val="000000" w:themeColor="text1"/>
        </w:rPr>
        <w:t xml:space="preserve"> Alcalá Herrera.</w:t>
      </w:r>
    </w:p>
    <w:p w:rsidR="00CA3155" w:rsidRPr="00CA3155" w:rsidRDefault="00CA3155" w:rsidP="00CA3155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Miriam Gabriela Castillo Macías.</w:t>
      </w:r>
    </w:p>
    <w:p w:rsidR="00CA3155" w:rsidRPr="00CA3155" w:rsidRDefault="00CA3155" w:rsidP="00CA3155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Sharon Dariela Cortes Sánchez.</w:t>
      </w:r>
    </w:p>
    <w:p w:rsidR="00CA3155" w:rsidRPr="00CA3155" w:rsidRDefault="00CA3155" w:rsidP="00CA3155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Gloria María Esther Ibarra Aguirre.</w:t>
      </w:r>
    </w:p>
    <w:p w:rsidR="00CA3155" w:rsidRPr="00CA3155" w:rsidRDefault="00CA3155" w:rsidP="00CA3155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Diana Gabriela López Morales.</w:t>
      </w:r>
    </w:p>
    <w:p w:rsidR="00CA3155" w:rsidRPr="00CA3155" w:rsidRDefault="00CA3155" w:rsidP="00CA3155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Celia Nohemí Méndez Sandoval.</w:t>
      </w:r>
    </w:p>
    <w:p w:rsidR="00CA3155" w:rsidRPr="00CA3155" w:rsidRDefault="00CA3155" w:rsidP="00CA3155">
      <w:pPr>
        <w:pStyle w:val="Prrafodelista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Xochitl Salazar Mendoza.</w:t>
      </w:r>
    </w:p>
    <w:p w:rsidR="00C34265" w:rsidRPr="00843808" w:rsidRDefault="00C10B6B" w:rsidP="00843808">
      <w:pPr>
        <w:rPr>
          <w:rFonts w:ascii="Arial" w:hAnsi="Arial" w:cs="Arial"/>
          <w:b/>
          <w:color w:val="000000" w:themeColor="text1"/>
        </w:rPr>
      </w:pPr>
      <w:r w:rsidRPr="00843808">
        <w:rPr>
          <w:rFonts w:ascii="Arial" w:hAnsi="Arial" w:cs="Arial"/>
          <w:b/>
          <w:color w:val="000000" w:themeColor="text1"/>
        </w:rPr>
        <w:t>Indicadores del conocimiento del medio</w:t>
      </w:r>
    </w:p>
    <w:p w:rsidR="00C10B6B" w:rsidRPr="00843808" w:rsidRDefault="00C10B6B" w:rsidP="00843808">
      <w:pPr>
        <w:pStyle w:val="Prrafodelista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843808">
        <w:rPr>
          <w:rFonts w:ascii="Arial" w:hAnsi="Arial" w:cs="Arial"/>
          <w:color w:val="000000" w:themeColor="text1"/>
        </w:rPr>
        <w:t>¿Qué actividades se trabajan para que los niños tengan un acercamiento a su mundo natural?</w:t>
      </w:r>
    </w:p>
    <w:p w:rsidR="00C10B6B" w:rsidRPr="00843808" w:rsidRDefault="00C10B6B" w:rsidP="00843808">
      <w:pPr>
        <w:pStyle w:val="Prrafodelista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843808">
        <w:rPr>
          <w:rFonts w:ascii="Arial" w:hAnsi="Arial" w:cs="Arial"/>
          <w:color w:val="000000" w:themeColor="text1"/>
        </w:rPr>
        <w:t>¿Cómo promueve la educadora la concientización del cuidado del medio ambiento dentro del aula y fuera de ella?</w:t>
      </w:r>
    </w:p>
    <w:p w:rsidR="00DF0D56" w:rsidRPr="00843808" w:rsidRDefault="00DF0D56" w:rsidP="00843808">
      <w:pPr>
        <w:pStyle w:val="Prrafodelista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843808">
        <w:rPr>
          <w:rFonts w:ascii="Arial" w:hAnsi="Arial" w:cs="Arial"/>
          <w:color w:val="000000" w:themeColor="text1"/>
          <w:shd w:val="clear" w:color="auto" w:fill="FFFFFF"/>
        </w:rPr>
        <w:t>¿Trabaja actividades de exploración fuera del aula, en patios, parques u otro espacio que permita el acercamiento al medio natural?</w:t>
      </w:r>
    </w:p>
    <w:p w:rsidR="004307ED" w:rsidRPr="00843808" w:rsidRDefault="00DF0D56" w:rsidP="00843808">
      <w:pPr>
        <w:pStyle w:val="Prrafodelista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843808">
        <w:rPr>
          <w:rFonts w:ascii="Arial" w:hAnsi="Arial" w:cs="Arial"/>
          <w:color w:val="000000" w:themeColor="text1"/>
          <w:shd w:val="clear" w:color="auto" w:fill="FFFFFF"/>
        </w:rPr>
        <w:t xml:space="preserve">Mediante </w:t>
      </w:r>
      <w:r w:rsidR="000E1684" w:rsidRPr="00843808">
        <w:rPr>
          <w:rFonts w:ascii="Arial" w:hAnsi="Arial" w:cs="Arial"/>
          <w:color w:val="000000" w:themeColor="text1"/>
          <w:shd w:val="clear" w:color="auto" w:fill="FFFFFF"/>
        </w:rPr>
        <w:t>qué</w:t>
      </w:r>
      <w:r w:rsidRPr="00843808">
        <w:rPr>
          <w:rFonts w:ascii="Arial" w:hAnsi="Arial" w:cs="Arial"/>
          <w:color w:val="000000" w:themeColor="text1"/>
          <w:shd w:val="clear" w:color="auto" w:fill="FFFFFF"/>
        </w:rPr>
        <w:t xml:space="preserve"> actividades promueve la </w:t>
      </w:r>
      <w:r w:rsidR="000E1684" w:rsidRPr="00843808">
        <w:rPr>
          <w:rFonts w:ascii="Arial" w:hAnsi="Arial" w:cs="Arial"/>
          <w:color w:val="000000" w:themeColor="text1"/>
          <w:shd w:val="clear" w:color="auto" w:fill="FFFFFF"/>
        </w:rPr>
        <w:t>formulación</w:t>
      </w:r>
      <w:r w:rsidRPr="00843808">
        <w:rPr>
          <w:rFonts w:ascii="Arial" w:hAnsi="Arial" w:cs="Arial"/>
          <w:color w:val="000000" w:themeColor="text1"/>
          <w:shd w:val="clear" w:color="auto" w:fill="FFFFFF"/>
        </w:rPr>
        <w:t xml:space="preserve"> de preguntas y la </w:t>
      </w:r>
      <w:r w:rsidR="000E1684" w:rsidRPr="00843808">
        <w:rPr>
          <w:rFonts w:ascii="Arial" w:hAnsi="Arial" w:cs="Arial"/>
          <w:color w:val="000000" w:themeColor="text1"/>
          <w:shd w:val="clear" w:color="auto" w:fill="FFFFFF"/>
        </w:rPr>
        <w:t>exploración</w:t>
      </w:r>
      <w:r w:rsidRPr="00843808">
        <w:rPr>
          <w:rFonts w:ascii="Arial" w:hAnsi="Arial" w:cs="Arial"/>
          <w:color w:val="000000" w:themeColor="text1"/>
          <w:shd w:val="clear" w:color="auto" w:fill="FFFFFF"/>
        </w:rPr>
        <w:t xml:space="preserve"> de los niños de su entorno</w:t>
      </w:r>
    </w:p>
    <w:p w:rsidR="00C10B6B" w:rsidRPr="00843808" w:rsidRDefault="004307ED" w:rsidP="00843808">
      <w:pPr>
        <w:pStyle w:val="Prrafodelista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843808">
        <w:rPr>
          <w:rFonts w:ascii="Arial" w:hAnsi="Arial" w:cs="Arial"/>
        </w:rPr>
        <w:t>Indica ejemplos de elementos y recursos fundamentales del medio (sol, agua, tierra y aire).</w:t>
      </w:r>
    </w:p>
    <w:p w:rsidR="00C10B6B" w:rsidRPr="00843808" w:rsidRDefault="00C10B6B" w:rsidP="00CA3155">
      <w:pPr>
        <w:rPr>
          <w:rFonts w:ascii="Arial" w:hAnsi="Arial" w:cs="Arial"/>
          <w:b/>
          <w:color w:val="000000" w:themeColor="text1"/>
        </w:rPr>
      </w:pPr>
      <w:r w:rsidRPr="00843808">
        <w:rPr>
          <w:rFonts w:ascii="Arial" w:hAnsi="Arial" w:cs="Arial"/>
          <w:b/>
          <w:color w:val="000000" w:themeColor="text1"/>
        </w:rPr>
        <w:t>Indicadores de expresión y apreciación artísticas</w:t>
      </w:r>
    </w:p>
    <w:p w:rsidR="00DF0D56" w:rsidRPr="00843808" w:rsidRDefault="00DF0D56" w:rsidP="00843808">
      <w:pPr>
        <w:pStyle w:val="Prrafodelista"/>
        <w:numPr>
          <w:ilvl w:val="0"/>
          <w:numId w:val="7"/>
        </w:numPr>
        <w:rPr>
          <w:rFonts w:ascii="Arial" w:hAnsi="Arial" w:cs="Arial"/>
          <w:color w:val="000000" w:themeColor="text1"/>
        </w:rPr>
      </w:pPr>
      <w:r w:rsidRPr="00843808">
        <w:rPr>
          <w:rFonts w:ascii="Arial" w:hAnsi="Arial" w:cs="Arial"/>
          <w:color w:val="000000" w:themeColor="text1"/>
        </w:rPr>
        <w:t xml:space="preserve">¿Cómo </w:t>
      </w:r>
      <w:r w:rsidR="000E1684" w:rsidRPr="00843808">
        <w:rPr>
          <w:rFonts w:ascii="Arial" w:hAnsi="Arial" w:cs="Arial"/>
          <w:color w:val="000000" w:themeColor="text1"/>
        </w:rPr>
        <w:t xml:space="preserve">se </w:t>
      </w:r>
      <w:r w:rsidRPr="00843808">
        <w:rPr>
          <w:rFonts w:ascii="Arial" w:hAnsi="Arial" w:cs="Arial"/>
          <w:color w:val="000000" w:themeColor="text1"/>
        </w:rPr>
        <w:t>promueve la plástica en los niños?</w:t>
      </w:r>
    </w:p>
    <w:p w:rsidR="00DF0D56" w:rsidRPr="00843808" w:rsidRDefault="000E1684" w:rsidP="00843808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843808">
        <w:rPr>
          <w:rFonts w:ascii="Arial" w:hAnsi="Arial" w:cs="Arial"/>
          <w:color w:val="000000" w:themeColor="text1"/>
        </w:rPr>
        <w:t>¿Cómo relaciona las experiencias de los niños con la apreciación de imágenes?</w:t>
      </w:r>
    </w:p>
    <w:p w:rsidR="000E1684" w:rsidRPr="00843808" w:rsidRDefault="000E1684" w:rsidP="00843808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843808">
        <w:rPr>
          <w:rFonts w:ascii="Arial" w:hAnsi="Arial" w:cs="Arial"/>
        </w:rPr>
        <w:t xml:space="preserve">¿Cuáles son las técnicas </w:t>
      </w:r>
      <w:r w:rsidR="004307ED" w:rsidRPr="00843808">
        <w:rPr>
          <w:rFonts w:ascii="Arial" w:hAnsi="Arial" w:cs="Arial"/>
        </w:rPr>
        <w:t>que utiliza para la plástica</w:t>
      </w:r>
      <w:r w:rsidRPr="00843808">
        <w:rPr>
          <w:rFonts w:ascii="Arial" w:hAnsi="Arial" w:cs="Arial"/>
        </w:rPr>
        <w:t>?</w:t>
      </w:r>
    </w:p>
    <w:p w:rsidR="006373FE" w:rsidRPr="00843808" w:rsidRDefault="006373FE" w:rsidP="00843808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843808">
        <w:rPr>
          <w:rFonts w:ascii="Arial" w:hAnsi="Arial" w:cs="Arial"/>
        </w:rPr>
        <w:t>¿Cuáles actividades son las más significativas para los niños?</w:t>
      </w:r>
    </w:p>
    <w:p w:rsidR="00F343EF" w:rsidRPr="00843808" w:rsidRDefault="006373FE" w:rsidP="00843808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843808">
        <w:rPr>
          <w:rFonts w:ascii="Arial" w:hAnsi="Arial" w:cs="Arial"/>
        </w:rPr>
        <w:t>¿Cómo se estimula la creatividad de los niños?</w:t>
      </w:r>
    </w:p>
    <w:p w:rsidR="0006641B" w:rsidRPr="00843808" w:rsidRDefault="0006641B" w:rsidP="0006641B">
      <w:pPr>
        <w:pStyle w:val="Prrafodelista"/>
        <w:rPr>
          <w:rFonts w:ascii="Arial" w:hAnsi="Arial" w:cs="Arial"/>
        </w:rPr>
      </w:pPr>
    </w:p>
    <w:p w:rsidR="0006641B" w:rsidRPr="00843808" w:rsidRDefault="0048649F" w:rsidP="00843808">
      <w:pPr>
        <w:rPr>
          <w:rFonts w:ascii="Arial" w:hAnsi="Arial" w:cs="Arial"/>
          <w:b/>
        </w:rPr>
      </w:pPr>
      <w:r w:rsidRPr="00843808">
        <w:rPr>
          <w:rFonts w:ascii="Arial" w:hAnsi="Arial" w:cs="Arial"/>
          <w:b/>
        </w:rPr>
        <w:t>Necesidades Educativas E</w:t>
      </w:r>
      <w:r w:rsidR="0006641B" w:rsidRPr="00843808">
        <w:rPr>
          <w:rFonts w:ascii="Arial" w:hAnsi="Arial" w:cs="Arial"/>
          <w:b/>
        </w:rPr>
        <w:t>speciales</w:t>
      </w:r>
    </w:p>
    <w:p w:rsidR="0006641B" w:rsidRPr="00843808" w:rsidRDefault="0006641B" w:rsidP="00843808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843808">
        <w:rPr>
          <w:rFonts w:ascii="Arial" w:hAnsi="Arial" w:cs="Arial"/>
        </w:rPr>
        <w:t>¿Existe algún niño con NEE dentro del grupo?</w:t>
      </w:r>
    </w:p>
    <w:p w:rsidR="006373FE" w:rsidRPr="00843808" w:rsidRDefault="0006641B" w:rsidP="00843808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843808">
        <w:rPr>
          <w:rFonts w:ascii="Arial" w:hAnsi="Arial" w:cs="Arial"/>
        </w:rPr>
        <w:t>¿Cómo identifica la educadora a un niño con NEE?</w:t>
      </w:r>
    </w:p>
    <w:p w:rsidR="0006641B" w:rsidRPr="00843808" w:rsidRDefault="0006641B" w:rsidP="00843808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843808">
        <w:rPr>
          <w:rFonts w:ascii="Arial" w:hAnsi="Arial" w:cs="Arial"/>
        </w:rPr>
        <w:t>¿Cuál es la adaptación al currículum que emplea la educadora al trabajar con un niño con NEE?</w:t>
      </w:r>
    </w:p>
    <w:p w:rsidR="0006641B" w:rsidRPr="00843808" w:rsidRDefault="0006641B" w:rsidP="00843808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843808">
        <w:rPr>
          <w:rFonts w:ascii="Arial" w:hAnsi="Arial" w:cs="Arial"/>
        </w:rPr>
        <w:t>¿Cómo es la relación del niño con NEE con el resto del grupo?</w:t>
      </w:r>
    </w:p>
    <w:p w:rsidR="0006641B" w:rsidRPr="00843808" w:rsidRDefault="0006641B" w:rsidP="00843808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843808">
        <w:rPr>
          <w:rFonts w:ascii="Arial" w:hAnsi="Arial" w:cs="Arial"/>
        </w:rPr>
        <w:t>¿Existe personal especializado para la atención de niños con NEE dentro del jardín?</w:t>
      </w:r>
    </w:p>
    <w:p w:rsidR="00843808" w:rsidRPr="00843808" w:rsidRDefault="00843808" w:rsidP="00843808">
      <w:pPr>
        <w:ind w:left="360"/>
        <w:rPr>
          <w:rFonts w:ascii="Arial" w:hAnsi="Arial" w:cs="Arial"/>
          <w:b/>
        </w:rPr>
      </w:pPr>
      <w:r w:rsidRPr="00843808">
        <w:rPr>
          <w:rFonts w:ascii="Arial" w:hAnsi="Arial" w:cs="Arial"/>
          <w:b/>
        </w:rPr>
        <w:lastRenderedPageBreak/>
        <w:t>Indicadores Socialización y afectividad.</w:t>
      </w:r>
    </w:p>
    <w:p w:rsidR="00843808" w:rsidRPr="00843808" w:rsidRDefault="00843808" w:rsidP="00843808">
      <w:pPr>
        <w:pStyle w:val="Prrafodelista"/>
        <w:numPr>
          <w:ilvl w:val="0"/>
          <w:numId w:val="7"/>
        </w:numPr>
        <w:spacing w:after="80" w:line="360" w:lineRule="auto"/>
        <w:jc w:val="both"/>
        <w:rPr>
          <w:rFonts w:ascii="Arial" w:hAnsi="Arial" w:cs="Arial"/>
        </w:rPr>
      </w:pPr>
      <w:r w:rsidRPr="00843808">
        <w:rPr>
          <w:rFonts w:ascii="Arial" w:hAnsi="Arial" w:cs="Arial"/>
        </w:rPr>
        <w:t xml:space="preserve">El niño tiene conductas </w:t>
      </w:r>
      <w:proofErr w:type="gramStart"/>
      <w:r w:rsidRPr="00843808">
        <w:rPr>
          <w:rFonts w:ascii="Arial" w:hAnsi="Arial" w:cs="Arial"/>
        </w:rPr>
        <w:t>pro sociales</w:t>
      </w:r>
      <w:proofErr w:type="gramEnd"/>
      <w:r w:rsidRPr="00843808">
        <w:rPr>
          <w:rFonts w:ascii="Arial" w:hAnsi="Arial" w:cs="Arial"/>
        </w:rPr>
        <w:t>.</w:t>
      </w:r>
    </w:p>
    <w:p w:rsidR="00843808" w:rsidRPr="00843808" w:rsidRDefault="00843808" w:rsidP="00843808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 w:rsidRPr="00843808">
        <w:rPr>
          <w:rFonts w:ascii="Arial" w:hAnsi="Arial" w:cs="Arial"/>
        </w:rPr>
        <w:t>-Actos realizados en beneficio de otras personas; maneras de responder a éstas con simpatía, condolencia, cooperación, ayuda, rescate, confortamiento y entrega o generosidad-</w:t>
      </w:r>
    </w:p>
    <w:p w:rsidR="00843808" w:rsidRPr="00843808" w:rsidRDefault="00843808" w:rsidP="00843808">
      <w:pPr>
        <w:pStyle w:val="Prrafodelista"/>
        <w:numPr>
          <w:ilvl w:val="0"/>
          <w:numId w:val="7"/>
        </w:numPr>
        <w:spacing w:after="80" w:line="360" w:lineRule="auto"/>
        <w:jc w:val="both"/>
        <w:rPr>
          <w:rFonts w:ascii="Arial" w:hAnsi="Arial" w:cs="Arial"/>
        </w:rPr>
      </w:pPr>
      <w:r w:rsidRPr="00843808">
        <w:rPr>
          <w:rFonts w:ascii="Arial" w:hAnsi="Arial" w:cs="Arial"/>
        </w:rPr>
        <w:t xml:space="preserve">La educadora los motiva o da la pauta a tener actitudes </w:t>
      </w:r>
      <w:proofErr w:type="gramStart"/>
      <w:r w:rsidRPr="00843808">
        <w:rPr>
          <w:rFonts w:ascii="Arial" w:hAnsi="Arial" w:cs="Arial"/>
        </w:rPr>
        <w:t>pro sociales</w:t>
      </w:r>
      <w:proofErr w:type="gramEnd"/>
      <w:r w:rsidRPr="00843808">
        <w:rPr>
          <w:rFonts w:ascii="Arial" w:hAnsi="Arial" w:cs="Arial"/>
        </w:rPr>
        <w:t>.</w:t>
      </w:r>
    </w:p>
    <w:p w:rsidR="00843808" w:rsidRPr="00843808" w:rsidRDefault="00843808" w:rsidP="00843808">
      <w:pPr>
        <w:pStyle w:val="Prrafodelista"/>
        <w:numPr>
          <w:ilvl w:val="0"/>
          <w:numId w:val="7"/>
        </w:numPr>
        <w:spacing w:after="80" w:line="360" w:lineRule="auto"/>
        <w:jc w:val="both"/>
        <w:rPr>
          <w:rFonts w:ascii="Arial" w:hAnsi="Arial" w:cs="Arial"/>
        </w:rPr>
      </w:pPr>
      <w:r w:rsidRPr="00843808">
        <w:rPr>
          <w:rFonts w:ascii="Arial" w:hAnsi="Arial" w:cs="Arial"/>
        </w:rPr>
        <w:t>La educadora exige del niño una conducta acorde con las reglas y después es el propio niño quien comienza a valorar su actitud desacuerdo a las reglas.</w:t>
      </w:r>
    </w:p>
    <w:p w:rsidR="00843808" w:rsidRPr="00843808" w:rsidRDefault="00843808" w:rsidP="00843808">
      <w:pPr>
        <w:pStyle w:val="Prrafodelista"/>
        <w:numPr>
          <w:ilvl w:val="0"/>
          <w:numId w:val="7"/>
        </w:numPr>
        <w:spacing w:after="80" w:line="360" w:lineRule="auto"/>
        <w:jc w:val="both"/>
        <w:rPr>
          <w:rFonts w:ascii="Arial" w:hAnsi="Arial" w:cs="Arial"/>
        </w:rPr>
      </w:pPr>
      <w:r w:rsidRPr="00843808">
        <w:rPr>
          <w:rFonts w:ascii="Arial" w:hAnsi="Arial" w:cs="Arial"/>
        </w:rPr>
        <w:t>Dinámica social de equipos (cómo funcionan los equipos de trabajo)</w:t>
      </w:r>
    </w:p>
    <w:p w:rsidR="00843808" w:rsidRPr="00843808" w:rsidRDefault="00843808" w:rsidP="00843808">
      <w:pPr>
        <w:pStyle w:val="Prrafodelista"/>
        <w:numPr>
          <w:ilvl w:val="0"/>
          <w:numId w:val="7"/>
        </w:numPr>
        <w:spacing w:after="80" w:line="360" w:lineRule="auto"/>
        <w:jc w:val="both"/>
        <w:rPr>
          <w:rFonts w:ascii="Arial" w:hAnsi="Arial" w:cs="Arial"/>
        </w:rPr>
      </w:pPr>
      <w:r w:rsidRPr="00843808">
        <w:rPr>
          <w:rFonts w:ascii="Arial" w:hAnsi="Arial" w:cs="Arial"/>
        </w:rPr>
        <w:t>Normas de convivencia, clima en el aula.</w:t>
      </w:r>
    </w:p>
    <w:p w:rsidR="00843808" w:rsidRPr="00843808" w:rsidRDefault="00843808" w:rsidP="00843808">
      <w:pPr>
        <w:rPr>
          <w:rFonts w:ascii="Arial" w:hAnsi="Arial" w:cs="Arial"/>
          <w:b/>
          <w:szCs w:val="24"/>
        </w:rPr>
      </w:pPr>
      <w:r w:rsidRPr="00843808">
        <w:rPr>
          <w:rFonts w:ascii="Arial" w:hAnsi="Arial" w:cs="Arial"/>
          <w:b/>
          <w:szCs w:val="24"/>
        </w:rPr>
        <w:t>Indicadores de Observación y Práctica Docente II</w:t>
      </w:r>
    </w:p>
    <w:p w:rsidR="00843808" w:rsidRPr="00843808" w:rsidRDefault="00843808" w:rsidP="00843808">
      <w:pPr>
        <w:pStyle w:val="Prrafodelista"/>
        <w:numPr>
          <w:ilvl w:val="0"/>
          <w:numId w:val="8"/>
        </w:numPr>
        <w:rPr>
          <w:rFonts w:ascii="Arial" w:hAnsi="Arial" w:cs="Arial"/>
          <w:szCs w:val="24"/>
        </w:rPr>
      </w:pPr>
      <w:r w:rsidRPr="00843808">
        <w:rPr>
          <w:rFonts w:ascii="Arial" w:hAnsi="Arial" w:cs="Arial"/>
          <w:szCs w:val="24"/>
        </w:rPr>
        <w:t>¿Con que fines realiza observación la educadora?</w:t>
      </w:r>
    </w:p>
    <w:p w:rsidR="00843808" w:rsidRPr="00843808" w:rsidRDefault="00843808" w:rsidP="00843808">
      <w:pPr>
        <w:pStyle w:val="Prrafodelista"/>
        <w:numPr>
          <w:ilvl w:val="0"/>
          <w:numId w:val="8"/>
        </w:numPr>
        <w:rPr>
          <w:rFonts w:ascii="Arial" w:hAnsi="Arial" w:cs="Arial"/>
          <w:szCs w:val="24"/>
        </w:rPr>
      </w:pPr>
      <w:r w:rsidRPr="00843808">
        <w:rPr>
          <w:rFonts w:ascii="Arial" w:hAnsi="Arial" w:cs="Arial"/>
          <w:szCs w:val="24"/>
        </w:rPr>
        <w:t>¿Qué técnicas utiliza para hacer la observación?</w:t>
      </w:r>
    </w:p>
    <w:p w:rsidR="00843808" w:rsidRPr="00843808" w:rsidRDefault="00843808" w:rsidP="00843808">
      <w:pPr>
        <w:pStyle w:val="Prrafodelista"/>
        <w:numPr>
          <w:ilvl w:val="0"/>
          <w:numId w:val="8"/>
        </w:numPr>
        <w:rPr>
          <w:rFonts w:ascii="Arial" w:hAnsi="Arial" w:cs="Arial"/>
          <w:szCs w:val="24"/>
        </w:rPr>
      </w:pPr>
      <w:r w:rsidRPr="00843808">
        <w:rPr>
          <w:rFonts w:ascii="Arial" w:hAnsi="Arial" w:cs="Arial"/>
          <w:szCs w:val="24"/>
        </w:rPr>
        <w:t xml:space="preserve">¿En </w:t>
      </w:r>
      <w:proofErr w:type="spellStart"/>
      <w:r w:rsidRPr="00843808">
        <w:rPr>
          <w:rFonts w:ascii="Arial" w:hAnsi="Arial" w:cs="Arial"/>
          <w:szCs w:val="24"/>
        </w:rPr>
        <w:t>que</w:t>
      </w:r>
      <w:proofErr w:type="spellEnd"/>
      <w:r w:rsidRPr="00843808">
        <w:rPr>
          <w:rFonts w:ascii="Arial" w:hAnsi="Arial" w:cs="Arial"/>
          <w:szCs w:val="24"/>
        </w:rPr>
        <w:t xml:space="preserve"> momentos considera la educadora que es importante realizar una observación?</w:t>
      </w:r>
    </w:p>
    <w:p w:rsidR="00843808" w:rsidRPr="00843808" w:rsidRDefault="00843808" w:rsidP="00843808">
      <w:pPr>
        <w:pStyle w:val="Prrafodelista"/>
        <w:numPr>
          <w:ilvl w:val="0"/>
          <w:numId w:val="8"/>
        </w:numPr>
        <w:rPr>
          <w:rFonts w:ascii="Arial" w:hAnsi="Arial" w:cs="Arial"/>
          <w:szCs w:val="24"/>
        </w:rPr>
      </w:pPr>
      <w:r w:rsidRPr="00843808">
        <w:rPr>
          <w:rFonts w:ascii="Arial" w:hAnsi="Arial" w:cs="Arial"/>
          <w:szCs w:val="24"/>
        </w:rPr>
        <w:t>¿Cómo demuestra su sensibilidad a las necesidades de los niños?</w:t>
      </w:r>
    </w:p>
    <w:p w:rsidR="00843808" w:rsidRPr="00843808" w:rsidRDefault="00843808" w:rsidP="00843808">
      <w:pPr>
        <w:pStyle w:val="Prrafodelista"/>
        <w:numPr>
          <w:ilvl w:val="0"/>
          <w:numId w:val="8"/>
        </w:numPr>
        <w:rPr>
          <w:rFonts w:ascii="Arial" w:hAnsi="Arial" w:cs="Arial"/>
          <w:szCs w:val="24"/>
        </w:rPr>
      </w:pPr>
      <w:r w:rsidRPr="00843808">
        <w:rPr>
          <w:rFonts w:ascii="Arial" w:hAnsi="Arial" w:cs="Arial"/>
          <w:szCs w:val="24"/>
        </w:rPr>
        <w:t>¿Cómo promueve un ambiente de confianza en el aula?</w:t>
      </w:r>
    </w:p>
    <w:p w:rsidR="00843808" w:rsidRPr="00843808" w:rsidRDefault="00843808" w:rsidP="00843808">
      <w:pPr>
        <w:rPr>
          <w:rFonts w:ascii="Arial" w:hAnsi="Arial" w:cs="Arial"/>
          <w:b/>
          <w:szCs w:val="24"/>
        </w:rPr>
      </w:pPr>
      <w:bookmarkStart w:id="0" w:name="_GoBack"/>
      <w:bookmarkEnd w:id="0"/>
      <w:r w:rsidRPr="00843808">
        <w:rPr>
          <w:rFonts w:ascii="Arial" w:hAnsi="Arial" w:cs="Arial"/>
          <w:b/>
          <w:szCs w:val="24"/>
        </w:rPr>
        <w:t>Indicadores de  Pensamiento Matemático Infantil</w:t>
      </w:r>
    </w:p>
    <w:p w:rsidR="00843808" w:rsidRPr="00843808" w:rsidRDefault="00843808" w:rsidP="00843808">
      <w:pPr>
        <w:pStyle w:val="Prrafodelista"/>
        <w:numPr>
          <w:ilvl w:val="0"/>
          <w:numId w:val="8"/>
        </w:numPr>
        <w:rPr>
          <w:rFonts w:ascii="Arial" w:hAnsi="Arial" w:cs="Arial"/>
          <w:szCs w:val="24"/>
        </w:rPr>
      </w:pPr>
      <w:r w:rsidRPr="00843808">
        <w:rPr>
          <w:rFonts w:ascii="Arial" w:hAnsi="Arial" w:cs="Arial"/>
          <w:szCs w:val="24"/>
        </w:rPr>
        <w:t>¿Qué técnicas de conteo aplican los niños en la resolución de problemas?</w:t>
      </w:r>
    </w:p>
    <w:p w:rsidR="00843808" w:rsidRPr="00843808" w:rsidRDefault="00843808" w:rsidP="00843808">
      <w:pPr>
        <w:pStyle w:val="Prrafodelista"/>
        <w:numPr>
          <w:ilvl w:val="0"/>
          <w:numId w:val="8"/>
        </w:numPr>
        <w:rPr>
          <w:rFonts w:ascii="Arial" w:hAnsi="Arial" w:cs="Arial"/>
          <w:szCs w:val="24"/>
        </w:rPr>
      </w:pPr>
      <w:r w:rsidRPr="00843808">
        <w:rPr>
          <w:rFonts w:ascii="Arial" w:hAnsi="Arial" w:cs="Arial"/>
          <w:szCs w:val="24"/>
        </w:rPr>
        <w:t>¿Aplican los conceptos de equivalencia, no equivalencia y magnitud al trabajar con conjuntos?</w:t>
      </w:r>
    </w:p>
    <w:p w:rsidR="00843808" w:rsidRPr="00843808" w:rsidRDefault="00843808" w:rsidP="00843808">
      <w:pPr>
        <w:pStyle w:val="Prrafodelista"/>
        <w:numPr>
          <w:ilvl w:val="0"/>
          <w:numId w:val="8"/>
        </w:numPr>
        <w:rPr>
          <w:rFonts w:ascii="Arial" w:hAnsi="Arial" w:cs="Arial"/>
          <w:szCs w:val="24"/>
        </w:rPr>
      </w:pPr>
      <w:r w:rsidRPr="00843808">
        <w:rPr>
          <w:rFonts w:ascii="Arial" w:hAnsi="Arial" w:cs="Arial"/>
          <w:szCs w:val="24"/>
        </w:rPr>
        <w:t>¿Cómo resuelven problemas de adicción y sustracción?</w:t>
      </w:r>
    </w:p>
    <w:p w:rsidR="00843808" w:rsidRPr="00843808" w:rsidRDefault="00843808" w:rsidP="00843808">
      <w:pPr>
        <w:pStyle w:val="Prrafodelista"/>
        <w:numPr>
          <w:ilvl w:val="0"/>
          <w:numId w:val="8"/>
        </w:numPr>
        <w:rPr>
          <w:rFonts w:ascii="Arial" w:hAnsi="Arial" w:cs="Arial"/>
          <w:szCs w:val="24"/>
        </w:rPr>
      </w:pPr>
      <w:r w:rsidRPr="00843808">
        <w:rPr>
          <w:rFonts w:ascii="Arial" w:hAnsi="Arial" w:cs="Arial"/>
          <w:szCs w:val="24"/>
        </w:rPr>
        <w:t>¿En cuál de las tres categorías de función del número se ubican la mayoría del grupo?</w:t>
      </w:r>
    </w:p>
    <w:p w:rsidR="00843808" w:rsidRPr="00843808" w:rsidRDefault="00843808" w:rsidP="00843808">
      <w:pPr>
        <w:pStyle w:val="Prrafodelista"/>
        <w:numPr>
          <w:ilvl w:val="0"/>
          <w:numId w:val="8"/>
        </w:numPr>
        <w:rPr>
          <w:rFonts w:ascii="Arial" w:hAnsi="Arial" w:cs="Arial"/>
          <w:szCs w:val="24"/>
        </w:rPr>
      </w:pPr>
      <w:r w:rsidRPr="00843808">
        <w:rPr>
          <w:rFonts w:ascii="Arial" w:hAnsi="Arial" w:cs="Arial"/>
          <w:szCs w:val="24"/>
        </w:rPr>
        <w:t>¿Qué figuras conocen los niños?</w:t>
      </w:r>
    </w:p>
    <w:p w:rsidR="0006641B" w:rsidRPr="0006641B" w:rsidRDefault="00843808" w:rsidP="00843808">
      <w:pPr>
        <w:pStyle w:val="Prrafodelista"/>
        <w:rPr>
          <w:rFonts w:ascii="Arial" w:hAnsi="Arial" w:cs="Arial"/>
          <w:sz w:val="24"/>
          <w:szCs w:val="24"/>
        </w:rPr>
      </w:pPr>
      <w:r w:rsidRPr="00843808">
        <w:rPr>
          <w:rFonts w:ascii="Arial" w:hAnsi="Arial" w:cs="Arial"/>
          <w:sz w:val="24"/>
          <w:szCs w:val="24"/>
        </w:rPr>
        <w:t> </w:t>
      </w:r>
    </w:p>
    <w:sectPr w:rsidR="0006641B" w:rsidRPr="0006641B" w:rsidSect="007022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7659"/>
    <w:multiLevelType w:val="hybridMultilevel"/>
    <w:tmpl w:val="25604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36D25"/>
    <w:multiLevelType w:val="hybridMultilevel"/>
    <w:tmpl w:val="00644516"/>
    <w:lvl w:ilvl="0" w:tplc="4A8E9AE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027343"/>
    <w:multiLevelType w:val="hybridMultilevel"/>
    <w:tmpl w:val="F8FC87EA"/>
    <w:lvl w:ilvl="0" w:tplc="AF4A4AC6">
      <w:numFmt w:val="bullet"/>
      <w:lvlText w:val="-"/>
      <w:lvlJc w:val="left"/>
      <w:pPr>
        <w:ind w:left="740" w:hanging="360"/>
      </w:pPr>
      <w:rPr>
        <w:rFonts w:ascii="Comic Sans MS" w:eastAsia="Times New Roman" w:hAnsi="Comic Sans MS" w:cs="Times New Roman" w:hint="default"/>
      </w:rPr>
    </w:lvl>
    <w:lvl w:ilvl="1" w:tplc="0C0A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3E382A7C"/>
    <w:multiLevelType w:val="hybridMultilevel"/>
    <w:tmpl w:val="3AE82F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51170"/>
    <w:multiLevelType w:val="hybridMultilevel"/>
    <w:tmpl w:val="620A952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C353B"/>
    <w:multiLevelType w:val="hybridMultilevel"/>
    <w:tmpl w:val="BA7CAE88"/>
    <w:lvl w:ilvl="0" w:tplc="C4E4153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514CF0"/>
    <w:multiLevelType w:val="hybridMultilevel"/>
    <w:tmpl w:val="811A65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F77918"/>
    <w:multiLevelType w:val="hybridMultilevel"/>
    <w:tmpl w:val="AFDAEB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C2924"/>
    <w:multiLevelType w:val="hybridMultilevel"/>
    <w:tmpl w:val="11427A56"/>
    <w:lvl w:ilvl="0" w:tplc="0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57E6B4C"/>
    <w:multiLevelType w:val="hybridMultilevel"/>
    <w:tmpl w:val="02885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82D3A"/>
    <w:multiLevelType w:val="hybridMultilevel"/>
    <w:tmpl w:val="E2986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776"/>
    <w:rsid w:val="00020DAC"/>
    <w:rsid w:val="0006641B"/>
    <w:rsid w:val="000E1684"/>
    <w:rsid w:val="00356184"/>
    <w:rsid w:val="003D4776"/>
    <w:rsid w:val="00422485"/>
    <w:rsid w:val="004307ED"/>
    <w:rsid w:val="0048649F"/>
    <w:rsid w:val="006373FE"/>
    <w:rsid w:val="006D0850"/>
    <w:rsid w:val="00702256"/>
    <w:rsid w:val="00843808"/>
    <w:rsid w:val="00C10B6B"/>
    <w:rsid w:val="00C34265"/>
    <w:rsid w:val="00CA3155"/>
    <w:rsid w:val="00D240A2"/>
    <w:rsid w:val="00DF0D56"/>
    <w:rsid w:val="00F31CD2"/>
    <w:rsid w:val="00F343EF"/>
    <w:rsid w:val="00F36131"/>
    <w:rsid w:val="00FC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10B6B"/>
    <w:pPr>
      <w:ind w:left="720"/>
      <w:contextualSpacing/>
    </w:pPr>
  </w:style>
  <w:style w:type="paragraph" w:customStyle="1" w:styleId="Default">
    <w:name w:val="Default"/>
    <w:rsid w:val="00430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B9707-D9C3-4829-AAC8-A599891A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yoely carolina cortes sanchez</dc:creator>
  <cp:lastModifiedBy>Marilu Alvarez</cp:lastModifiedBy>
  <cp:revision>2</cp:revision>
  <dcterms:created xsi:type="dcterms:W3CDTF">2013-03-22T18:32:00Z</dcterms:created>
  <dcterms:modified xsi:type="dcterms:W3CDTF">2013-03-22T18:32:00Z</dcterms:modified>
</cp:coreProperties>
</file>