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14:paraId="06043E19" w14:textId="77777777" w:rsidTr="00EC5121">
        <w:trPr>
          <w:jc w:val="center"/>
        </w:trPr>
        <w:tc>
          <w:tcPr>
            <w:tcW w:w="11515" w:type="dxa"/>
            <w:shd w:val="clear" w:color="auto" w:fill="auto"/>
          </w:tcPr>
          <w:p w14:paraId="4DBC34CC" w14:textId="4D129316" w:rsidR="00EC5121" w:rsidRPr="00EC5121" w:rsidRDefault="000F0AFB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BFF1724" wp14:editId="3FE6883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12700</wp:posOffset>
                  </wp:positionV>
                  <wp:extent cx="9239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77" y="21312"/>
                      <wp:lineTo x="2137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14:paraId="484253EB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14:paraId="339A4819" w14:textId="77777777"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14:paraId="40CCA5DF" w14:textId="1B322E40" w:rsidR="00EC5121" w:rsidRDefault="003E78A4" w:rsidP="005A763D">
            <w:pPr>
              <w:jc w:val="center"/>
            </w:pPr>
            <w:r>
              <w:t>2018-2019</w:t>
            </w:r>
          </w:p>
        </w:tc>
      </w:tr>
    </w:tbl>
    <w:p w14:paraId="6BCEEFA4" w14:textId="77777777" w:rsidR="00EC5121" w:rsidRDefault="00EC5121"/>
    <w:p w14:paraId="7CCC4702" w14:textId="77777777"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14:paraId="0533F14C" w14:textId="77777777" w:rsidTr="000339DB">
        <w:tc>
          <w:tcPr>
            <w:tcW w:w="10881" w:type="dxa"/>
            <w:gridSpan w:val="2"/>
          </w:tcPr>
          <w:p w14:paraId="43CD0F3D" w14:textId="78F5D89C" w:rsidR="00DF0E26" w:rsidRPr="006B66EC" w:rsidRDefault="00AF1D4E" w:rsidP="00630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140C4D" w:rsidRPr="00970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>Computación</w:t>
            </w:r>
          </w:p>
        </w:tc>
        <w:tc>
          <w:tcPr>
            <w:tcW w:w="2977" w:type="dxa"/>
          </w:tcPr>
          <w:p w14:paraId="2CCE6636" w14:textId="0A83DD39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>tercero</w:t>
            </w:r>
          </w:p>
        </w:tc>
      </w:tr>
      <w:tr w:rsidR="00DF0E26" w:rsidRPr="006B66EC" w14:paraId="29DC6A90" w14:textId="77777777" w:rsidTr="000339DB">
        <w:tc>
          <w:tcPr>
            <w:tcW w:w="10881" w:type="dxa"/>
            <w:gridSpan w:val="2"/>
          </w:tcPr>
          <w:p w14:paraId="34BCB59F" w14:textId="198E1248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 xml:space="preserve">Diana Elizabeth Cerda </w:t>
            </w:r>
            <w:proofErr w:type="spellStart"/>
            <w:r w:rsidR="003E78A4">
              <w:rPr>
                <w:rFonts w:ascii="Arial" w:hAnsi="Arial" w:cs="Arial"/>
                <w:b/>
                <w:sz w:val="20"/>
                <w:szCs w:val="20"/>
              </w:rPr>
              <w:t>Orocio</w:t>
            </w:r>
            <w:proofErr w:type="spellEnd"/>
          </w:p>
        </w:tc>
        <w:tc>
          <w:tcPr>
            <w:tcW w:w="2977" w:type="dxa"/>
          </w:tcPr>
          <w:p w14:paraId="46905367" w14:textId="7FCA939E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401F61" w:rsidRPr="006B66EC" w14:paraId="411FFB01" w14:textId="77777777" w:rsidTr="000339DB">
        <w:tc>
          <w:tcPr>
            <w:tcW w:w="13858" w:type="dxa"/>
            <w:gridSpan w:val="3"/>
          </w:tcPr>
          <w:p w14:paraId="07F0EF7B" w14:textId="51F7992D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>computación</w:t>
            </w:r>
          </w:p>
        </w:tc>
      </w:tr>
      <w:tr w:rsidR="00401F61" w:rsidRPr="006B66EC" w14:paraId="5FF69289" w14:textId="77777777" w:rsidTr="000339DB">
        <w:tc>
          <w:tcPr>
            <w:tcW w:w="13858" w:type="dxa"/>
            <w:gridSpan w:val="3"/>
          </w:tcPr>
          <w:p w14:paraId="02ED2D7C" w14:textId="2A68C1BA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 xml:space="preserve">computación </w:t>
            </w:r>
          </w:p>
        </w:tc>
      </w:tr>
      <w:tr w:rsidR="00401F61" w:rsidRPr="006B66EC" w14:paraId="3D74E2F6" w14:textId="77777777" w:rsidTr="000339DB">
        <w:tc>
          <w:tcPr>
            <w:tcW w:w="1951" w:type="dxa"/>
            <w:vMerge w:val="restart"/>
          </w:tcPr>
          <w:p w14:paraId="11607D39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14:paraId="3DB0A9F5" w14:textId="0FDCD943" w:rsidR="00401F61" w:rsidRPr="006B66EC" w:rsidRDefault="00172813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 xml:space="preserve">optativo </w:t>
            </w:r>
          </w:p>
        </w:tc>
      </w:tr>
      <w:tr w:rsidR="00401F61" w:rsidRPr="006B66EC" w14:paraId="64CC4349" w14:textId="77777777" w:rsidTr="000339DB">
        <w:tc>
          <w:tcPr>
            <w:tcW w:w="1951" w:type="dxa"/>
            <w:vMerge/>
          </w:tcPr>
          <w:p w14:paraId="4833D1BB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0701CF06" w14:textId="77777777" w:rsidR="00401F61" w:rsidRDefault="00172813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14:paraId="7625EA2E" w14:textId="77777777" w:rsidR="003E78A4" w:rsidRPr="003E78A4" w:rsidRDefault="003E78A4" w:rsidP="003E78A4">
            <w:pPr>
              <w:pStyle w:val="Prrafodelista"/>
              <w:numPr>
                <w:ilvl w:val="0"/>
                <w:numId w:val="8"/>
              </w:numPr>
              <w:ind w:right="56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78A4">
              <w:rPr>
                <w:rFonts w:ascii="Arial" w:eastAsia="Calibri" w:hAnsi="Arial" w:cs="Arial"/>
                <w:color w:val="000000"/>
                <w:sz w:val="20"/>
                <w:szCs w:val="20"/>
              </w:rPr>
              <w:t>Utiliza las tecnologías de la información y la comunicación de manera crítica.</w:t>
            </w:r>
          </w:p>
          <w:p w14:paraId="2795CC17" w14:textId="77777777" w:rsidR="003E78A4" w:rsidRPr="003E78A4" w:rsidRDefault="003E78A4" w:rsidP="003E78A4">
            <w:pPr>
              <w:pStyle w:val="Prrafodelista"/>
              <w:numPr>
                <w:ilvl w:val="0"/>
                <w:numId w:val="8"/>
              </w:numPr>
              <w:ind w:right="56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78A4">
              <w:rPr>
                <w:rFonts w:ascii="Arial" w:eastAsia="Calibri" w:hAnsi="Arial" w:cs="Arial"/>
                <w:color w:val="000000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14:paraId="38C35F0E" w14:textId="77777777" w:rsidR="003E78A4" w:rsidRPr="003E78A4" w:rsidRDefault="003E78A4" w:rsidP="003E78A4">
            <w:pPr>
              <w:pStyle w:val="Texto"/>
              <w:numPr>
                <w:ilvl w:val="0"/>
                <w:numId w:val="8"/>
              </w:numPr>
              <w:spacing w:line="268" w:lineRule="exact"/>
              <w:rPr>
                <w:color w:val="000000"/>
                <w:sz w:val="20"/>
              </w:rPr>
            </w:pPr>
            <w:r w:rsidRPr="003E78A4">
              <w:rPr>
                <w:color w:val="000000"/>
                <w:sz w:val="20"/>
              </w:rPr>
              <w:t>Proporcionar espacios complementarios de énfasis a los trayectos centrales de formación.</w:t>
            </w:r>
          </w:p>
          <w:p w14:paraId="3A22679D" w14:textId="77777777" w:rsidR="003E78A4" w:rsidRPr="003E78A4" w:rsidRDefault="003E78A4" w:rsidP="003E78A4">
            <w:pPr>
              <w:pStyle w:val="Texto"/>
              <w:numPr>
                <w:ilvl w:val="0"/>
                <w:numId w:val="8"/>
              </w:numPr>
              <w:spacing w:line="268" w:lineRule="exact"/>
              <w:rPr>
                <w:color w:val="000000"/>
                <w:sz w:val="20"/>
              </w:rPr>
            </w:pPr>
            <w:r w:rsidRPr="003E78A4">
              <w:rPr>
                <w:color w:val="000000"/>
                <w:sz w:val="20"/>
              </w:rPr>
              <w:t>Atender aspectos específicos de formación que respondan a las demandas de los contextos en que el estudiante desempeñará la profesión docente.</w:t>
            </w:r>
          </w:p>
          <w:p w14:paraId="6B6FD5B8" w14:textId="54EDCF78" w:rsidR="00140C4D" w:rsidRPr="003E78A4" w:rsidRDefault="003E78A4" w:rsidP="003E78A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E78A4">
              <w:rPr>
                <w:rFonts w:ascii="Arial" w:hAnsi="Arial" w:cs="Arial"/>
                <w:color w:val="000000"/>
                <w:sz w:val="20"/>
              </w:rPr>
              <w:t>Responder a las expectativas profesionales de los estudiantes normalistas.</w:t>
            </w:r>
          </w:p>
          <w:p w14:paraId="3C66EB0E" w14:textId="77777777" w:rsidR="00220EE8" w:rsidRDefault="00220EE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451A0" w14:textId="77777777" w:rsidR="00220EE8" w:rsidRPr="006B66EC" w:rsidRDefault="00220EE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14:paraId="517077A4" w14:textId="77777777" w:rsidTr="000339DB">
        <w:tc>
          <w:tcPr>
            <w:tcW w:w="1951" w:type="dxa"/>
            <w:vMerge/>
          </w:tcPr>
          <w:p w14:paraId="0B3E3166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BF9BC6A" w14:textId="5B28BD88"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E2EB5" w14:textId="3345535F" w:rsidR="00140C4D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Vinculación con otras asignaturas del mismo semestre:</w:t>
            </w:r>
            <w:r w:rsidR="003E78A4">
              <w:rPr>
                <w:rFonts w:ascii="Arial" w:hAnsi="Arial" w:cs="Arial"/>
                <w:b/>
                <w:sz w:val="20"/>
                <w:szCs w:val="20"/>
              </w:rPr>
              <w:t xml:space="preserve"> con todos los cursos </w:t>
            </w:r>
          </w:p>
          <w:p w14:paraId="2912CDDE" w14:textId="77777777" w:rsidR="00220EE8" w:rsidRPr="00220EE8" w:rsidRDefault="00220EE8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AABF0B" w14:textId="77777777"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0339DB" w:rsidRPr="006B66EC" w14:paraId="156561D0" w14:textId="77777777" w:rsidTr="00172813">
        <w:tc>
          <w:tcPr>
            <w:tcW w:w="3794" w:type="dxa"/>
          </w:tcPr>
          <w:p w14:paraId="4B6FFB7C" w14:textId="77777777" w:rsidR="000339DB" w:rsidRPr="006B66EC" w:rsidRDefault="00172813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220FB2DE" w14:textId="77777777" w:rsidR="000339DB" w:rsidRDefault="000339DB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DBAED" w14:textId="1FACD92E" w:rsidR="00172813" w:rsidRPr="003E78A4" w:rsidRDefault="003E78A4" w:rsidP="00140C4D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Aplicaciones Multimedia </w:t>
            </w:r>
          </w:p>
          <w:p w14:paraId="7408EC7D" w14:textId="77777777" w:rsidR="00172813" w:rsidRPr="006B66EC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661957" w14:textId="77777777"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10CD1" w:rsidRPr="006B66EC" w14:paraId="39430ED0" w14:textId="77777777" w:rsidTr="00263C2E">
        <w:tc>
          <w:tcPr>
            <w:tcW w:w="6943" w:type="dxa"/>
            <w:shd w:val="clear" w:color="auto" w:fill="D9D9D9" w:themeFill="background1" w:themeFillShade="D9"/>
          </w:tcPr>
          <w:p w14:paraId="078B9CFA" w14:textId="4824581A" w:rsidR="00610CD1" w:rsidRPr="006B66EC" w:rsidRDefault="00610CD1" w:rsidP="00610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00E701F7" w14:textId="631F3C7C" w:rsidR="00610CD1" w:rsidRPr="006B66EC" w:rsidRDefault="00610CD1" w:rsidP="00063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610CD1" w:rsidRPr="006B66EC" w14:paraId="0131D7AD" w14:textId="77777777" w:rsidTr="008D4F15">
        <w:tc>
          <w:tcPr>
            <w:tcW w:w="6943" w:type="dxa"/>
          </w:tcPr>
          <w:p w14:paraId="5C9C103D" w14:textId="500B66A5" w:rsidR="00610CD1" w:rsidRPr="00016745" w:rsidRDefault="00016745" w:rsidP="003E7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6745">
              <w:rPr>
                <w:rFonts w:ascii="Arial" w:hAnsi="Arial" w:cs="Arial"/>
                <w:sz w:val="20"/>
                <w:szCs w:val="20"/>
              </w:rPr>
              <w:t xml:space="preserve">Generar archivos multimedia </w:t>
            </w:r>
            <w:r w:rsidRPr="00016745">
              <w:rPr>
                <w:rFonts w:ascii="Arial" w:hAnsi="Arial" w:cs="Arial"/>
                <w:sz w:val="20"/>
                <w:szCs w:val="20"/>
              </w:rPr>
              <w:t xml:space="preserve">es la etapa donde se plasmarán todos los resultados del proceso. Desde esta perspectiva, la edición </w:t>
            </w:r>
            <w:r w:rsidRPr="00016745">
              <w:rPr>
                <w:rFonts w:ascii="Arial" w:hAnsi="Arial" w:cs="Arial"/>
                <w:sz w:val="20"/>
                <w:szCs w:val="20"/>
              </w:rPr>
              <w:t>de estos materiales digitales</w:t>
            </w:r>
            <w:r w:rsidRPr="00016745">
              <w:rPr>
                <w:rFonts w:ascii="Arial" w:hAnsi="Arial" w:cs="Arial"/>
                <w:sz w:val="20"/>
                <w:szCs w:val="20"/>
              </w:rPr>
              <w:t xml:space="preserve"> ofrece una flexibilidad creativa, la posibilidad de integrar con facilidad diferentes medios, y un ahorro considerable de tiempo y dinero.</w:t>
            </w:r>
          </w:p>
          <w:p w14:paraId="2E9DD784" w14:textId="77777777" w:rsidR="00610CD1" w:rsidRPr="006B66EC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</w:tcPr>
          <w:p w14:paraId="6A655C63" w14:textId="7A36F1D9" w:rsidR="00016745" w:rsidRDefault="00016745" w:rsidP="0001674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software y hardware para la prod</w:t>
            </w:r>
            <w:r>
              <w:rPr>
                <w:rFonts w:ascii="Arial" w:hAnsi="Arial" w:cs="Arial"/>
                <w:sz w:val="20"/>
                <w:szCs w:val="20"/>
              </w:rPr>
              <w:t xml:space="preserve">ucción de materiales educativos digitales. </w:t>
            </w:r>
          </w:p>
          <w:p w14:paraId="4D96379A" w14:textId="77777777" w:rsidR="00016745" w:rsidRDefault="00016745" w:rsidP="0001674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diferentes tipos de dispositivos de almacenamiento.</w:t>
            </w:r>
          </w:p>
          <w:p w14:paraId="14364641" w14:textId="16DFEF88" w:rsidR="00610CD1" w:rsidRPr="00016745" w:rsidRDefault="00016745" w:rsidP="0001674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Comparte información en espacios virtuales y a través de la red.</w:t>
            </w:r>
          </w:p>
        </w:tc>
      </w:tr>
      <w:tr w:rsidR="00063FF8" w:rsidRPr="006B66EC" w14:paraId="579EBDC2" w14:textId="77777777" w:rsidTr="00172813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702BB3D4" w14:textId="77777777" w:rsidR="00063FF8" w:rsidRPr="006B66EC" w:rsidRDefault="0017281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063FF8" w:rsidRPr="006B66EC" w14:paraId="6CCF312A" w14:textId="77777777" w:rsidTr="00220EE8">
        <w:tc>
          <w:tcPr>
            <w:tcW w:w="13887" w:type="dxa"/>
            <w:gridSpan w:val="2"/>
          </w:tcPr>
          <w:p w14:paraId="7FE29683" w14:textId="70E7EB93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-Necesidad:</w:t>
            </w:r>
            <w:r w:rsidR="00434A9B">
              <w:rPr>
                <w:rFonts w:ascii="Arial" w:hAnsi="Arial" w:cs="Arial"/>
                <w:sz w:val="20"/>
                <w:szCs w:val="20"/>
              </w:rPr>
              <w:t xml:space="preserve"> En base a las necesidades de las alumnas de la ENEP y a lo que enfrentan cuando egresen, requieren evidencias de su material y de sus prácticas, es por eso que la unidad de este curso está enfocado a crear material multimedia y puedan adquirir los conocimientos, habilidades y destrezas para dichas tareas.  </w:t>
            </w:r>
          </w:p>
          <w:p w14:paraId="32B51408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E34DF" w14:textId="79C67293" w:rsidR="00063FF8" w:rsidRPr="00063FF8" w:rsidRDefault="00063FF8" w:rsidP="00434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  <w:r w:rsidR="00434A9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34A9B">
              <w:t xml:space="preserve">xplicar en primera instancia qué es </w:t>
            </w:r>
            <w:r w:rsidR="00434A9B">
              <w:t>el material multimedia y digital</w:t>
            </w:r>
            <w:r w:rsidR="00434A9B">
              <w:t xml:space="preserve">, los elementos necesarios para editar un video, los formatos y </w:t>
            </w:r>
            <w:proofErr w:type="spellStart"/>
            <w:r w:rsidR="00434A9B">
              <w:t>códecs</w:t>
            </w:r>
            <w:proofErr w:type="spellEnd"/>
            <w:r w:rsidR="00434A9B">
              <w:t xml:space="preserve"> para el manejo del video, así como conocer el lenguaje audiovisual y sonoro en la composición del video y el software que se puede utilizar para la creación y edición del video </w:t>
            </w:r>
            <w:r w:rsidR="00434A9B">
              <w:t xml:space="preserve">y audio </w:t>
            </w:r>
            <w:r w:rsidR="00434A9B">
              <w:t>digital, lo que permitirá introducirnos en el mundo de esta tecnología.</w:t>
            </w:r>
          </w:p>
        </w:tc>
      </w:tr>
    </w:tbl>
    <w:p w14:paraId="639E1683" w14:textId="77777777" w:rsidR="000339DB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2D27BFA" w14:textId="77777777" w:rsidR="00063FF8" w:rsidRPr="00AF1D4E" w:rsidRDefault="00063FF8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172813" w:rsidRPr="006B66EC" w14:paraId="15282A87" w14:textId="77777777" w:rsidTr="00172813">
        <w:tc>
          <w:tcPr>
            <w:tcW w:w="13887" w:type="dxa"/>
            <w:shd w:val="clear" w:color="auto" w:fill="D9D9D9" w:themeFill="background1" w:themeFillShade="D9"/>
          </w:tcPr>
          <w:p w14:paraId="1FEAFE3D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1A27CA" w:rsidRPr="006B66EC" w14:paraId="4BF1C93D" w14:textId="77777777" w:rsidTr="00220EE8">
        <w:tc>
          <w:tcPr>
            <w:tcW w:w="13887" w:type="dxa"/>
          </w:tcPr>
          <w:p w14:paraId="40F431A5" w14:textId="3BFF2904" w:rsidR="00573868" w:rsidRDefault="0057386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14E0C" w14:textId="1B549A95" w:rsidR="00220EE8" w:rsidRDefault="00434A9B" w:rsidP="00434A9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Elementos gráficos </w:t>
            </w:r>
          </w:p>
          <w:p w14:paraId="7654F2CC" w14:textId="1E527FA7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Imágenes, </w:t>
            </w:r>
          </w:p>
          <w:p w14:paraId="5DF7DAD2" w14:textId="734FA88A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animados </w:t>
            </w:r>
          </w:p>
          <w:p w14:paraId="5201A21B" w14:textId="13FB6EC8" w:rsidR="00434A9B" w:rsidRDefault="00434A9B" w:rsidP="00434A9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Edición de audio </w:t>
            </w:r>
          </w:p>
          <w:p w14:paraId="2FD5B89D" w14:textId="6BB5BD27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Conceptos </w:t>
            </w:r>
          </w:p>
          <w:p w14:paraId="36266E6A" w14:textId="296E8B17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Extensiones </w:t>
            </w:r>
          </w:p>
          <w:p w14:paraId="10DAAE0D" w14:textId="6FBB1FB0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Grabación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multiples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pistas </w:t>
            </w:r>
          </w:p>
          <w:p w14:paraId="78BB840B" w14:textId="5C648E07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Monitorización y exportación</w:t>
            </w:r>
          </w:p>
          <w:p w14:paraId="18A99B2E" w14:textId="52657E47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Visualización </w:t>
            </w:r>
          </w:p>
          <w:p w14:paraId="1AAA4D4D" w14:textId="71F0A795" w:rsidR="00434A9B" w:rsidRDefault="00434A9B" w:rsidP="00434A9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Edición de video </w:t>
            </w:r>
          </w:p>
          <w:p w14:paraId="3859EE79" w14:textId="17EA0C38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Conceptos </w:t>
            </w:r>
          </w:p>
          <w:p w14:paraId="08E37745" w14:textId="1AE6F808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Extensiones </w:t>
            </w:r>
          </w:p>
          <w:p w14:paraId="29C60E1E" w14:textId="4D278E18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Calidad </w:t>
            </w:r>
          </w:p>
          <w:p w14:paraId="01831659" w14:textId="5D22CF34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Efectos </w:t>
            </w:r>
          </w:p>
          <w:p w14:paraId="1B73DC7D" w14:textId="6ED0055E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Importación y exportación </w:t>
            </w:r>
          </w:p>
          <w:p w14:paraId="3D6AD4C5" w14:textId="37F641E6" w:rsidR="00434A9B" w:rsidRDefault="00434A9B" w:rsidP="00434A9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Edición y montaje </w:t>
            </w:r>
          </w:p>
          <w:p w14:paraId="7D4ADCA2" w14:textId="3775AAD8" w:rsidR="00434A9B" w:rsidRDefault="005949B6" w:rsidP="00434A9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a</w:t>
            </w:r>
            <w:r w:rsidR="00EF0480">
              <w:rPr>
                <w:rFonts w:ascii="Arial" w:hAnsi="Arial" w:cs="Arial"/>
                <w:sz w:val="20"/>
                <w:szCs w:val="20"/>
              </w:rPr>
              <w:t xml:space="preserve">lmacenamiento </w:t>
            </w:r>
          </w:p>
          <w:p w14:paraId="3828009A" w14:textId="7A19B80C" w:rsidR="005949B6" w:rsidRPr="00434A9B" w:rsidRDefault="005949B6" w:rsidP="00434A9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Recursos digitales disponibles en la web </w:t>
            </w:r>
            <w:r w:rsidR="00B65202">
              <w:rPr>
                <w:rFonts w:ascii="Arial" w:hAnsi="Arial" w:cs="Arial"/>
                <w:sz w:val="20"/>
                <w:szCs w:val="20"/>
              </w:rPr>
              <w:t xml:space="preserve">para la educación </w:t>
            </w:r>
            <w:bookmarkStart w:id="0" w:name="_GoBack"/>
            <w:bookmarkEnd w:id="0"/>
          </w:p>
          <w:p w14:paraId="5FBC0AA8" w14:textId="77777777" w:rsidR="00220EE8" w:rsidRPr="006B66EC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D96738" w14:textId="77777777" w:rsidR="00307B98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759BD1D" w14:textId="77777777" w:rsidR="00172813" w:rsidRPr="006B66EC" w:rsidRDefault="00172813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0"/>
        <w:gridCol w:w="6979"/>
        <w:gridCol w:w="2349"/>
        <w:gridCol w:w="1294"/>
      </w:tblGrid>
      <w:tr w:rsidR="00172813" w:rsidRPr="00970255" w14:paraId="717075FF" w14:textId="77777777" w:rsidTr="00172813">
        <w:tc>
          <w:tcPr>
            <w:tcW w:w="1084" w:type="pct"/>
            <w:shd w:val="clear" w:color="auto" w:fill="D9D9D9" w:themeFill="background1" w:themeFillShade="D9"/>
          </w:tcPr>
          <w:p w14:paraId="58B8DF6B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475FFC90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8690158" w14:textId="77777777"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7F656F6C" w14:textId="3554AA8C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610CD1">
              <w:rPr>
                <w:rFonts w:ascii="Arial" w:hAnsi="Arial" w:cs="Arial"/>
                <w:b/>
                <w:sz w:val="20"/>
                <w:szCs w:val="20"/>
              </w:rPr>
              <w:t xml:space="preserve"> / Sesiones</w:t>
            </w:r>
          </w:p>
        </w:tc>
      </w:tr>
      <w:tr w:rsidR="00172813" w:rsidRPr="00970255" w14:paraId="358213F7" w14:textId="77777777" w:rsidTr="00172813">
        <w:tc>
          <w:tcPr>
            <w:tcW w:w="1084" w:type="pct"/>
          </w:tcPr>
          <w:p w14:paraId="026BA9E8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7761DCE7" w14:textId="60FE59AD" w:rsidR="00172813" w:rsidRDefault="00EF048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necesidad de que como maestras tenemos que tener evidencia de nuestros trabajos o prácticas en el aula. </w:t>
            </w:r>
          </w:p>
        </w:tc>
        <w:tc>
          <w:tcPr>
            <w:tcW w:w="866" w:type="pct"/>
          </w:tcPr>
          <w:p w14:paraId="00648FE5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CF1060E" w14:textId="18C33BE9" w:rsidR="00172813" w:rsidRPr="00185C78" w:rsidRDefault="00EF048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45 minutos </w:t>
            </w:r>
          </w:p>
        </w:tc>
      </w:tr>
      <w:tr w:rsidR="00172813" w:rsidRPr="00970255" w14:paraId="109ECC73" w14:textId="77777777" w:rsidTr="00172813">
        <w:tc>
          <w:tcPr>
            <w:tcW w:w="1084" w:type="pct"/>
          </w:tcPr>
          <w:p w14:paraId="5A44BA87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19B4B80B" w14:textId="18D3C3C5" w:rsidR="00172813" w:rsidRDefault="00EF048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Presentar prueba de diagnóstico y empezar con las preguntas básicas como se hace un video, programas que han utilizado, si se les hace fácil o difícil. </w:t>
            </w:r>
          </w:p>
        </w:tc>
        <w:tc>
          <w:tcPr>
            <w:tcW w:w="866" w:type="pct"/>
          </w:tcPr>
          <w:p w14:paraId="45054028" w14:textId="22706846" w:rsidR="00172813" w:rsidRPr="004C2202" w:rsidRDefault="009E6095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Prueba de diagnostico </w:t>
            </w:r>
          </w:p>
        </w:tc>
        <w:tc>
          <w:tcPr>
            <w:tcW w:w="477" w:type="pct"/>
          </w:tcPr>
          <w:p w14:paraId="757B2747" w14:textId="7118AF97" w:rsidR="00172813" w:rsidRPr="004C2202" w:rsidRDefault="009E6095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minutos </w:t>
            </w:r>
          </w:p>
        </w:tc>
      </w:tr>
      <w:tr w:rsidR="00172813" w:rsidRPr="00970255" w14:paraId="39C2CFA1" w14:textId="77777777" w:rsidTr="00172813">
        <w:tc>
          <w:tcPr>
            <w:tcW w:w="1084" w:type="pct"/>
          </w:tcPr>
          <w:p w14:paraId="371622C8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Gestión de conocimiento</w:t>
            </w:r>
          </w:p>
        </w:tc>
        <w:tc>
          <w:tcPr>
            <w:tcW w:w="2573" w:type="pct"/>
          </w:tcPr>
          <w:p w14:paraId="674125AD" w14:textId="4D5D1407" w:rsidR="00172813" w:rsidRPr="00802A1B" w:rsidRDefault="00EF048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curso de computación es práctico, se darán algunos conceptos que hay que tomar en cuenta a la hora de la edición de materiales multimedia, y </w:t>
            </w:r>
            <w:r w:rsidR="009E6095">
              <w:rPr>
                <w:rFonts w:ascii="Arial" w:hAnsi="Arial" w:cs="Arial"/>
                <w:sz w:val="20"/>
                <w:szCs w:val="20"/>
                <w:lang w:val="es-ES"/>
              </w:rPr>
              <w:t xml:space="preserve">digital, pero en la hora clase practicaran en los programas llevando material para trabajar en clase </w:t>
            </w:r>
          </w:p>
        </w:tc>
        <w:tc>
          <w:tcPr>
            <w:tcW w:w="866" w:type="pct"/>
          </w:tcPr>
          <w:p w14:paraId="494F4194" w14:textId="61D167AE" w:rsidR="00172813" w:rsidRPr="00185C78" w:rsidRDefault="009E609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Ejercicios de multimedia videos, audios, presentaciones. </w:t>
            </w:r>
          </w:p>
        </w:tc>
        <w:tc>
          <w:tcPr>
            <w:tcW w:w="477" w:type="pct"/>
          </w:tcPr>
          <w:p w14:paraId="00939B8B" w14:textId="39835FEB" w:rsidR="00172813" w:rsidRPr="00185C78" w:rsidRDefault="009E609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4 sesiones de 45 minutos </w:t>
            </w:r>
          </w:p>
        </w:tc>
      </w:tr>
      <w:tr w:rsidR="00172813" w:rsidRPr="00970255" w14:paraId="060963D5" w14:textId="77777777" w:rsidTr="00172813">
        <w:tc>
          <w:tcPr>
            <w:tcW w:w="1084" w:type="pct"/>
          </w:tcPr>
          <w:p w14:paraId="01A42CCF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 y diagnóstico</w:t>
            </w:r>
          </w:p>
        </w:tc>
        <w:tc>
          <w:tcPr>
            <w:tcW w:w="2573" w:type="pct"/>
          </w:tcPr>
          <w:p w14:paraId="1257AD8F" w14:textId="035E8F44" w:rsidR="00172813" w:rsidRPr="00802A1B" w:rsidRDefault="00EA787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base a los criterios de los temas vistos en clase y de los ejercicios elaborados, podemos elaborar nuestro propio material multimedia. </w:t>
            </w:r>
          </w:p>
        </w:tc>
        <w:tc>
          <w:tcPr>
            <w:tcW w:w="866" w:type="pct"/>
          </w:tcPr>
          <w:p w14:paraId="48AA0ECE" w14:textId="323D1174" w:rsidR="00172813" w:rsidRPr="00185C7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Proceso de video  </w:t>
            </w:r>
          </w:p>
        </w:tc>
        <w:tc>
          <w:tcPr>
            <w:tcW w:w="477" w:type="pct"/>
          </w:tcPr>
          <w:p w14:paraId="3F06E198" w14:textId="6BD3587E" w:rsidR="00172813" w:rsidRPr="00185C7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2 sesiones de 45 minutos </w:t>
            </w:r>
          </w:p>
        </w:tc>
      </w:tr>
      <w:tr w:rsidR="00172813" w:rsidRPr="00970255" w14:paraId="590F2CB0" w14:textId="77777777" w:rsidTr="00172813">
        <w:tc>
          <w:tcPr>
            <w:tcW w:w="1084" w:type="pct"/>
          </w:tcPr>
          <w:p w14:paraId="31478D2A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20FF533C" w14:textId="0F387359" w:rsidR="00172813" w:rsidRPr="00802A1B" w:rsidRDefault="00EA787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curso es práctico, lo que nos ayuda a ir aclarando dudas a la hora de explicar y de la elaboración de ejercicios. </w:t>
            </w:r>
          </w:p>
        </w:tc>
        <w:tc>
          <w:tcPr>
            <w:tcW w:w="866" w:type="pct"/>
          </w:tcPr>
          <w:p w14:paraId="7E28E981" w14:textId="5735B2B3" w:rsidR="00172813" w:rsidRPr="00185C7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Aclarando dudas </w:t>
            </w:r>
          </w:p>
        </w:tc>
        <w:tc>
          <w:tcPr>
            <w:tcW w:w="477" w:type="pct"/>
          </w:tcPr>
          <w:p w14:paraId="0292E95C" w14:textId="25F6D34F" w:rsidR="00172813" w:rsidRPr="00185C7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45 minutos </w:t>
            </w:r>
          </w:p>
        </w:tc>
      </w:tr>
      <w:tr w:rsidR="00172813" w:rsidRPr="00970255" w14:paraId="0BA10FDD" w14:textId="77777777" w:rsidTr="00172813">
        <w:tc>
          <w:tcPr>
            <w:tcW w:w="1084" w:type="pct"/>
          </w:tcPr>
          <w:p w14:paraId="3632339B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3EF29FB8" w14:textId="5385A5C1" w:rsidR="00172813" w:rsidRPr="00802A1B" w:rsidRDefault="00EA787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Al final de la unidad las alumnas podrán elaborar material digital para </w:t>
            </w:r>
            <w:r w:rsidR="0092404D">
              <w:rPr>
                <w:rFonts w:ascii="Arial" w:hAnsi="Arial" w:cs="Arial"/>
                <w:sz w:val="20"/>
                <w:szCs w:val="20"/>
                <w:lang w:val="es-ES"/>
              </w:rPr>
              <w:t xml:space="preserve">sus prácticas. </w:t>
            </w:r>
          </w:p>
        </w:tc>
        <w:tc>
          <w:tcPr>
            <w:tcW w:w="866" w:type="pct"/>
          </w:tcPr>
          <w:p w14:paraId="7CE62A96" w14:textId="3EFF0B45" w:rsidR="00172813" w:rsidRPr="00185C7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Video finalizado</w:t>
            </w:r>
          </w:p>
        </w:tc>
        <w:tc>
          <w:tcPr>
            <w:tcW w:w="477" w:type="pct"/>
          </w:tcPr>
          <w:p w14:paraId="24FCA70B" w14:textId="09154928" w:rsidR="00172813" w:rsidRPr="00185C7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45 minutos </w:t>
            </w:r>
          </w:p>
        </w:tc>
      </w:tr>
    </w:tbl>
    <w:p w14:paraId="3CEA53F9" w14:textId="77777777"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9"/>
        <w:gridCol w:w="4205"/>
        <w:gridCol w:w="2948"/>
      </w:tblGrid>
      <w:tr w:rsidR="00172813" w:rsidRPr="00970255" w14:paraId="755DDFB0" w14:textId="77777777" w:rsidTr="00172813">
        <w:tc>
          <w:tcPr>
            <w:tcW w:w="6487" w:type="dxa"/>
            <w:shd w:val="clear" w:color="auto" w:fill="D9D9D9" w:themeFill="background1" w:themeFillShade="D9"/>
          </w:tcPr>
          <w:p w14:paraId="04A44443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14:paraId="2CDB78C9" w14:textId="77777777" w:rsidR="00573868" w:rsidRPr="00970255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AB58491" w14:textId="77777777" w:rsidR="00573868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20ABAECE" w14:textId="77777777" w:rsidR="00573868" w:rsidRPr="00970255" w:rsidRDefault="00FC0436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="00172813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</w:p>
        </w:tc>
      </w:tr>
      <w:tr w:rsidR="00172813" w:rsidRPr="00970255" w14:paraId="1DE35249" w14:textId="77777777" w:rsidTr="009A6AF5">
        <w:tc>
          <w:tcPr>
            <w:tcW w:w="6487" w:type="dxa"/>
          </w:tcPr>
          <w:p w14:paraId="2D5B4E63" w14:textId="10A433A3" w:rsidR="0057386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Elaborar en equipo un video institucional de la ENEP </w:t>
            </w:r>
          </w:p>
          <w:p w14:paraId="22DAF1BA" w14:textId="77777777" w:rsidR="00172813" w:rsidRPr="00970255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0AD1608F" w14:textId="77777777" w:rsidR="00573868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video debe incluir imágenes, texto, audio de voz y de música</w:t>
            </w:r>
          </w:p>
          <w:p w14:paraId="3D37415C" w14:textId="77777777" w:rsidR="005949B6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Imágenes definidas y claras</w:t>
            </w:r>
          </w:p>
          <w:p w14:paraId="2B190C42" w14:textId="77777777" w:rsidR="005949B6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Texto buena ortografía y entendible </w:t>
            </w:r>
          </w:p>
          <w:p w14:paraId="4478242B" w14:textId="416DC116" w:rsidR="005949B6" w:rsidRPr="001F47D4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Audio claro y fluido</w:t>
            </w:r>
          </w:p>
        </w:tc>
        <w:tc>
          <w:tcPr>
            <w:tcW w:w="2972" w:type="dxa"/>
          </w:tcPr>
          <w:p w14:paraId="501056EB" w14:textId="3899B4ED" w:rsidR="00573868" w:rsidRPr="001F47D4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Rubrica de edición de video </w:t>
            </w:r>
          </w:p>
        </w:tc>
      </w:tr>
      <w:tr w:rsidR="00172813" w:rsidRPr="00970255" w14:paraId="1C0F8909" w14:textId="77777777" w:rsidTr="009A6AF5">
        <w:tc>
          <w:tcPr>
            <w:tcW w:w="6487" w:type="dxa"/>
          </w:tcPr>
          <w:p w14:paraId="34D876FD" w14:textId="09CE738A" w:rsidR="00573868" w:rsidRDefault="005949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Elaboración de un material digital usando un programa de la web </w:t>
            </w:r>
          </w:p>
          <w:p w14:paraId="6F5991C9" w14:textId="77777777" w:rsidR="00172813" w:rsidRPr="001F47D4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5A3ACFF8" w14:textId="08019F37" w:rsidR="00573868" w:rsidRPr="001F47D4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Planeación didáctica </w:t>
            </w:r>
          </w:p>
        </w:tc>
        <w:tc>
          <w:tcPr>
            <w:tcW w:w="2972" w:type="dxa"/>
          </w:tcPr>
          <w:p w14:paraId="1D4931FD" w14:textId="28DE2D0D" w:rsidR="00573868" w:rsidRPr="001F47D4" w:rsidRDefault="005949B6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Rubrica de la planeación </w:t>
            </w:r>
          </w:p>
        </w:tc>
      </w:tr>
    </w:tbl>
    <w:p w14:paraId="1B08D4BF" w14:textId="77777777" w:rsidR="00573868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p w14:paraId="6C1026B7" w14:textId="77777777" w:rsidR="005949B6" w:rsidRPr="00970255" w:rsidRDefault="005949B6" w:rsidP="00573868">
      <w:pPr>
        <w:jc w:val="center"/>
        <w:rPr>
          <w:rFonts w:ascii="Arial" w:hAnsi="Arial" w:cs="Arial"/>
          <w:b/>
          <w:sz w:val="20"/>
          <w:szCs w:val="20"/>
        </w:rPr>
      </w:pPr>
    </w:p>
    <w:p w14:paraId="3CD658E3" w14:textId="77777777"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3554"/>
        <w:gridCol w:w="3059"/>
        <w:gridCol w:w="3567"/>
      </w:tblGrid>
      <w:tr w:rsidR="00573868" w:rsidRPr="006B66EC" w14:paraId="6193BA13" w14:textId="77777777" w:rsidTr="00172813"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061CCA78" w14:textId="77777777" w:rsidR="00573868" w:rsidRPr="006B66EC" w:rsidRDefault="00573868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9901472" w14:textId="77777777" w:rsidR="00573868" w:rsidRPr="006B66EC" w:rsidRDefault="00573868" w:rsidP="00573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EVALUADOR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76D0B64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3D5ADB1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573868" w:rsidRPr="006B66EC" w14:paraId="075D4F24" w14:textId="77777777" w:rsidTr="00786AA6">
        <w:tc>
          <w:tcPr>
            <w:tcW w:w="3382" w:type="dxa"/>
          </w:tcPr>
          <w:p w14:paraId="7B5657FF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ABD7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31A08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A674C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63E97F89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14:paraId="0FCE9C10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14:paraId="0445DDDE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B1C21D" w14:textId="77777777" w:rsidR="00EC5121" w:rsidRDefault="00EC5121"/>
    <w:p w14:paraId="3B70A88E" w14:textId="77777777" w:rsidR="005E104E" w:rsidRDefault="005E104E">
      <w:r>
        <w:t>NOTA: DEBERA SER APLICADA POR LO MENOS DOS METODOLOGIAS DE APRENDIZAJE DURANTE EL SEMESTRE Y UN OBJETO DE APRENDIZ</w:t>
      </w:r>
      <w:r w:rsidR="00FA4349">
        <w:t>AJE POR MEDIO DE ESCUELA EN RED, ANEXAR LA RUBRICA DE EVALUACIÒN DE CADA UNA DE LAS EVIDENCIAS DE APRENDIZAJE.</w:t>
      </w:r>
    </w:p>
    <w:sectPr w:rsidR="005E104E" w:rsidSect="00033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9D119" w14:textId="77777777" w:rsidR="00DC4044" w:rsidRDefault="00DC4044" w:rsidP="00901438">
      <w:pPr>
        <w:spacing w:after="0" w:line="240" w:lineRule="auto"/>
      </w:pPr>
      <w:r>
        <w:separator/>
      </w:r>
    </w:p>
  </w:endnote>
  <w:endnote w:type="continuationSeparator" w:id="0">
    <w:p w14:paraId="7CD1E407" w14:textId="77777777" w:rsidR="00DC4044" w:rsidRDefault="00DC404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7499" w14:textId="77777777" w:rsidR="00630D37" w:rsidRDefault="00630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6BE0" w14:textId="38F7DF46" w:rsidR="009A6AF5" w:rsidRDefault="009A6AF5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C2C2C2E" wp14:editId="05A7AD5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D37">
      <w:rPr>
        <w:lang w:val="es-ES_tradnl"/>
      </w:rPr>
      <w:t>ENEP-ST-F-</w:t>
    </w:r>
    <w:r>
      <w:rPr>
        <w:lang w:val="es-ES_tradnl"/>
      </w:rPr>
      <w:t>03</w:t>
    </w:r>
  </w:p>
  <w:p w14:paraId="0C27603F" w14:textId="3390DB42" w:rsidR="009A6AF5" w:rsidRPr="00901438" w:rsidRDefault="009A6AF5">
    <w:pPr>
      <w:pStyle w:val="Piedepgina"/>
      <w:rPr>
        <w:lang w:val="es-ES_tradnl"/>
      </w:rPr>
    </w:pPr>
    <w:r>
      <w:rPr>
        <w:lang w:val="es-ES_tradnl"/>
      </w:rPr>
      <w:t>V0</w:t>
    </w:r>
    <w:r w:rsidR="00630D37">
      <w:rPr>
        <w:lang w:val="es-ES_tradnl"/>
      </w:rPr>
      <w:t>0/102017</w:t>
    </w:r>
    <w:r>
      <w:rPr>
        <w:lang w:val="es-ES_tradnl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DCD85" w14:textId="77777777" w:rsidR="00630D37" w:rsidRDefault="00630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ED997" w14:textId="77777777" w:rsidR="00DC4044" w:rsidRDefault="00DC4044" w:rsidP="00901438">
      <w:pPr>
        <w:spacing w:after="0" w:line="240" w:lineRule="auto"/>
      </w:pPr>
      <w:r>
        <w:separator/>
      </w:r>
    </w:p>
  </w:footnote>
  <w:footnote w:type="continuationSeparator" w:id="0">
    <w:p w14:paraId="64DC75AD" w14:textId="77777777" w:rsidR="00DC4044" w:rsidRDefault="00DC404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FD03" w14:textId="77777777" w:rsidR="00630D37" w:rsidRDefault="00630D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6A05B" w14:textId="77777777" w:rsidR="00630D37" w:rsidRDefault="00630D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78BC" w14:textId="77777777" w:rsidR="00630D37" w:rsidRDefault="00630D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0CE"/>
    <w:multiLevelType w:val="hybridMultilevel"/>
    <w:tmpl w:val="D10C5F06"/>
    <w:lvl w:ilvl="0" w:tplc="DE307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4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3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4A4473"/>
    <w:multiLevelType w:val="hybridMultilevel"/>
    <w:tmpl w:val="1730D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CB7A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4B05"/>
    <w:multiLevelType w:val="hybridMultilevel"/>
    <w:tmpl w:val="B808BB30"/>
    <w:lvl w:ilvl="0" w:tplc="A42CC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E140F"/>
    <w:multiLevelType w:val="hybridMultilevel"/>
    <w:tmpl w:val="8478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311"/>
    <w:multiLevelType w:val="hybridMultilevel"/>
    <w:tmpl w:val="1A92D2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74CC1"/>
    <w:multiLevelType w:val="hybridMultilevel"/>
    <w:tmpl w:val="C00E5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21C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BC57F2"/>
    <w:multiLevelType w:val="hybridMultilevel"/>
    <w:tmpl w:val="5B24DC76"/>
    <w:lvl w:ilvl="0" w:tplc="391E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1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8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E0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D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2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901CC1"/>
    <w:multiLevelType w:val="hybridMultilevel"/>
    <w:tmpl w:val="B29EF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C6BDD"/>
    <w:multiLevelType w:val="hybridMultilevel"/>
    <w:tmpl w:val="7EE80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53836"/>
    <w:multiLevelType w:val="hybridMultilevel"/>
    <w:tmpl w:val="52D643AA"/>
    <w:lvl w:ilvl="0" w:tplc="3D182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2A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A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1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A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6487"/>
    <w:rsid w:val="00016745"/>
    <w:rsid w:val="00020CA1"/>
    <w:rsid w:val="000339DB"/>
    <w:rsid w:val="00063FF8"/>
    <w:rsid w:val="000E27BE"/>
    <w:rsid w:val="000F0AFB"/>
    <w:rsid w:val="00140C4D"/>
    <w:rsid w:val="0015388F"/>
    <w:rsid w:val="00164528"/>
    <w:rsid w:val="00172813"/>
    <w:rsid w:val="00175F28"/>
    <w:rsid w:val="001A27CA"/>
    <w:rsid w:val="00220EE8"/>
    <w:rsid w:val="002A4363"/>
    <w:rsid w:val="00307B98"/>
    <w:rsid w:val="00335101"/>
    <w:rsid w:val="003E78A4"/>
    <w:rsid w:val="003F4100"/>
    <w:rsid w:val="00401F61"/>
    <w:rsid w:val="00434A9B"/>
    <w:rsid w:val="00506832"/>
    <w:rsid w:val="005251E2"/>
    <w:rsid w:val="005446CB"/>
    <w:rsid w:val="00573868"/>
    <w:rsid w:val="005949B6"/>
    <w:rsid w:val="005A763D"/>
    <w:rsid w:val="005D1E36"/>
    <w:rsid w:val="005E104E"/>
    <w:rsid w:val="00610CD1"/>
    <w:rsid w:val="00613EFF"/>
    <w:rsid w:val="006305D1"/>
    <w:rsid w:val="00630D37"/>
    <w:rsid w:val="006B66EC"/>
    <w:rsid w:val="006D59A8"/>
    <w:rsid w:val="00733C26"/>
    <w:rsid w:val="00786AA6"/>
    <w:rsid w:val="007965E3"/>
    <w:rsid w:val="00804B2E"/>
    <w:rsid w:val="0089749B"/>
    <w:rsid w:val="00901438"/>
    <w:rsid w:val="0092404D"/>
    <w:rsid w:val="00926F89"/>
    <w:rsid w:val="0095757F"/>
    <w:rsid w:val="009A6AF5"/>
    <w:rsid w:val="009E6095"/>
    <w:rsid w:val="009E6DD9"/>
    <w:rsid w:val="00AE096C"/>
    <w:rsid w:val="00AF1D4E"/>
    <w:rsid w:val="00B44610"/>
    <w:rsid w:val="00B647EB"/>
    <w:rsid w:val="00B65202"/>
    <w:rsid w:val="00BD259A"/>
    <w:rsid w:val="00BE0768"/>
    <w:rsid w:val="00C37C28"/>
    <w:rsid w:val="00CD2BDF"/>
    <w:rsid w:val="00CD3108"/>
    <w:rsid w:val="00DC4044"/>
    <w:rsid w:val="00DD21FD"/>
    <w:rsid w:val="00DE2C8D"/>
    <w:rsid w:val="00DF0E26"/>
    <w:rsid w:val="00DF3B88"/>
    <w:rsid w:val="00E0767E"/>
    <w:rsid w:val="00E246C3"/>
    <w:rsid w:val="00E5225A"/>
    <w:rsid w:val="00E9184B"/>
    <w:rsid w:val="00EA7870"/>
    <w:rsid w:val="00EC5121"/>
    <w:rsid w:val="00EF0480"/>
    <w:rsid w:val="00F619B8"/>
    <w:rsid w:val="00F85901"/>
    <w:rsid w:val="00FA4349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0A51D3"/>
  <w15:docId w15:val="{6844A605-0E7B-4CAE-A5E8-2DC99ED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3E78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E78A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3A71-A1BD-48BA-BE98-7351A5B6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sistemas</cp:lastModifiedBy>
  <cp:revision>6</cp:revision>
  <cp:lastPrinted>2017-10-26T12:25:00Z</cp:lastPrinted>
  <dcterms:created xsi:type="dcterms:W3CDTF">2018-08-24T19:02:00Z</dcterms:created>
  <dcterms:modified xsi:type="dcterms:W3CDTF">2018-08-24T19:43:00Z</dcterms:modified>
</cp:coreProperties>
</file>