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A1" w:rsidRDefault="00F57CD7" w:rsidP="00F57CD7">
      <w:pPr>
        <w:jc w:val="center"/>
        <w:rPr>
          <w:b/>
          <w:sz w:val="28"/>
          <w:szCs w:val="28"/>
        </w:rPr>
      </w:pPr>
      <w:r w:rsidRPr="00F57CD7">
        <w:rPr>
          <w:b/>
          <w:sz w:val="28"/>
          <w:szCs w:val="28"/>
        </w:rPr>
        <w:t>Notas Reflexivas</w:t>
      </w:r>
    </w:p>
    <w:p w:rsidR="002660DF" w:rsidRDefault="002660DF" w:rsidP="00F57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1</w:t>
      </w:r>
      <w:bookmarkStart w:id="0" w:name="_GoBack"/>
      <w:bookmarkEnd w:id="0"/>
    </w:p>
    <w:p w:rsidR="00F57CD7" w:rsidRDefault="00F57CD7" w:rsidP="00F57CD7">
      <w:pPr>
        <w:jc w:val="both"/>
        <w:rPr>
          <w:sz w:val="28"/>
          <w:szCs w:val="28"/>
        </w:rPr>
      </w:pPr>
      <w:r w:rsidRPr="00F57CD7">
        <w:rPr>
          <w:sz w:val="28"/>
          <w:szCs w:val="28"/>
        </w:rPr>
        <w:t xml:space="preserve">Durante el desarrollo de </w:t>
      </w:r>
      <w:r>
        <w:rPr>
          <w:sz w:val="28"/>
          <w:szCs w:val="28"/>
        </w:rPr>
        <w:t>la unidad, las alumnas aprendieron a distinguir elementos esenciales del entorno, el contexto  y sobre todo a conceptualizar la palabra Geografía.</w:t>
      </w:r>
    </w:p>
    <w:p w:rsidR="00F57CD7" w:rsidRDefault="00F57CD7" w:rsidP="00F57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evidencia de la unidad 1 consistió en la elaboración y diseño de un mapa conceptual, rescatando los conceptos clave sobre la Geografía </w:t>
      </w:r>
      <w:r>
        <w:rPr>
          <w:sz w:val="28"/>
          <w:szCs w:val="28"/>
        </w:rPr>
        <w:t>como: los componentes naturales, sociales</w:t>
      </w:r>
      <w:r>
        <w:rPr>
          <w:sz w:val="28"/>
          <w:szCs w:val="28"/>
        </w:rPr>
        <w:t xml:space="preserve">, culturales, económicos y políticos que anteriormente se habían trabajado, para llegar a elaborarlo, se vio un tutorial en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sobre los mapas conceptuales o mentales, para conocer los elementos principales que lo distinguen. </w:t>
      </w:r>
    </w:p>
    <w:p w:rsidR="00F57CD7" w:rsidRDefault="00F57CD7" w:rsidP="00F57CD7">
      <w:pPr>
        <w:jc w:val="both"/>
        <w:rPr>
          <w:sz w:val="28"/>
          <w:szCs w:val="28"/>
        </w:rPr>
      </w:pPr>
      <w:r>
        <w:rPr>
          <w:sz w:val="28"/>
          <w:szCs w:val="28"/>
        </w:rPr>
        <w:t>El resultado de la evidencia fue que la mayoría de las alumnas no utilizaron palabras clave como conectores entre un concepto y otro y esto generó que la información plasmada en algunos casos fuera aislada.</w:t>
      </w:r>
    </w:p>
    <w:p w:rsidR="00F57CD7" w:rsidRPr="00F57CD7" w:rsidRDefault="00F57CD7" w:rsidP="00F57CD7">
      <w:pPr>
        <w:jc w:val="both"/>
        <w:rPr>
          <w:sz w:val="28"/>
          <w:szCs w:val="28"/>
        </w:rPr>
      </w:pPr>
      <w:r>
        <w:rPr>
          <w:sz w:val="28"/>
          <w:szCs w:val="28"/>
        </w:rPr>
        <w:t>Considero que necesito hacer hincapié en la importancia de diseñar mejor los mapas conceptuales, para que la esencia del trabajo generado sea de mejor calidad.</w:t>
      </w:r>
    </w:p>
    <w:sectPr w:rsidR="00F57CD7" w:rsidRPr="00F57C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D7"/>
    <w:rsid w:val="000D54A1"/>
    <w:rsid w:val="002660DF"/>
    <w:rsid w:val="00F5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E3FA9-201F-44B7-8357-7C9080CF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2018-11-21T19:30:00Z</dcterms:created>
  <dcterms:modified xsi:type="dcterms:W3CDTF">2018-11-21T19:40:00Z</dcterms:modified>
</cp:coreProperties>
</file>