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892E14" wp14:editId="17B985E4">
                <wp:simplePos x="0" y="0"/>
                <wp:positionH relativeFrom="column">
                  <wp:posOffset>453390</wp:posOffset>
                </wp:positionH>
                <wp:positionV relativeFrom="paragraph">
                  <wp:posOffset>271145</wp:posOffset>
                </wp:positionV>
                <wp:extent cx="4737100" cy="1070610"/>
                <wp:effectExtent l="0" t="19050" r="0" b="1524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5FC0" w:rsidRPr="003E75ED" w:rsidRDefault="00B05FC0" w:rsidP="00B05F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DE2A2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Filosofía de la educación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92E14" id="Grupo 14" o:spid="_x0000_s1026" style="position:absolute;left:0;text-align:left;margin-left:35.7pt;margin-top:21.3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OuHW0wsBAAA&#10;SwoAAA4AAAAAAAAAAAAAAAAAOgIAAGRycy9lMm9Eb2MueG1sUEsBAi0AFAAGAAgAAAAhAKomDr68&#10;AAAAIQEAABkAAAAAAAAAAAAAAAAAkgYAAGRycy9fcmVscy9lMm9Eb2MueG1sLnJlbHNQSwECLQAU&#10;AAYACAAAACEAWQkcHuAAAAAJAQAADwAAAAAAAAAAAAAAAACF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05FC0" w:rsidRPr="003E75ED" w:rsidRDefault="00B05FC0" w:rsidP="00B05F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DE2A2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Filosofía de la educación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C575D8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C0" w:rsidRPr="00C575D8" w:rsidRDefault="00B05FC0" w:rsidP="00B05F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05FC0" w:rsidRPr="00C575D8" w:rsidRDefault="00B05FC0" w:rsidP="00B05FC0">
      <w:pPr>
        <w:rPr>
          <w:rFonts w:ascii="Times New Roman" w:hAnsi="Times New Roman" w:cs="Times New Roman"/>
          <w:b/>
          <w:sz w:val="28"/>
          <w:szCs w:val="28"/>
        </w:rPr>
      </w:pPr>
    </w:p>
    <w:p w:rsidR="00B05FC0" w:rsidRDefault="00B05FC0" w:rsidP="00B05FC0">
      <w:pPr>
        <w:jc w:val="center"/>
        <w:rPr>
          <w:rFonts w:ascii="Times New Roman" w:hAnsi="Times New Roman" w:cs="Times New Roman"/>
          <w:b/>
          <w:sz w:val="28"/>
        </w:rPr>
      </w:pPr>
    </w:p>
    <w:p w:rsidR="00B05FC0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Pr="00C575D8">
        <w:rPr>
          <w:rFonts w:ascii="Times New Roman" w:hAnsi="Times New Roman" w:cs="Times New Roman"/>
          <w:b/>
          <w:sz w:val="28"/>
          <w:szCs w:val="28"/>
        </w:rPr>
        <w:t>Grupo:    3°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B05FC0" w:rsidRPr="00C575D8" w:rsidRDefault="00B05FC0" w:rsidP="00B05FC0">
      <w:pPr>
        <w:rPr>
          <w:rFonts w:ascii="Times New Roman" w:hAnsi="Times New Roman" w:cs="Times New Roman"/>
          <w:b/>
          <w:sz w:val="28"/>
          <w:szCs w:val="28"/>
        </w:rPr>
      </w:pPr>
    </w:p>
    <w:p w:rsidR="00B05FC0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D2246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C575D8">
        <w:rPr>
          <w:rFonts w:ascii="Times New Roman" w:hAnsi="Times New Roman" w:cs="Times New Roman"/>
          <w:b/>
          <w:sz w:val="28"/>
          <w:szCs w:val="28"/>
        </w:rPr>
        <w:t>.</w:t>
      </w:r>
    </w:p>
    <w:p w:rsidR="00B05FC0" w:rsidRDefault="00B05FC0" w:rsidP="00B05F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Pr="00DE2A22">
        <w:rPr>
          <w:rFonts w:ascii="Times New Roman" w:hAnsi="Times New Roman" w:cs="Times New Roman"/>
          <w:sz w:val="24"/>
          <w:szCs w:val="24"/>
        </w:rPr>
        <w:t>ROSA VELIA DEL RIO TIJERINA</w:t>
      </w:r>
    </w:p>
    <w:p w:rsidR="00B05FC0" w:rsidRPr="00C575D8" w:rsidRDefault="00B05FC0" w:rsidP="00B0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0" w:rsidRDefault="00B05FC0" w:rsidP="00B05F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FC0" w:rsidRDefault="00B05FC0" w:rsidP="00B05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05FC0" w:rsidRDefault="00D2246D" w:rsidP="00B05F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PORTADA DE UNIDAD 3</w:t>
      </w:r>
    </w:p>
    <w:tbl>
      <w:tblPr>
        <w:tblStyle w:val="Tablaconcuadrcula"/>
        <w:tblpPr w:leftFromText="141" w:rightFromText="141" w:vertAnchor="page" w:horzAnchor="margin" w:tblpY="2221"/>
        <w:tblW w:w="13887" w:type="dxa"/>
        <w:tblInd w:w="0" w:type="dxa"/>
        <w:tblLook w:val="04A0" w:firstRow="1" w:lastRow="0" w:firstColumn="1" w:lastColumn="0" w:noHBand="0" w:noVBand="1"/>
      </w:tblPr>
      <w:tblGrid>
        <w:gridCol w:w="4815"/>
        <w:gridCol w:w="9072"/>
      </w:tblGrid>
      <w:tr w:rsidR="00B05FC0" w:rsidTr="00B153B4">
        <w:trPr>
          <w:trHeight w:val="6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Default="00B05FC0" w:rsidP="00B153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0" w:rsidRPr="00D2246D" w:rsidRDefault="00D2246D" w:rsidP="00B153B4">
            <w:pPr>
              <w:tabs>
                <w:tab w:val="left" w:pos="82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2246D"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 de aprendizaje 3. Educación y sociedad</w:t>
            </w:r>
          </w:p>
        </w:tc>
      </w:tr>
      <w:tr w:rsidR="00B05FC0" w:rsidTr="00D2246D">
        <w:trPr>
          <w:trHeight w:val="4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Pr="006F58FF" w:rsidRDefault="00B05FC0" w:rsidP="00B153B4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6F58FF">
              <w:rPr>
                <w:sz w:val="24"/>
                <w:szCs w:val="24"/>
                <w:lang w:val="es-MX"/>
              </w:rPr>
              <w:t xml:space="preserve">COMPETENCIA A DESARROLLAR Y </w:t>
            </w:r>
            <w:r w:rsidRPr="00C175EF">
              <w:rPr>
                <w:sz w:val="24"/>
                <w:szCs w:val="24"/>
                <w:lang w:val="es-MX"/>
              </w:rPr>
              <w:t xml:space="preserve"> RASGOS DEL PERFIL DE EGRESO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0" w:rsidRPr="001419C2" w:rsidRDefault="00D2246D" w:rsidP="000F0B15">
            <w:pPr>
              <w:pStyle w:val="Pa7"/>
              <w:jc w:val="both"/>
              <w:rPr>
                <w:rStyle w:val="A5"/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documentos de difusión y divulgación para socializar la información producto de sus indagaciones</w:t>
            </w:r>
          </w:p>
        </w:tc>
      </w:tr>
      <w:tr w:rsidR="00B05FC0" w:rsidTr="00B153B4">
        <w:trPr>
          <w:trHeight w:val="8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Default="00B05FC0" w:rsidP="00B153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6D" w:rsidRPr="00D2246D" w:rsidRDefault="00D2246D" w:rsidP="00D2246D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246D">
              <w:rPr>
                <w:rFonts w:ascii="Arial" w:hAnsi="Arial" w:cs="Arial"/>
                <w:sz w:val="20"/>
                <w:szCs w:val="20"/>
                <w:lang w:val="es-MX"/>
              </w:rPr>
              <w:t>El documento muestra las conclusiones sobre la cuestión elegida relacionando las temáticas presentadas durante las sesiones dedicadas a la presente unidad con la realidad del contexto educativo nacional y/o con sus experiencias en sus prácticas docentes, según sea el caso.</w:t>
            </w:r>
          </w:p>
          <w:p w:rsidR="00B05FC0" w:rsidRPr="00FE3501" w:rsidRDefault="00B05FC0" w:rsidP="00B153B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05FC0" w:rsidTr="00B153B4">
        <w:trPr>
          <w:trHeight w:val="9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Default="00B05FC0" w:rsidP="00B153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0" w:rsidRPr="000F0B15" w:rsidRDefault="00D2246D" w:rsidP="00B153B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Elaboración en equipo de práctica  del documento de divulgación </w:t>
            </w:r>
          </w:p>
          <w:p w:rsidR="000F0B15" w:rsidRDefault="000F0B15" w:rsidP="00B153B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Revisión de rubrica </w:t>
            </w:r>
          </w:p>
          <w:p w:rsidR="000F0B15" w:rsidRPr="000F0B15" w:rsidRDefault="000F0B15" w:rsidP="00B153B4">
            <w:pPr>
              <w:spacing w:line="240" w:lineRule="auto"/>
              <w:rPr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en escuela en red </w:t>
            </w:r>
          </w:p>
        </w:tc>
      </w:tr>
      <w:tr w:rsidR="00B05FC0" w:rsidTr="00B153B4">
        <w:trPr>
          <w:trHeight w:val="4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Default="00B05FC0" w:rsidP="00B153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D" w:rsidRDefault="00D2246D" w:rsidP="00D224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divulgación</w:t>
            </w:r>
            <w:proofErr w:type="spellEnd"/>
          </w:p>
          <w:p w:rsidR="00B05FC0" w:rsidRPr="000F0B15" w:rsidRDefault="00B05FC0" w:rsidP="00B15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B05FC0" w:rsidTr="00B153B4">
        <w:trPr>
          <w:trHeight w:val="6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C0" w:rsidRDefault="00B05FC0" w:rsidP="00B153B4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C0" w:rsidRPr="00C175EF" w:rsidRDefault="00B05FC0" w:rsidP="00B153B4">
            <w:pPr>
              <w:tabs>
                <w:tab w:val="left" w:pos="675"/>
              </w:tabs>
              <w:spacing w:line="240" w:lineRule="auto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:rsidR="00B05FC0" w:rsidRDefault="00B05FC0" w:rsidP="00B05F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B05FC0" w:rsidRDefault="00B05FC0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B05FC0" w:rsidRDefault="00B05FC0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B05FC0" w:rsidRDefault="00B05FC0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B05FC0" w:rsidRDefault="00B05FC0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B05FC0" w:rsidRDefault="00B05FC0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D2246D" w:rsidRDefault="00D2246D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0F0B15" w:rsidRDefault="000F0B15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0F0B15" w:rsidRDefault="000F0B15" w:rsidP="00B05FC0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B05FC0" w:rsidRDefault="00D2246D" w:rsidP="00B05FC0">
      <w:pPr>
        <w:jc w:val="center"/>
        <w:rPr>
          <w:sz w:val="40"/>
          <w:szCs w:val="40"/>
        </w:rPr>
      </w:pPr>
      <w:r>
        <w:rPr>
          <w:rFonts w:cs="Arial"/>
          <w:b/>
          <w:i/>
          <w:color w:val="000000" w:themeColor="text1"/>
          <w:sz w:val="40"/>
          <w:szCs w:val="40"/>
        </w:rPr>
        <w:t xml:space="preserve">Documento de divulgación </w:t>
      </w:r>
    </w:p>
    <w:p w:rsidR="00B05FC0" w:rsidRDefault="00B05FC0" w:rsidP="00B05FC0">
      <w:pPr>
        <w:spacing w:line="259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05FC0" w:rsidRDefault="00B05FC0" w:rsidP="00B05FC0">
      <w:pPr>
        <w:jc w:val="center"/>
        <w:rPr>
          <w:sz w:val="40"/>
          <w:szCs w:val="40"/>
        </w:rPr>
        <w:sectPr w:rsidR="00B05FC0" w:rsidSect="000E7167">
          <w:pgSz w:w="16838" w:h="11906" w:orient="landscape"/>
          <w:pgMar w:top="1701" w:right="1417" w:bottom="170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05FC0" w:rsidRPr="004F6029" w:rsidRDefault="000F0B15" w:rsidP="000F0B15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D2246D">
        <w:rPr>
          <w:rFonts w:ascii="Century Gothic" w:hAnsi="Century Gothic"/>
          <w:sz w:val="24"/>
          <w:szCs w:val="24"/>
        </w:rPr>
        <w:t xml:space="preserve">omentario del documento elaborado </w:t>
      </w:r>
    </w:p>
    <w:p w:rsidR="00B05FC0" w:rsidRPr="000212D1" w:rsidRDefault="00B05FC0" w:rsidP="00B05FC0">
      <w:pPr>
        <w:rPr>
          <w:rFonts w:ascii="Century Gothic" w:hAnsi="Century Gothic"/>
          <w:szCs w:val="24"/>
          <w:u w:val="single"/>
        </w:rPr>
      </w:pPr>
    </w:p>
    <w:p w:rsidR="00B05FC0" w:rsidRDefault="00B05FC0" w:rsidP="00B05FC0">
      <w:pPr>
        <w:spacing w:line="259" w:lineRule="auto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br w:type="page"/>
      </w:r>
    </w:p>
    <w:p w:rsidR="00B05FC0" w:rsidRDefault="00C30120" w:rsidP="000F0B15">
      <w:pPr>
        <w:jc w:val="center"/>
        <w:rPr>
          <w:rFonts w:ascii="Century Gothic" w:hAnsi="Century Gothic"/>
          <w:b/>
          <w:sz w:val="24"/>
          <w:szCs w:val="24"/>
        </w:rPr>
      </w:pPr>
      <w:r w:rsidRPr="00992049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72512FD" wp14:editId="64567D07">
            <wp:simplePos x="0" y="0"/>
            <wp:positionH relativeFrom="margin">
              <wp:posOffset>38100</wp:posOffset>
            </wp:positionH>
            <wp:positionV relativeFrom="paragraph">
              <wp:posOffset>-403225</wp:posOffset>
            </wp:positionV>
            <wp:extent cx="1126490" cy="861060"/>
            <wp:effectExtent l="0" t="0" r="0" b="0"/>
            <wp:wrapNone/>
            <wp:docPr id="28" name="0 Imagen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B15">
        <w:rPr>
          <w:rFonts w:ascii="Century Gothic" w:hAnsi="Century Gothic"/>
          <w:b/>
          <w:sz w:val="24"/>
          <w:szCs w:val="24"/>
        </w:rPr>
        <w:t>Rubrica</w:t>
      </w:r>
    </w:p>
    <w:p w:rsidR="00D2246D" w:rsidRPr="00335371" w:rsidRDefault="00D2246D" w:rsidP="00D2246D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335371"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s-ES"/>
        </w:rPr>
        <w:t>UNIDAD I</w:t>
      </w:r>
      <w:r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s-ES"/>
        </w:rPr>
        <w:t>II</w:t>
      </w:r>
    </w:p>
    <w:p w:rsidR="00D2246D" w:rsidRDefault="00D2246D" w:rsidP="00D2246D">
      <w:pPr>
        <w:pStyle w:val="Prrafodelista"/>
        <w:numPr>
          <w:ilvl w:val="0"/>
          <w:numId w:val="1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 xml:space="preserve">DOCUMENTO DE DIVULGACION </w:t>
      </w:r>
    </w:p>
    <w:p w:rsidR="00D2246D" w:rsidRDefault="00D2246D" w:rsidP="00D2246D">
      <w:pPr>
        <w:pStyle w:val="Prrafodelista"/>
        <w:numPr>
          <w:ilvl w:val="0"/>
          <w:numId w:val="1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CURSO:____________________________SECCIÓN____________NOMBRE:________________________________________________</w:t>
      </w:r>
    </w:p>
    <w:p w:rsidR="00D2246D" w:rsidRPr="001B124C" w:rsidRDefault="00D2246D" w:rsidP="00D2246D">
      <w:pPr>
        <w:pStyle w:val="Prrafodelista"/>
        <w:numPr>
          <w:ilvl w:val="0"/>
          <w:numId w:val="1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FECHA:_____________________________GRUPO: _______________________________  calificación ____________________</w:t>
      </w:r>
    </w:p>
    <w:p w:rsidR="00D2246D" w:rsidRDefault="00D2246D" w:rsidP="00D2246D">
      <w:pPr>
        <w:pStyle w:val="NormalWeb"/>
        <w:spacing w:before="200" w:beforeAutospacing="0" w:after="0" w:afterAutospacing="0" w:line="216" w:lineRule="auto"/>
        <w:rPr>
          <w:rFonts w:ascii="Roboto" w:hAnsi="Roboto"/>
          <w:color w:val="444444"/>
          <w:sz w:val="23"/>
          <w:szCs w:val="23"/>
          <w:shd w:val="clear" w:color="auto" w:fill="FFFFFF"/>
        </w:rPr>
      </w:pPr>
      <w:r>
        <w:rPr>
          <w:rStyle w:val="nfasis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shd w:val="clear" w:color="auto" w:fill="FFFFFF"/>
        </w:rPr>
        <w:t>Un artículo de divulgación</w:t>
      </w:r>
      <w:r>
        <w:rPr>
          <w:rFonts w:ascii="Roboto" w:hAnsi="Roboto"/>
          <w:color w:val="444444"/>
          <w:sz w:val="23"/>
          <w:szCs w:val="23"/>
          <w:shd w:val="clear" w:color="auto" w:fill="FFFFFF"/>
        </w:rPr>
        <w:t> es el que se hace para dar a conocer al público no especializado materias que son objeto de estudio por parte de los académicos de los diversos ámbitos</w:t>
      </w:r>
    </w:p>
    <w:p w:rsidR="00D2246D" w:rsidRDefault="00D2246D" w:rsidP="00D2246D">
      <w:pPr>
        <w:pStyle w:val="NormalWeb"/>
        <w:spacing w:before="200" w:beforeAutospacing="0" w:after="0" w:afterAutospacing="0" w:line="216" w:lineRule="auto"/>
      </w:pPr>
    </w:p>
    <w:tbl>
      <w:tblPr>
        <w:tblStyle w:val="Tablaconcuadrcula"/>
        <w:tblpPr w:leftFromText="141" w:rightFromText="141" w:vertAnchor="text" w:horzAnchor="page" w:tblpX="787" w:tblpY="140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118"/>
        <w:gridCol w:w="3119"/>
        <w:gridCol w:w="3260"/>
      </w:tblGrid>
      <w:tr w:rsidR="00D2246D" w:rsidTr="00A674DD">
        <w:tc>
          <w:tcPr>
            <w:tcW w:w="2405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 xml:space="preserve">Per formal </w:t>
            </w:r>
          </w:p>
        </w:tc>
        <w:tc>
          <w:tcPr>
            <w:tcW w:w="3119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proofErr w:type="spellStart"/>
            <w:r>
              <w:t>Receptivo</w:t>
            </w:r>
            <w:proofErr w:type="spellEnd"/>
          </w:p>
        </w:tc>
        <w:tc>
          <w:tcPr>
            <w:tcW w:w="3118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proofErr w:type="spellStart"/>
            <w:r>
              <w:t>Resolutivo</w:t>
            </w:r>
            <w:proofErr w:type="spellEnd"/>
          </w:p>
        </w:tc>
        <w:tc>
          <w:tcPr>
            <w:tcW w:w="3119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proofErr w:type="spellStart"/>
            <w:r>
              <w:t>Autónomo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proofErr w:type="spellStart"/>
            <w:r>
              <w:t>Estratégico</w:t>
            </w:r>
            <w:proofErr w:type="spellEnd"/>
            <w:r>
              <w:t xml:space="preserve"> </w:t>
            </w:r>
          </w:p>
        </w:tc>
      </w:tr>
      <w:tr w:rsidR="00D2246D" w:rsidTr="00A674DD">
        <w:tc>
          <w:tcPr>
            <w:tcW w:w="2405" w:type="dxa"/>
          </w:tcPr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 xml:space="preserve">El documento no presenta las características solicitadas o esta entregado fuera de tiempo y forma. </w:t>
            </w:r>
          </w:p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 xml:space="preserve">El documento presenta un  diseño y  materiales inadecuados  </w:t>
            </w:r>
          </w:p>
        </w:tc>
        <w:tc>
          <w:tcPr>
            <w:tcW w:w="3119" w:type="dxa"/>
          </w:tcPr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no  cuenta con portada e  introducción completa, no se ven  de manera clara los objetivos del mismo  , aborda de forma indirecta e incompleta  la información de una temática sin relación con  el curso , la cual está desorganizada  y con muchos  errores de redacción y ortografía, no se tomaron  fundamentos teóricos ,  ni se contrastan  con un contexto concreto y finalmente no hay  una base bibliográfica ,  ni elementos específicos del mismo.</w:t>
            </w:r>
          </w:p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 xml:space="preserve">El documento presenta un diseño descuidado  y con materiales inadecuados </w:t>
            </w:r>
          </w:p>
        </w:tc>
        <w:tc>
          <w:tcPr>
            <w:tcW w:w="3118" w:type="dxa"/>
          </w:tcPr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cuenta con una portada faltante de algunos datos , una introducción limitada de información,    no deja  ver los objetivos a lograr  del mismo  , aborda de forma informal  la  información, sin tener en cuenta de una temática relacionada con el curso , la cual está desorganizada, y con errores de redacción y ortografía, tomando solo algún  fundamento teóricos , y lo relaciona de forma limitada  con un contexto concreto y finalmente no hay una base bibliográfica  completa , ni especificada con sus elementos</w:t>
            </w:r>
          </w:p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presenta un diseño  común  y con materiales muy poco adecuados.</w:t>
            </w:r>
          </w:p>
        </w:tc>
        <w:tc>
          <w:tcPr>
            <w:tcW w:w="3119" w:type="dxa"/>
          </w:tcPr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cuenta con  una portada completa , pero faltan elementos en la introducción o es mil limitada  , deja ver de manera difusa los objetivos del mismo  , aborda de forma general  la información de una temática relacionada con el curso , la cual está organizada, y sin errores de redacción y  pero con algunos errores de ortografía, tomando en la fundamentos teóricos , contrastados con un contexto concreto y finalmente respaldado por una base bibliográfica , especificada con sus elementos</w:t>
            </w:r>
          </w:p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presenta un diseño original y con materiales adecuados.</w:t>
            </w:r>
          </w:p>
        </w:tc>
        <w:tc>
          <w:tcPr>
            <w:tcW w:w="3260" w:type="dxa"/>
          </w:tcPr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>El documento cuenta con una portada e introducción completa, deja ver de manera clara los objetivos del mismo, aborda de forma directa la información de una temática relacionada con el curso, la cual está organizada, y sin errores de redacción y ortografía, tomando en la fundamentos teóricos, contrastados con un contexto concreto y finalmente respaldado por una base bibliográfica, especificada con sus elementos.</w:t>
            </w:r>
          </w:p>
          <w:p w:rsidR="00D2246D" w:rsidRPr="00D2246D" w:rsidRDefault="00D2246D" w:rsidP="00A674DD">
            <w:pPr>
              <w:pStyle w:val="NormalWeb"/>
              <w:spacing w:before="200" w:beforeAutospacing="0" w:after="0" w:afterAutospacing="0" w:line="216" w:lineRule="auto"/>
              <w:jc w:val="both"/>
              <w:rPr>
                <w:lang w:val="es-MX"/>
              </w:rPr>
            </w:pPr>
            <w:r w:rsidRPr="00D2246D">
              <w:rPr>
                <w:lang w:val="es-MX"/>
              </w:rPr>
              <w:t xml:space="preserve">El documento presenta un diseño muy original y creativo con materiales novedosos. </w:t>
            </w:r>
          </w:p>
        </w:tc>
      </w:tr>
      <w:tr w:rsidR="00D2246D" w:rsidTr="00A674DD">
        <w:tc>
          <w:tcPr>
            <w:tcW w:w="2405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>0%</w:t>
            </w:r>
          </w:p>
        </w:tc>
        <w:tc>
          <w:tcPr>
            <w:tcW w:w="3119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>40%</w:t>
            </w:r>
          </w:p>
        </w:tc>
        <w:tc>
          <w:tcPr>
            <w:tcW w:w="3118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>60%</w:t>
            </w:r>
          </w:p>
        </w:tc>
        <w:tc>
          <w:tcPr>
            <w:tcW w:w="3119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>80%</w:t>
            </w:r>
          </w:p>
        </w:tc>
        <w:tc>
          <w:tcPr>
            <w:tcW w:w="3260" w:type="dxa"/>
          </w:tcPr>
          <w:p w:rsidR="00D2246D" w:rsidRDefault="00D2246D" w:rsidP="00A674DD">
            <w:pPr>
              <w:pStyle w:val="NormalWeb"/>
              <w:spacing w:before="200" w:beforeAutospacing="0" w:after="0" w:afterAutospacing="0" w:line="216" w:lineRule="auto"/>
            </w:pPr>
            <w:r>
              <w:t>100%</w:t>
            </w:r>
          </w:p>
        </w:tc>
      </w:tr>
    </w:tbl>
    <w:p w:rsidR="00D2246D" w:rsidRDefault="00D2246D" w:rsidP="000F0B15">
      <w:pPr>
        <w:jc w:val="center"/>
        <w:rPr>
          <w:sz w:val="32"/>
          <w:szCs w:val="32"/>
        </w:rPr>
      </w:pPr>
    </w:p>
    <w:p w:rsidR="00D2246D" w:rsidRDefault="00D2246D" w:rsidP="000F0B15">
      <w:pPr>
        <w:jc w:val="center"/>
        <w:rPr>
          <w:sz w:val="32"/>
          <w:szCs w:val="32"/>
        </w:rPr>
      </w:pPr>
    </w:p>
    <w:p w:rsidR="00D2246D" w:rsidRDefault="00D2246D" w:rsidP="000F0B15">
      <w:pPr>
        <w:jc w:val="center"/>
        <w:rPr>
          <w:sz w:val="32"/>
          <w:szCs w:val="32"/>
        </w:rPr>
      </w:pPr>
    </w:p>
    <w:p w:rsidR="00D2246D" w:rsidRDefault="00D2246D" w:rsidP="000F0B15">
      <w:pPr>
        <w:jc w:val="center"/>
        <w:rPr>
          <w:sz w:val="32"/>
          <w:szCs w:val="32"/>
        </w:rPr>
      </w:pPr>
    </w:p>
    <w:p w:rsidR="00B05FC0" w:rsidRPr="006F58FF" w:rsidRDefault="00B05FC0" w:rsidP="000F0B15">
      <w:pPr>
        <w:jc w:val="center"/>
        <w:rPr>
          <w:sz w:val="32"/>
          <w:szCs w:val="32"/>
        </w:rPr>
      </w:pPr>
      <w:r w:rsidRPr="006F58FF">
        <w:rPr>
          <w:sz w:val="32"/>
          <w:szCs w:val="32"/>
        </w:rPr>
        <w:t>Evaluaciones</w:t>
      </w:r>
      <w:r>
        <w:rPr>
          <w:sz w:val="32"/>
          <w:szCs w:val="32"/>
        </w:rPr>
        <w:t xml:space="preserve"> y </w:t>
      </w:r>
      <w:r w:rsidRPr="006F58FF">
        <w:rPr>
          <w:sz w:val="32"/>
          <w:szCs w:val="32"/>
        </w:rPr>
        <w:t>nota reflexiva</w:t>
      </w:r>
    </w:p>
    <w:p w:rsidR="00B05FC0" w:rsidRPr="006F58FF" w:rsidRDefault="00B05FC0" w:rsidP="000F0B15">
      <w:pPr>
        <w:jc w:val="center"/>
        <w:rPr>
          <w:sz w:val="40"/>
          <w:szCs w:val="40"/>
        </w:rPr>
      </w:pPr>
    </w:p>
    <w:p w:rsidR="00B05FC0" w:rsidRDefault="00B05FC0" w:rsidP="000F0B1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Hetero</w:t>
      </w:r>
      <w:proofErr w:type="spellEnd"/>
      <w:r>
        <w:rPr>
          <w:sz w:val="32"/>
          <w:szCs w:val="32"/>
        </w:rPr>
        <w:t xml:space="preserve"> evaluación __________________________________________</w:t>
      </w:r>
    </w:p>
    <w:p w:rsidR="00B05FC0" w:rsidRPr="0072531A" w:rsidRDefault="00B05FC0" w:rsidP="000F0B15">
      <w:pPr>
        <w:jc w:val="center"/>
        <w:rPr>
          <w:sz w:val="32"/>
          <w:szCs w:val="32"/>
        </w:rPr>
      </w:pPr>
      <w:r>
        <w:rPr>
          <w:sz w:val="32"/>
          <w:szCs w:val="32"/>
        </w:rPr>
        <w:t>Autoevaluación ____________________________________________</w:t>
      </w:r>
    </w:p>
    <w:p w:rsidR="00B05FC0" w:rsidRDefault="00B05FC0" w:rsidP="000F0B15">
      <w:pPr>
        <w:jc w:val="center"/>
      </w:pPr>
    </w:p>
    <w:p w:rsidR="00B05FC0" w:rsidRDefault="00B05FC0" w:rsidP="00B05FC0">
      <w:pPr>
        <w:jc w:val="center"/>
        <w:rPr>
          <w:sz w:val="40"/>
          <w:szCs w:val="40"/>
        </w:rPr>
      </w:pPr>
      <w:r>
        <w:rPr>
          <w:sz w:val="40"/>
          <w:szCs w:val="40"/>
        </w:rPr>
        <w:t>NOTA REFLEXIVA</w:t>
      </w:r>
    </w:p>
    <w:p w:rsidR="00B05FC0" w:rsidRPr="00D2246D" w:rsidRDefault="00D2246D" w:rsidP="00B05FC0">
      <w:pPr>
        <w:jc w:val="center"/>
        <w:rPr>
          <w:color w:val="FF0000"/>
          <w:sz w:val="40"/>
          <w:szCs w:val="40"/>
        </w:rPr>
      </w:pPr>
      <w:r w:rsidRPr="00D2246D">
        <w:rPr>
          <w:color w:val="FF0000"/>
          <w:sz w:val="40"/>
          <w:szCs w:val="40"/>
        </w:rPr>
        <w:t xml:space="preserve">Recuerda retomar competencias </w:t>
      </w:r>
      <w:bookmarkStart w:id="0" w:name="_GoBack"/>
      <w:bookmarkEnd w:id="0"/>
    </w:p>
    <w:p w:rsidR="005C0D7C" w:rsidRDefault="005C0D7C"/>
    <w:sectPr w:rsidR="005C0D7C" w:rsidSect="000E7167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E66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4E0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ACE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0C4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04B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88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0B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16B4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C0"/>
    <w:rsid w:val="000F0B15"/>
    <w:rsid w:val="005C0D7C"/>
    <w:rsid w:val="00B05FC0"/>
    <w:rsid w:val="00C30120"/>
    <w:rsid w:val="00D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E370-13DE-4699-ABDE-59E807C0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FC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5F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B05FC0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A5">
    <w:name w:val="A5"/>
    <w:uiPriority w:val="99"/>
    <w:rsid w:val="00B05FC0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B05FC0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B05F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5FC0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22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7618-24BD-4E17-A2A0-756992C2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2019-06-24T13:36:00Z</dcterms:created>
  <dcterms:modified xsi:type="dcterms:W3CDTF">2019-06-24T13:36:00Z</dcterms:modified>
</cp:coreProperties>
</file>