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AD7" w:rsidRDefault="00BC6AD7" w:rsidP="00BC6AD7">
      <w:pPr>
        <w:spacing w:after="0"/>
        <w:jc w:val="center"/>
        <w:rPr>
          <w:rFonts w:eastAsia="Arial Unicode MS" w:cstheme="minorHAnsi"/>
          <w:szCs w:val="24"/>
        </w:rPr>
      </w:pPr>
    </w:p>
    <w:p w:rsidR="004F144C" w:rsidRDefault="004F144C" w:rsidP="00BC6AD7">
      <w:pPr>
        <w:spacing w:after="0"/>
        <w:jc w:val="center"/>
        <w:rPr>
          <w:rFonts w:eastAsia="Arial Unicode MS" w:cstheme="minorHAnsi"/>
          <w:szCs w:val="24"/>
        </w:rPr>
      </w:pPr>
    </w:p>
    <w:p w:rsidR="00BC6AD7" w:rsidRPr="00E4668E" w:rsidRDefault="00BC6AD7" w:rsidP="00BC6AD7">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59264" behindDoc="0" locked="0" layoutInCell="1" allowOverlap="1" wp14:anchorId="4F6993B7" wp14:editId="2054C2AD">
            <wp:simplePos x="0" y="0"/>
            <wp:positionH relativeFrom="column">
              <wp:posOffset>-62368</wp:posOffset>
            </wp:positionH>
            <wp:positionV relativeFrom="paragraph">
              <wp:posOffset>-526084</wp:posOffset>
            </wp:positionV>
            <wp:extent cx="1296063" cy="1121134"/>
            <wp:effectExtent l="0" t="0" r="0" b="0"/>
            <wp:wrapNone/>
            <wp:docPr id="4"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PRACTICA PROFESIONAL</w:t>
      </w:r>
      <w:r w:rsidRPr="00E4668E">
        <w:rPr>
          <w:rFonts w:eastAsia="Arial Unicode MS" w:cstheme="minorHAnsi"/>
          <w:szCs w:val="24"/>
        </w:rPr>
        <w:tab/>
      </w:r>
      <w:r w:rsidRPr="00E4668E">
        <w:rPr>
          <w:rFonts w:eastAsia="Arial Unicode MS" w:cstheme="minorHAnsi"/>
          <w:szCs w:val="24"/>
        </w:rPr>
        <w:tab/>
        <w:t>7mo. SEMESTRE “C”</w:t>
      </w:r>
    </w:p>
    <w:p w:rsidR="00BC6AD7" w:rsidRPr="00E4668E" w:rsidRDefault="00BC6AD7" w:rsidP="00BC6AD7">
      <w:pPr>
        <w:spacing w:after="0"/>
        <w:jc w:val="center"/>
        <w:rPr>
          <w:rFonts w:eastAsia="Arial Unicode MS" w:cstheme="minorHAnsi"/>
          <w:szCs w:val="24"/>
        </w:rPr>
      </w:pPr>
      <w:r w:rsidRPr="00E4668E">
        <w:rPr>
          <w:rFonts w:eastAsia="Arial Unicode MS" w:cstheme="minorHAnsi"/>
          <w:szCs w:val="24"/>
        </w:rPr>
        <w:t>MTRA. EDITH ARACELI MARTÍNEZ SILVA</w:t>
      </w:r>
    </w:p>
    <w:p w:rsidR="00BC6AD7" w:rsidRPr="00E4668E" w:rsidRDefault="00BC6AD7" w:rsidP="00BC6AD7">
      <w:pPr>
        <w:spacing w:after="0"/>
        <w:jc w:val="center"/>
        <w:rPr>
          <w:rFonts w:eastAsia="Arial Unicode MS" w:cstheme="minorHAnsi"/>
          <w:szCs w:val="24"/>
        </w:rPr>
      </w:pPr>
    </w:p>
    <w:p w:rsidR="00BC6AD7" w:rsidRPr="00E4668E" w:rsidRDefault="00BC6AD7" w:rsidP="00BC6AD7">
      <w:pPr>
        <w:spacing w:after="0"/>
        <w:jc w:val="center"/>
        <w:rPr>
          <w:rFonts w:cstheme="minorHAnsi"/>
          <w:szCs w:val="24"/>
        </w:rPr>
      </w:pPr>
      <w:r w:rsidRPr="00E4668E">
        <w:rPr>
          <w:rFonts w:eastAsia="Arial Unicode MS" w:cstheme="minorHAnsi"/>
          <w:szCs w:val="24"/>
        </w:rPr>
        <w:t xml:space="preserve">UNIDAD I: </w:t>
      </w:r>
      <w:r w:rsidRPr="00E4668E">
        <w:rPr>
          <w:rFonts w:cstheme="minorHAnsi"/>
          <w:szCs w:val="24"/>
        </w:rPr>
        <w:t xml:space="preserve">FORMARSE EN LA PRÁCTICA: </w:t>
      </w:r>
    </w:p>
    <w:p w:rsidR="00BC6AD7" w:rsidRPr="00E4668E" w:rsidRDefault="00BC6AD7" w:rsidP="00BC6AD7">
      <w:pPr>
        <w:spacing w:after="0"/>
        <w:jc w:val="center"/>
        <w:rPr>
          <w:rFonts w:cstheme="minorHAnsi"/>
        </w:rPr>
      </w:pPr>
      <w:r w:rsidRPr="00E4668E">
        <w:rPr>
          <w:rFonts w:cstheme="minorHAnsi"/>
          <w:szCs w:val="24"/>
        </w:rPr>
        <w:t>APRENDIZAJES, COMPETENCIAS Y PERFILES PROFESIONALES</w:t>
      </w:r>
    </w:p>
    <w:p w:rsidR="00BC6AD7" w:rsidRPr="00E4668E" w:rsidRDefault="00BC6AD7" w:rsidP="00BC6AD7">
      <w:pPr>
        <w:spacing w:after="0"/>
        <w:jc w:val="center"/>
        <w:rPr>
          <w:rFonts w:cstheme="minorHAnsi"/>
        </w:rPr>
      </w:pPr>
      <w:r>
        <w:rPr>
          <w:rFonts w:cstheme="minorHAnsi"/>
        </w:rPr>
        <w:t>EVIDENCIA DE APRENDIZAJE</w:t>
      </w: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Cs w:val="24"/>
        </w:rPr>
      </w:pPr>
      <w:proofErr w:type="gramStart"/>
      <w:r w:rsidRPr="00E4668E">
        <w:rPr>
          <w:rFonts w:eastAsia="Arial Unicode MS" w:cstheme="minorHAnsi"/>
          <w:szCs w:val="24"/>
        </w:rPr>
        <w:t>COMPETENCIAS A DESARROLLAR</w:t>
      </w:r>
      <w:proofErr w:type="gramEnd"/>
      <w:r w:rsidRPr="00E4668E">
        <w:rPr>
          <w:rFonts w:eastAsia="Arial Unicode MS" w:cstheme="minorHAnsi"/>
          <w:szCs w:val="24"/>
        </w:rPr>
        <w:t>:</w:t>
      </w:r>
    </w:p>
    <w:p w:rsidR="00BC6AD7" w:rsidRPr="00E4668E" w:rsidRDefault="00BC6AD7" w:rsidP="00BC6AD7">
      <w:pPr>
        <w:spacing w:after="0"/>
        <w:jc w:val="both"/>
        <w:rPr>
          <w:rFonts w:cstheme="minorHAnsi"/>
        </w:rPr>
      </w:pPr>
      <w:r w:rsidRPr="00E4668E">
        <w:rPr>
          <w:rFonts w:cstheme="minorHAnsi"/>
        </w:rPr>
        <w:t xml:space="preserve">*Diseña planeaciones didácticas, aplicando sus conocimientos pedagógicos y disciplinares para responder a las necesidades del contexto en el marco del plan y programas de estudio de la educación básica. </w:t>
      </w:r>
    </w:p>
    <w:p w:rsidR="00BC6AD7" w:rsidRPr="00E4668E" w:rsidRDefault="00BC6AD7" w:rsidP="00BC6AD7">
      <w:pPr>
        <w:spacing w:after="0"/>
        <w:jc w:val="both"/>
        <w:rPr>
          <w:rFonts w:cstheme="minorHAnsi"/>
        </w:rPr>
      </w:pPr>
      <w:r w:rsidRPr="00E4668E">
        <w:rPr>
          <w:rFonts w:cstheme="minorHAnsi"/>
        </w:rPr>
        <w:t xml:space="preserve">*Genera ambientes formativos para propiciar la autonomía y promover el desarrollo de las competencias en los alumnos de educación básica. </w:t>
      </w:r>
    </w:p>
    <w:p w:rsidR="00BC6AD7" w:rsidRPr="00E4668E" w:rsidRDefault="00BC6AD7" w:rsidP="00BC6AD7">
      <w:pPr>
        <w:spacing w:after="0"/>
        <w:jc w:val="both"/>
        <w:rPr>
          <w:rFonts w:cstheme="minorHAnsi"/>
        </w:rPr>
      </w:pPr>
      <w:r w:rsidRPr="00E4668E">
        <w:rPr>
          <w:rFonts w:cstheme="minorHAnsi"/>
        </w:rPr>
        <w:t xml:space="preserve">*Aplica críticamente el plan y programas de estudio de la educación básica para alcanzar los propósitos educativos y contribuir al pleno desenvolvimiento de las capacidades de los alumnos del nivel escolar. </w:t>
      </w:r>
    </w:p>
    <w:p w:rsidR="00BC6AD7" w:rsidRPr="00E4668E" w:rsidRDefault="00BC6AD7" w:rsidP="00BC6AD7">
      <w:pPr>
        <w:spacing w:after="0"/>
        <w:jc w:val="both"/>
        <w:rPr>
          <w:rFonts w:cstheme="minorHAnsi"/>
        </w:rPr>
      </w:pPr>
      <w:r w:rsidRPr="00E4668E">
        <w:rPr>
          <w:rFonts w:cstheme="minorHAnsi"/>
        </w:rPr>
        <w:t xml:space="preserve">*Usa las TIC como herramienta de enseñanza y aprendizaje. </w:t>
      </w:r>
    </w:p>
    <w:p w:rsidR="00BC6AD7" w:rsidRPr="00E4668E" w:rsidRDefault="00BC6AD7" w:rsidP="00BC6AD7">
      <w:pPr>
        <w:spacing w:after="0"/>
        <w:jc w:val="both"/>
        <w:rPr>
          <w:rFonts w:cstheme="minorHAnsi"/>
        </w:rPr>
      </w:pPr>
      <w:r w:rsidRPr="00E4668E">
        <w:rPr>
          <w:rFonts w:cstheme="minorHAnsi"/>
        </w:rPr>
        <w:t xml:space="preserve">*Emplea la evaluación para intervenir en los diferentes ámbitos y 5 momentos de la tarea educativa. </w:t>
      </w:r>
    </w:p>
    <w:p w:rsidR="00BC6AD7" w:rsidRPr="00E4668E" w:rsidRDefault="00BC6AD7" w:rsidP="00BC6AD7">
      <w:pPr>
        <w:spacing w:after="0"/>
        <w:jc w:val="both"/>
        <w:rPr>
          <w:rFonts w:cstheme="minorHAnsi"/>
        </w:rPr>
      </w:pPr>
      <w:r w:rsidRPr="00E4668E">
        <w:rPr>
          <w:rFonts w:cstheme="minorHAnsi"/>
        </w:rPr>
        <w:t xml:space="preserve">*Propicia y regula espacios de aprendizaje incluyentes para todos los alumnos, con el fin de promover la convivencia, el respeto y la aceptación. </w:t>
      </w:r>
    </w:p>
    <w:p w:rsidR="00BC6AD7" w:rsidRPr="00E4668E" w:rsidRDefault="00BC6AD7" w:rsidP="00BC6AD7">
      <w:pPr>
        <w:spacing w:after="0"/>
        <w:jc w:val="both"/>
        <w:rPr>
          <w:rFonts w:cstheme="minorHAnsi"/>
        </w:rPr>
      </w:pPr>
      <w:r w:rsidRPr="00E4668E">
        <w:rPr>
          <w:rFonts w:cstheme="minorHAnsi"/>
        </w:rPr>
        <w:t xml:space="preserve">*Actúa de manera ética ante la diversidad de situaciones que se presentan en la práctica profesional. </w:t>
      </w:r>
    </w:p>
    <w:p w:rsidR="00BC6AD7" w:rsidRPr="00E4668E" w:rsidRDefault="00BC6AD7" w:rsidP="00BC6AD7">
      <w:pPr>
        <w:spacing w:after="0"/>
        <w:jc w:val="both"/>
        <w:rPr>
          <w:rFonts w:cstheme="minorHAnsi"/>
        </w:rPr>
      </w:pPr>
      <w:r w:rsidRPr="00E4668E">
        <w:rPr>
          <w:rFonts w:cstheme="minorHAnsi"/>
        </w:rPr>
        <w:t xml:space="preserve">*Utiliza recursos de la investigación educativa para enriquecer la práctica docente, expresando su interés por la ciencia y la propia investigación. </w:t>
      </w:r>
    </w:p>
    <w:p w:rsidR="00BC6AD7" w:rsidRPr="00E4668E" w:rsidRDefault="00BC6AD7" w:rsidP="00BC6AD7">
      <w:pPr>
        <w:spacing w:after="0"/>
        <w:jc w:val="both"/>
        <w:rPr>
          <w:rFonts w:eastAsia="Arial Unicode MS" w:cstheme="minorHAnsi"/>
          <w:szCs w:val="24"/>
        </w:rPr>
      </w:pPr>
      <w:r w:rsidRPr="00E4668E">
        <w:rPr>
          <w:rFonts w:cstheme="minorHAnsi"/>
        </w:rPr>
        <w:t>*Interviene de manera colaborativa con la comunidad escolar, padres de familia, autoridades y docentes, en la toma de decisiones y en el desarrollo de alternativas de solución a problemáticas socioeducativas</w:t>
      </w:r>
    </w:p>
    <w:p w:rsidR="00BC6AD7" w:rsidRPr="00E4668E" w:rsidRDefault="00BC6AD7" w:rsidP="00BC6AD7">
      <w:pPr>
        <w:spacing w:after="0"/>
        <w:jc w:val="both"/>
        <w:rPr>
          <w:rFonts w:eastAsia="Arial Unicode MS" w:cstheme="minorHAnsi"/>
          <w:szCs w:val="24"/>
        </w:rPr>
      </w:pPr>
    </w:p>
    <w:p w:rsidR="00BC6AD7" w:rsidRPr="00E4668E" w:rsidRDefault="00BC6AD7" w:rsidP="00BC6AD7">
      <w:pPr>
        <w:spacing w:after="0"/>
        <w:jc w:val="both"/>
        <w:rPr>
          <w:rFonts w:cstheme="minorHAnsi"/>
          <w:color w:val="000000"/>
          <w:sz w:val="20"/>
        </w:rPr>
      </w:pPr>
      <w:proofErr w:type="gramStart"/>
      <w:r w:rsidRPr="00E4668E">
        <w:rPr>
          <w:rFonts w:eastAsia="Arial Unicode MS" w:cstheme="minorHAnsi"/>
          <w:szCs w:val="24"/>
        </w:rPr>
        <w:t>TRABAJO A DESARROLLAR</w:t>
      </w:r>
      <w:proofErr w:type="gramEnd"/>
      <w:r w:rsidRPr="00E4668E">
        <w:rPr>
          <w:rFonts w:eastAsia="Arial Unicode MS" w:cstheme="minorHAnsi"/>
          <w:szCs w:val="24"/>
        </w:rPr>
        <w:t>:</w:t>
      </w:r>
    </w:p>
    <w:p w:rsidR="00BC6AD7" w:rsidRPr="00E4668E" w:rsidRDefault="00BC6AD7" w:rsidP="00BC6AD7">
      <w:pPr>
        <w:spacing w:after="0"/>
        <w:jc w:val="both"/>
        <w:rPr>
          <w:rFonts w:cstheme="minorHAnsi"/>
        </w:rPr>
      </w:pPr>
      <w:r>
        <w:rPr>
          <w:rFonts w:cstheme="minorHAnsi"/>
        </w:rPr>
        <w:t>Realizar un análisis crítico y reflexivo de los insumos que forman parte del apoyo de su práctica docente (planeación, diario del alumno, expedientes, cuaderno de evaluación continua, cuaderno de notas científicas), con la finalidad de mejorar su práctica docente futura.</w:t>
      </w:r>
    </w:p>
    <w:p w:rsidR="00BC6AD7" w:rsidRPr="00E4668E"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Default="00BC6AD7" w:rsidP="00BC6AD7">
      <w:pPr>
        <w:spacing w:after="0"/>
        <w:jc w:val="both"/>
        <w:rPr>
          <w:rFonts w:eastAsia="Arial Unicode MS" w:cstheme="minorHAnsi"/>
          <w:szCs w:val="24"/>
        </w:rPr>
      </w:pPr>
    </w:p>
    <w:p w:rsidR="00BC6AD7" w:rsidRPr="00E4668E" w:rsidRDefault="00BC6AD7" w:rsidP="00BC6AD7">
      <w:pPr>
        <w:spacing w:after="0"/>
        <w:jc w:val="both"/>
        <w:rPr>
          <w:rFonts w:eastAsia="Arial Unicode MS" w:cstheme="minorHAnsi"/>
          <w:sz w:val="24"/>
          <w:szCs w:val="24"/>
        </w:rPr>
      </w:pPr>
      <w:r w:rsidRPr="00E4668E">
        <w:rPr>
          <w:rFonts w:eastAsia="Arial Unicode MS" w:cstheme="minorHAnsi"/>
          <w:szCs w:val="24"/>
        </w:rPr>
        <w:t>FECHA DE ENTREGA: lunes 1</w:t>
      </w:r>
      <w:r>
        <w:rPr>
          <w:rFonts w:eastAsia="Arial Unicode MS" w:cstheme="minorHAnsi"/>
          <w:szCs w:val="24"/>
        </w:rPr>
        <w:t>1</w:t>
      </w:r>
      <w:r w:rsidRPr="00E4668E">
        <w:rPr>
          <w:rFonts w:eastAsia="Arial Unicode MS" w:cstheme="minorHAnsi"/>
          <w:szCs w:val="24"/>
        </w:rPr>
        <w:t xml:space="preserve"> de diciembre</w:t>
      </w:r>
      <w:r w:rsidRPr="00E4668E">
        <w:rPr>
          <w:rFonts w:eastAsia="Arial Unicode MS" w:cstheme="minorHAnsi"/>
          <w:sz w:val="20"/>
          <w:szCs w:val="24"/>
        </w:rPr>
        <w:t xml:space="preserve"> 2017</w:t>
      </w:r>
    </w:p>
    <w:p w:rsidR="00BC6AD7" w:rsidRPr="00E4668E" w:rsidRDefault="00BC6AD7" w:rsidP="00BC6AD7">
      <w:pPr>
        <w:spacing w:after="0"/>
        <w:jc w:val="both"/>
        <w:rPr>
          <w:rFonts w:eastAsia="Arial Unicode MS" w:cstheme="minorHAnsi"/>
          <w:sz w:val="20"/>
          <w:szCs w:val="24"/>
        </w:rPr>
      </w:pPr>
      <w:r w:rsidRPr="00E4668E">
        <w:rPr>
          <w:rFonts w:eastAsia="Arial Unicode MS" w:cstheme="minorHAnsi"/>
          <w:szCs w:val="24"/>
        </w:rPr>
        <w:t xml:space="preserve">FECHA PARA LA RETROALIMENTACIÓN:  </w:t>
      </w:r>
      <w:r>
        <w:rPr>
          <w:rFonts w:eastAsia="Arial Unicode MS" w:cstheme="minorHAnsi"/>
          <w:szCs w:val="24"/>
        </w:rPr>
        <w:t>lunes 18 de diciembre</w:t>
      </w:r>
      <w:r w:rsidRPr="00E4668E">
        <w:rPr>
          <w:rFonts w:eastAsia="Arial Unicode MS" w:cstheme="minorHAnsi"/>
          <w:szCs w:val="24"/>
        </w:rPr>
        <w:t xml:space="preserve"> 201</w:t>
      </w:r>
      <w:r>
        <w:rPr>
          <w:rFonts w:eastAsia="Arial Unicode MS" w:cstheme="minorHAnsi"/>
          <w:szCs w:val="24"/>
        </w:rPr>
        <w:t>7</w:t>
      </w:r>
    </w:p>
    <w:p w:rsidR="00BC6AD7" w:rsidRPr="00E4668E"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Default="000D53F8" w:rsidP="00BC6AD7">
      <w:pPr>
        <w:spacing w:after="0"/>
        <w:jc w:val="both"/>
        <w:rPr>
          <w:rFonts w:eastAsia="Arial Unicode MS" w:cstheme="minorHAnsi"/>
          <w:sz w:val="24"/>
          <w:szCs w:val="24"/>
        </w:rPr>
      </w:pPr>
    </w:p>
    <w:p w:rsidR="000D53F8" w:rsidRPr="00E4668E" w:rsidRDefault="000D53F8"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r>
        <w:rPr>
          <w:rFonts w:eastAsia="Arial Unicode MS" w:cstheme="minorHAnsi"/>
          <w:sz w:val="24"/>
          <w:szCs w:val="24"/>
        </w:rPr>
        <w:t>Completa el cuadro:</w:t>
      </w:r>
    </w:p>
    <w:tbl>
      <w:tblPr>
        <w:tblStyle w:val="Tablaconcuadrcula"/>
        <w:tblW w:w="9918" w:type="dxa"/>
        <w:tblLook w:val="04A0" w:firstRow="1" w:lastRow="0" w:firstColumn="1" w:lastColumn="0" w:noHBand="0" w:noVBand="1"/>
      </w:tblPr>
      <w:tblGrid>
        <w:gridCol w:w="1471"/>
        <w:gridCol w:w="2493"/>
        <w:gridCol w:w="2977"/>
        <w:gridCol w:w="2977"/>
      </w:tblGrid>
      <w:tr w:rsidR="00BC6AD7" w:rsidTr="00BC6AD7">
        <w:tc>
          <w:tcPr>
            <w:tcW w:w="1471" w:type="dxa"/>
          </w:tcPr>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Fortalezas</w:t>
            </w:r>
          </w:p>
        </w:tc>
        <w:tc>
          <w:tcPr>
            <w:tcW w:w="2977"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Áreas de oportunidad</w:t>
            </w:r>
          </w:p>
        </w:tc>
        <w:tc>
          <w:tcPr>
            <w:tcW w:w="2977" w:type="dxa"/>
          </w:tcPr>
          <w:p w:rsidR="00BC6AD7" w:rsidRDefault="00BC6AD7" w:rsidP="00BC6AD7">
            <w:pPr>
              <w:spacing w:after="0"/>
              <w:jc w:val="both"/>
              <w:rPr>
                <w:rFonts w:eastAsia="Arial Unicode MS" w:cstheme="minorHAnsi"/>
                <w:sz w:val="24"/>
                <w:szCs w:val="24"/>
              </w:rPr>
            </w:pPr>
            <w:proofErr w:type="gramStart"/>
            <w:r>
              <w:rPr>
                <w:rFonts w:eastAsia="Arial Unicode MS" w:cstheme="minorHAnsi"/>
                <w:sz w:val="24"/>
                <w:szCs w:val="24"/>
              </w:rPr>
              <w:t>Mejoras a realizar</w:t>
            </w:r>
            <w:proofErr w:type="gramEnd"/>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Diario</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Planeación</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Expedientes</w:t>
            </w:r>
          </w:p>
          <w:p w:rsidR="00BC6AD7" w:rsidRDefault="00BC6AD7" w:rsidP="00BC6AD7">
            <w:pPr>
              <w:spacing w:after="0"/>
              <w:jc w:val="both"/>
              <w:rPr>
                <w:rFonts w:eastAsia="Arial Unicode MS" w:cstheme="minorHAnsi"/>
                <w:sz w:val="24"/>
                <w:szCs w:val="24"/>
              </w:rPr>
            </w:pP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Evaluación continua</w:t>
            </w:r>
          </w:p>
          <w:p w:rsidR="00BC6AD7" w:rsidRDefault="00BC6AD7" w:rsidP="00BC6AD7">
            <w:pPr>
              <w:spacing w:after="0"/>
              <w:jc w:val="both"/>
              <w:rPr>
                <w:rFonts w:eastAsia="Arial Unicode MS" w:cstheme="minorHAnsi"/>
                <w:sz w:val="24"/>
                <w:szCs w:val="24"/>
              </w:rPr>
            </w:pP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r w:rsidR="00BC6AD7" w:rsidTr="00BC6AD7">
        <w:tc>
          <w:tcPr>
            <w:tcW w:w="1471" w:type="dxa"/>
          </w:tcPr>
          <w:p w:rsidR="00BC6AD7" w:rsidRDefault="00BC6AD7" w:rsidP="00BC6AD7">
            <w:pPr>
              <w:spacing w:after="0"/>
              <w:jc w:val="both"/>
              <w:rPr>
                <w:rFonts w:eastAsia="Arial Unicode MS" w:cstheme="minorHAnsi"/>
                <w:sz w:val="24"/>
                <w:szCs w:val="24"/>
              </w:rPr>
            </w:pPr>
            <w:r>
              <w:rPr>
                <w:rFonts w:eastAsia="Arial Unicode MS" w:cstheme="minorHAnsi"/>
                <w:sz w:val="24"/>
                <w:szCs w:val="24"/>
              </w:rPr>
              <w:t>Notas científica</w:t>
            </w:r>
            <w:r w:rsidR="005C4B97">
              <w:rPr>
                <w:rFonts w:eastAsia="Arial Unicode MS" w:cstheme="minorHAnsi"/>
                <w:sz w:val="24"/>
                <w:szCs w:val="24"/>
              </w:rPr>
              <w:t>s</w:t>
            </w:r>
            <w:r>
              <w:rPr>
                <w:rFonts w:eastAsia="Arial Unicode MS" w:cstheme="minorHAnsi"/>
                <w:sz w:val="24"/>
                <w:szCs w:val="24"/>
              </w:rPr>
              <w:br/>
            </w:r>
          </w:p>
        </w:tc>
        <w:tc>
          <w:tcPr>
            <w:tcW w:w="2493"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c>
          <w:tcPr>
            <w:tcW w:w="2977" w:type="dxa"/>
          </w:tcPr>
          <w:p w:rsidR="00BC6AD7" w:rsidRDefault="00BC6AD7" w:rsidP="00BC6AD7">
            <w:pPr>
              <w:spacing w:after="0"/>
              <w:jc w:val="both"/>
              <w:rPr>
                <w:rFonts w:eastAsia="Arial Unicode MS" w:cstheme="minorHAnsi"/>
                <w:sz w:val="24"/>
                <w:szCs w:val="24"/>
              </w:rPr>
            </w:pPr>
          </w:p>
        </w:tc>
      </w:tr>
    </w:tbl>
    <w:p w:rsidR="00BC6AD7" w:rsidRPr="00E4668E" w:rsidRDefault="00BC6AD7" w:rsidP="00BC6AD7">
      <w:pPr>
        <w:spacing w:after="0"/>
        <w:jc w:val="both"/>
        <w:rPr>
          <w:rFonts w:eastAsia="Arial Unicode MS" w:cstheme="minorHAnsi"/>
          <w:sz w:val="24"/>
          <w:szCs w:val="24"/>
        </w:rPr>
      </w:pPr>
    </w:p>
    <w:p w:rsidR="00BC6AD7" w:rsidRPr="00E4668E" w:rsidRDefault="00BC6AD7" w:rsidP="00BC6AD7">
      <w:pPr>
        <w:spacing w:after="0"/>
        <w:jc w:val="both"/>
        <w:rPr>
          <w:rFonts w:eastAsia="Arial Unicode MS" w:cstheme="minorHAnsi"/>
          <w:sz w:val="24"/>
          <w:szCs w:val="24"/>
        </w:rPr>
      </w:pPr>
    </w:p>
    <w:p w:rsidR="00BC6AD7" w:rsidRDefault="00BC6AD7"/>
    <w:tbl>
      <w:tblPr>
        <w:tblStyle w:val="Tablaconcuadrcula"/>
        <w:tblW w:w="9918" w:type="dxa"/>
        <w:tblLook w:val="04A0" w:firstRow="1" w:lastRow="0" w:firstColumn="1" w:lastColumn="0" w:noHBand="0" w:noVBand="1"/>
      </w:tblPr>
      <w:tblGrid>
        <w:gridCol w:w="9918"/>
      </w:tblGrid>
      <w:tr w:rsidR="00BC6AD7" w:rsidTr="00BC6AD7">
        <w:tc>
          <w:tcPr>
            <w:tcW w:w="9918" w:type="dxa"/>
          </w:tcPr>
          <w:p w:rsidR="00BC6AD7" w:rsidRDefault="00BC6AD7">
            <w:r>
              <w:t>Conclusión general:</w:t>
            </w:r>
          </w:p>
          <w:p w:rsidR="00BC6AD7" w:rsidRDefault="00BC6AD7"/>
          <w:p w:rsidR="00BC6AD7" w:rsidRDefault="00BC6AD7"/>
        </w:tc>
      </w:tr>
    </w:tbl>
    <w:p w:rsidR="00BC6AD7" w:rsidRDefault="00BC6AD7"/>
    <w:p w:rsidR="00BC6AD7" w:rsidRDefault="00BC6AD7"/>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0D53F8" w:rsidRDefault="000D53F8"/>
    <w:p w:rsidR="004F144C" w:rsidRDefault="004F144C"/>
    <w:p w:rsidR="000D53F8" w:rsidRDefault="000D53F8" w:rsidP="000D53F8">
      <w:pPr>
        <w:spacing w:after="0"/>
        <w:jc w:val="center"/>
        <w:rPr>
          <w:rFonts w:eastAsia="Arial Unicode MS" w:cstheme="minorHAnsi"/>
          <w:szCs w:val="24"/>
        </w:rPr>
      </w:pPr>
    </w:p>
    <w:p w:rsidR="000D53F8" w:rsidRPr="00E4668E" w:rsidRDefault="000D53F8" w:rsidP="000D53F8">
      <w:pPr>
        <w:spacing w:after="0"/>
        <w:jc w:val="center"/>
        <w:rPr>
          <w:rFonts w:eastAsia="Arial Unicode MS" w:cstheme="minorHAnsi"/>
          <w:szCs w:val="24"/>
        </w:rPr>
      </w:pPr>
      <w:r w:rsidRPr="00E4668E">
        <w:rPr>
          <w:rFonts w:eastAsia="Arial Unicode MS" w:cstheme="minorHAnsi"/>
          <w:noProof/>
          <w:szCs w:val="24"/>
        </w:rPr>
        <w:drawing>
          <wp:anchor distT="0" distB="0" distL="114300" distR="114300" simplePos="0" relativeHeight="251661312" behindDoc="0" locked="0" layoutInCell="1" allowOverlap="1" wp14:anchorId="041A5A9D" wp14:editId="0212EB64">
            <wp:simplePos x="0" y="0"/>
            <wp:positionH relativeFrom="column">
              <wp:posOffset>-62368</wp:posOffset>
            </wp:positionH>
            <wp:positionV relativeFrom="paragraph">
              <wp:posOffset>-526084</wp:posOffset>
            </wp:positionV>
            <wp:extent cx="1296063" cy="1121134"/>
            <wp:effectExtent l="0" t="0" r="0" b="0"/>
            <wp:wrapNone/>
            <wp:docPr id="1"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7940" cy="1121410"/>
                    </a:xfrm>
                    <a:prstGeom prst="rect">
                      <a:avLst/>
                    </a:prstGeom>
                  </pic:spPr>
                </pic:pic>
              </a:graphicData>
            </a:graphic>
          </wp:anchor>
        </w:drawing>
      </w:r>
      <w:r w:rsidRPr="00E4668E">
        <w:rPr>
          <w:rFonts w:eastAsia="Arial Unicode MS" w:cstheme="minorHAnsi"/>
          <w:szCs w:val="24"/>
        </w:rPr>
        <w:t>ESCUELA NORMAL DE EDUCACIÓN PREESCOLAR</w:t>
      </w:r>
    </w:p>
    <w:p w:rsidR="000D53F8" w:rsidRPr="00E4668E" w:rsidRDefault="000D53F8" w:rsidP="000D53F8">
      <w:pPr>
        <w:spacing w:after="0"/>
        <w:jc w:val="center"/>
        <w:rPr>
          <w:rFonts w:eastAsia="Arial Unicode MS" w:cstheme="minorHAnsi"/>
          <w:szCs w:val="24"/>
        </w:rPr>
      </w:pPr>
      <w:r w:rsidRPr="00E4668E">
        <w:rPr>
          <w:rFonts w:eastAsia="Arial Unicode MS" w:cstheme="minorHAnsi"/>
          <w:szCs w:val="24"/>
        </w:rPr>
        <w:t>PRACTICA PROFESIONAL</w:t>
      </w:r>
      <w:r w:rsidRPr="00E4668E">
        <w:rPr>
          <w:rFonts w:eastAsia="Arial Unicode MS" w:cstheme="minorHAnsi"/>
          <w:szCs w:val="24"/>
        </w:rPr>
        <w:tab/>
      </w:r>
      <w:r w:rsidRPr="00E4668E">
        <w:rPr>
          <w:rFonts w:eastAsia="Arial Unicode MS" w:cstheme="minorHAnsi"/>
          <w:szCs w:val="24"/>
        </w:rPr>
        <w:tab/>
        <w:t>7mo. SEMESTRE “C”</w:t>
      </w:r>
    </w:p>
    <w:p w:rsidR="000D53F8" w:rsidRDefault="000D53F8" w:rsidP="000D53F8">
      <w:pPr>
        <w:spacing w:after="0"/>
        <w:jc w:val="center"/>
        <w:rPr>
          <w:rFonts w:eastAsia="Arial Unicode MS" w:cstheme="minorHAnsi"/>
          <w:szCs w:val="24"/>
        </w:rPr>
      </w:pPr>
      <w:r w:rsidRPr="00E4668E">
        <w:rPr>
          <w:rFonts w:eastAsia="Arial Unicode MS" w:cstheme="minorHAnsi"/>
          <w:szCs w:val="24"/>
        </w:rPr>
        <w:t>MTRA. EDITH ARACELI MARTÍNEZ SILVA</w:t>
      </w:r>
    </w:p>
    <w:p w:rsidR="000D53F8" w:rsidRDefault="00DC7DE8" w:rsidP="005C4B97">
      <w:pPr>
        <w:spacing w:after="0"/>
        <w:jc w:val="center"/>
        <w:rPr>
          <w:rFonts w:eastAsia="Arial Unicode MS" w:cstheme="minorHAnsi"/>
          <w:szCs w:val="24"/>
        </w:rPr>
      </w:pPr>
      <w:r>
        <w:rPr>
          <w:rFonts w:eastAsia="Arial Unicode MS" w:cstheme="minorHAnsi"/>
          <w:szCs w:val="24"/>
        </w:rPr>
        <w:t>EVIDENCIA DE APRENDIZAJE</w:t>
      </w:r>
    </w:p>
    <w:p w:rsidR="005C4B97" w:rsidRPr="005C4B97" w:rsidRDefault="005C4B97" w:rsidP="005C4B97">
      <w:pPr>
        <w:spacing w:after="0"/>
        <w:jc w:val="center"/>
        <w:rPr>
          <w:rFonts w:eastAsia="Arial Unicode MS" w:cstheme="minorHAnsi"/>
          <w:szCs w:val="24"/>
        </w:rPr>
      </w:pPr>
    </w:p>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0D53F8" w:rsidTr="00DC7DE8">
        <w:tc>
          <w:tcPr>
            <w:tcW w:w="1555" w:type="dxa"/>
            <w:shd w:val="clear" w:color="auto" w:fill="D9D9D9" w:themeFill="background1" w:themeFillShade="D9"/>
          </w:tcPr>
          <w:p w:rsidR="000D53F8" w:rsidRDefault="000D53F8" w:rsidP="005C4B97">
            <w:pPr>
              <w:spacing w:after="0" w:line="240" w:lineRule="auto"/>
              <w:jc w:val="center"/>
            </w:pPr>
            <w:r w:rsidRPr="00613AE6">
              <w:rPr>
                <w:b/>
              </w:rPr>
              <w:t>Diario</w:t>
            </w:r>
          </w:p>
        </w:tc>
        <w:tc>
          <w:tcPr>
            <w:tcW w:w="1842" w:type="dxa"/>
            <w:shd w:val="clear" w:color="auto" w:fill="D9D9D9" w:themeFill="background1" w:themeFillShade="D9"/>
          </w:tcPr>
          <w:p w:rsidR="000D53F8" w:rsidRDefault="000D53F8" w:rsidP="005C4B97">
            <w:pPr>
              <w:spacing w:after="0" w:line="240" w:lineRule="auto"/>
              <w:jc w:val="center"/>
            </w:pPr>
            <w:r>
              <w:t>10</w:t>
            </w:r>
          </w:p>
        </w:tc>
        <w:tc>
          <w:tcPr>
            <w:tcW w:w="1843" w:type="dxa"/>
            <w:shd w:val="clear" w:color="auto" w:fill="D9D9D9" w:themeFill="background1" w:themeFillShade="D9"/>
          </w:tcPr>
          <w:p w:rsidR="000D53F8" w:rsidRDefault="000D53F8" w:rsidP="005C4B97">
            <w:pPr>
              <w:spacing w:after="0" w:line="240" w:lineRule="auto"/>
              <w:jc w:val="center"/>
            </w:pPr>
            <w:r>
              <w:t>9</w:t>
            </w:r>
          </w:p>
        </w:tc>
        <w:tc>
          <w:tcPr>
            <w:tcW w:w="1843" w:type="dxa"/>
            <w:shd w:val="clear" w:color="auto" w:fill="D9D9D9" w:themeFill="background1" w:themeFillShade="D9"/>
          </w:tcPr>
          <w:p w:rsidR="000D53F8" w:rsidRDefault="000D53F8" w:rsidP="005C4B97">
            <w:pPr>
              <w:spacing w:after="0" w:line="240" w:lineRule="auto"/>
              <w:jc w:val="center"/>
            </w:pPr>
            <w:r>
              <w:t>8</w:t>
            </w:r>
          </w:p>
        </w:tc>
        <w:tc>
          <w:tcPr>
            <w:tcW w:w="1843" w:type="dxa"/>
            <w:shd w:val="clear" w:color="auto" w:fill="D9D9D9" w:themeFill="background1" w:themeFillShade="D9"/>
          </w:tcPr>
          <w:p w:rsidR="000D53F8" w:rsidRDefault="000D53F8" w:rsidP="005C4B97">
            <w:pPr>
              <w:spacing w:after="0" w:line="240" w:lineRule="auto"/>
              <w:jc w:val="center"/>
            </w:pPr>
            <w:r>
              <w:t>7</w:t>
            </w:r>
          </w:p>
        </w:tc>
        <w:tc>
          <w:tcPr>
            <w:tcW w:w="1864" w:type="dxa"/>
            <w:shd w:val="clear" w:color="auto" w:fill="D9D9D9" w:themeFill="background1" w:themeFillShade="D9"/>
          </w:tcPr>
          <w:p w:rsidR="000D53F8" w:rsidRDefault="000D53F8" w:rsidP="005C4B97">
            <w:pPr>
              <w:spacing w:after="0" w:line="240" w:lineRule="auto"/>
              <w:jc w:val="center"/>
            </w:pPr>
            <w:r>
              <w:t>6</w:t>
            </w:r>
          </w:p>
        </w:tc>
      </w:tr>
      <w:tr w:rsidR="000D53F8" w:rsidTr="00613AE6">
        <w:tc>
          <w:tcPr>
            <w:tcW w:w="1555" w:type="dxa"/>
          </w:tcPr>
          <w:p w:rsidR="003D788A" w:rsidRDefault="00DC7DE8" w:rsidP="005C4B97">
            <w:pPr>
              <w:spacing w:after="0" w:line="240" w:lineRule="auto"/>
            </w:pPr>
            <w:r>
              <w:t xml:space="preserve">+ </w:t>
            </w:r>
            <w:r w:rsidR="003D788A">
              <w:t>F</w:t>
            </w:r>
            <w:r w:rsidR="003D788A">
              <w:t>ortaleza</w:t>
            </w:r>
            <w:r w:rsidR="003D788A">
              <w:t>s</w:t>
            </w:r>
          </w:p>
          <w:p w:rsidR="00DC7DE8" w:rsidRDefault="00DC7DE8" w:rsidP="005C4B97">
            <w:pPr>
              <w:spacing w:after="0" w:line="240" w:lineRule="auto"/>
            </w:pPr>
            <w:r>
              <w:t xml:space="preserve">+ </w:t>
            </w:r>
            <w:r w:rsidR="003D788A">
              <w:t>Áreas</w:t>
            </w:r>
            <w:r w:rsidR="003D788A">
              <w:t xml:space="preserve"> de oportunidad  </w:t>
            </w:r>
          </w:p>
          <w:p w:rsidR="003D788A" w:rsidRDefault="00DC7DE8" w:rsidP="005C4B97">
            <w:pPr>
              <w:spacing w:after="0" w:line="240" w:lineRule="auto"/>
            </w:pPr>
            <w:r>
              <w:t xml:space="preserve">+ </w:t>
            </w:r>
            <w:r w:rsidR="003D788A">
              <w:t>M</w:t>
            </w:r>
            <w:r w:rsidR="003D788A">
              <w:t>ejoras a realizar</w:t>
            </w:r>
          </w:p>
        </w:tc>
        <w:tc>
          <w:tcPr>
            <w:tcW w:w="1842" w:type="dxa"/>
          </w:tcPr>
          <w:p w:rsidR="003D788A" w:rsidRDefault="003D788A" w:rsidP="005C4B97">
            <w:pPr>
              <w:spacing w:after="0" w:line="240" w:lineRule="auto"/>
            </w:pPr>
            <w:r>
              <w:t xml:space="preserve">Hace una descripción analítica y reflexiva de los 3 elementos </w:t>
            </w:r>
          </w:p>
        </w:tc>
        <w:tc>
          <w:tcPr>
            <w:tcW w:w="1843" w:type="dxa"/>
          </w:tcPr>
          <w:p w:rsidR="003D788A" w:rsidRDefault="003D788A" w:rsidP="005C4B97">
            <w:pPr>
              <w:spacing w:after="0" w:line="240" w:lineRule="auto"/>
            </w:pPr>
            <w:r>
              <w:t xml:space="preserve">Hace una descripción analítica y reflexiva de </w:t>
            </w:r>
            <w:r>
              <w:t>solo de 2</w:t>
            </w:r>
            <w:r>
              <w:t xml:space="preserve"> elementos </w:t>
            </w:r>
          </w:p>
        </w:tc>
        <w:tc>
          <w:tcPr>
            <w:tcW w:w="1843" w:type="dxa"/>
          </w:tcPr>
          <w:p w:rsidR="003D788A" w:rsidRDefault="003D788A" w:rsidP="005C4B97">
            <w:pPr>
              <w:spacing w:after="0" w:line="240" w:lineRule="auto"/>
            </w:pPr>
            <w:r>
              <w:t xml:space="preserve">Hace una descripción analítica y reflexiva </w:t>
            </w:r>
            <w:r>
              <w:t>solo de 1 elemento</w:t>
            </w:r>
          </w:p>
        </w:tc>
        <w:tc>
          <w:tcPr>
            <w:tcW w:w="1843" w:type="dxa"/>
          </w:tcPr>
          <w:p w:rsidR="003D788A" w:rsidRDefault="003D788A" w:rsidP="005C4B97">
            <w:pPr>
              <w:spacing w:after="0" w:line="240" w:lineRule="auto"/>
            </w:pPr>
            <w:r>
              <w:t>Menciona</w:t>
            </w:r>
            <w:r>
              <w:t xml:space="preserve"> los 3 elementos </w:t>
            </w:r>
          </w:p>
        </w:tc>
        <w:tc>
          <w:tcPr>
            <w:tcW w:w="1864" w:type="dxa"/>
          </w:tcPr>
          <w:p w:rsidR="003D788A" w:rsidRDefault="003D788A" w:rsidP="005C4B97">
            <w:pPr>
              <w:spacing w:after="0" w:line="240" w:lineRule="auto"/>
            </w:pPr>
            <w:r>
              <w:t xml:space="preserve">Menciona </w:t>
            </w:r>
            <w:r>
              <w:t>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Planeación</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DC7DE8">
        <w:trPr>
          <w:trHeight w:val="1560"/>
        </w:trPr>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Expedientes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Evaluación continua</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r w:rsidR="00DC7DE8" w:rsidTr="00DC7DE8">
        <w:tc>
          <w:tcPr>
            <w:tcW w:w="1555" w:type="dxa"/>
            <w:shd w:val="clear" w:color="auto" w:fill="D9D9D9" w:themeFill="background1" w:themeFillShade="D9"/>
          </w:tcPr>
          <w:p w:rsidR="00DC7DE8" w:rsidRDefault="00DC7DE8" w:rsidP="005C4B97">
            <w:pPr>
              <w:spacing w:after="0" w:line="240" w:lineRule="auto"/>
              <w:jc w:val="center"/>
            </w:pPr>
            <w:r>
              <w:rPr>
                <w:b/>
              </w:rPr>
              <w:t>Notas científicas</w:t>
            </w:r>
          </w:p>
        </w:tc>
        <w:tc>
          <w:tcPr>
            <w:tcW w:w="1842" w:type="dxa"/>
            <w:shd w:val="clear" w:color="auto" w:fill="D9D9D9" w:themeFill="background1" w:themeFillShade="D9"/>
          </w:tcPr>
          <w:p w:rsidR="00DC7DE8" w:rsidRDefault="00DC7DE8" w:rsidP="005C4B97">
            <w:pPr>
              <w:spacing w:after="0" w:line="240" w:lineRule="auto"/>
              <w:jc w:val="center"/>
            </w:pPr>
            <w:r>
              <w:t>10</w:t>
            </w:r>
          </w:p>
        </w:tc>
        <w:tc>
          <w:tcPr>
            <w:tcW w:w="1843" w:type="dxa"/>
            <w:shd w:val="clear" w:color="auto" w:fill="D9D9D9" w:themeFill="background1" w:themeFillShade="D9"/>
          </w:tcPr>
          <w:p w:rsidR="00DC7DE8" w:rsidRDefault="00DC7DE8" w:rsidP="005C4B97">
            <w:pPr>
              <w:spacing w:after="0" w:line="240" w:lineRule="auto"/>
              <w:jc w:val="center"/>
            </w:pPr>
            <w:r>
              <w:t>9</w:t>
            </w:r>
          </w:p>
        </w:tc>
        <w:tc>
          <w:tcPr>
            <w:tcW w:w="1843" w:type="dxa"/>
            <w:shd w:val="clear" w:color="auto" w:fill="D9D9D9" w:themeFill="background1" w:themeFillShade="D9"/>
          </w:tcPr>
          <w:p w:rsidR="00DC7DE8" w:rsidRDefault="00DC7DE8" w:rsidP="005C4B97">
            <w:pPr>
              <w:spacing w:after="0" w:line="240" w:lineRule="auto"/>
              <w:jc w:val="center"/>
            </w:pPr>
            <w:r>
              <w:t>8</w:t>
            </w:r>
          </w:p>
        </w:tc>
        <w:tc>
          <w:tcPr>
            <w:tcW w:w="1843" w:type="dxa"/>
            <w:shd w:val="clear" w:color="auto" w:fill="D9D9D9" w:themeFill="background1" w:themeFillShade="D9"/>
          </w:tcPr>
          <w:p w:rsidR="00DC7DE8" w:rsidRDefault="00DC7DE8" w:rsidP="005C4B97">
            <w:pPr>
              <w:spacing w:after="0" w:line="240" w:lineRule="auto"/>
              <w:jc w:val="center"/>
            </w:pPr>
            <w:r>
              <w:t>7</w:t>
            </w:r>
          </w:p>
        </w:tc>
        <w:tc>
          <w:tcPr>
            <w:tcW w:w="1864" w:type="dxa"/>
            <w:shd w:val="clear" w:color="auto" w:fill="D9D9D9" w:themeFill="background1" w:themeFillShade="D9"/>
          </w:tcPr>
          <w:p w:rsidR="00DC7DE8" w:rsidRDefault="00DC7DE8" w:rsidP="005C4B97">
            <w:pPr>
              <w:spacing w:after="0" w:line="240" w:lineRule="auto"/>
              <w:jc w:val="center"/>
            </w:pPr>
            <w:r>
              <w:t>6</w:t>
            </w:r>
          </w:p>
        </w:tc>
      </w:tr>
      <w:tr w:rsidR="00DC7DE8" w:rsidTr="00613AE6">
        <w:tc>
          <w:tcPr>
            <w:tcW w:w="1555" w:type="dxa"/>
          </w:tcPr>
          <w:p w:rsidR="00DC7DE8" w:rsidRDefault="00DC7DE8" w:rsidP="005C4B97">
            <w:pPr>
              <w:spacing w:after="0" w:line="240" w:lineRule="auto"/>
            </w:pPr>
            <w:r>
              <w:t>+ Fortalezas</w:t>
            </w:r>
          </w:p>
          <w:p w:rsidR="00DC7DE8" w:rsidRDefault="00DC7DE8" w:rsidP="005C4B97">
            <w:pPr>
              <w:spacing w:after="0" w:line="240" w:lineRule="auto"/>
            </w:pPr>
            <w:r>
              <w:t xml:space="preserve">+ Áreas de oportunidad  </w:t>
            </w:r>
          </w:p>
          <w:p w:rsidR="00DC7DE8" w:rsidRDefault="00DC7DE8" w:rsidP="005C4B97">
            <w:pPr>
              <w:spacing w:after="0" w:line="240" w:lineRule="auto"/>
            </w:pPr>
            <w:r>
              <w:t>+ Mejoras a realizar</w:t>
            </w:r>
          </w:p>
        </w:tc>
        <w:tc>
          <w:tcPr>
            <w:tcW w:w="1842" w:type="dxa"/>
          </w:tcPr>
          <w:p w:rsidR="00DC7DE8" w:rsidRDefault="00DC7DE8" w:rsidP="005C4B97">
            <w:pPr>
              <w:spacing w:line="240" w:lineRule="auto"/>
            </w:pPr>
            <w:r>
              <w:t xml:space="preserve">Hace una descripción analítica y reflexiva de los 3 elementos </w:t>
            </w:r>
          </w:p>
        </w:tc>
        <w:tc>
          <w:tcPr>
            <w:tcW w:w="1843" w:type="dxa"/>
          </w:tcPr>
          <w:p w:rsidR="00DC7DE8" w:rsidRDefault="00DC7DE8" w:rsidP="005C4B97">
            <w:pPr>
              <w:spacing w:line="240" w:lineRule="auto"/>
            </w:pPr>
            <w:r>
              <w:t xml:space="preserve">Hace una descripción analítica y reflexiva de solo de 2 elementos </w:t>
            </w:r>
          </w:p>
        </w:tc>
        <w:tc>
          <w:tcPr>
            <w:tcW w:w="1843" w:type="dxa"/>
          </w:tcPr>
          <w:p w:rsidR="00DC7DE8" w:rsidRDefault="00DC7DE8" w:rsidP="005C4B97">
            <w:pPr>
              <w:spacing w:line="240" w:lineRule="auto"/>
            </w:pPr>
            <w:r>
              <w:t>Hace una descripción analítica y reflexiva solo de 1 elemento</w:t>
            </w:r>
          </w:p>
        </w:tc>
        <w:tc>
          <w:tcPr>
            <w:tcW w:w="1843" w:type="dxa"/>
          </w:tcPr>
          <w:p w:rsidR="00DC7DE8" w:rsidRDefault="00DC7DE8" w:rsidP="005C4B97">
            <w:pPr>
              <w:spacing w:line="240" w:lineRule="auto"/>
            </w:pPr>
            <w:r>
              <w:t xml:space="preserve">Menciona los 3 elementos </w:t>
            </w:r>
          </w:p>
        </w:tc>
        <w:tc>
          <w:tcPr>
            <w:tcW w:w="1864" w:type="dxa"/>
          </w:tcPr>
          <w:p w:rsidR="00DC7DE8" w:rsidRDefault="00DC7DE8" w:rsidP="005C4B97">
            <w:pPr>
              <w:spacing w:line="240" w:lineRule="auto"/>
            </w:pPr>
            <w:r>
              <w:t>Menciona solo 1 o 2 elementos</w:t>
            </w:r>
          </w:p>
        </w:tc>
      </w:tr>
    </w:tbl>
    <w:p w:rsidR="00613AE6" w:rsidRDefault="00613AE6"/>
    <w:p w:rsidR="005C4B97" w:rsidRDefault="005C4B97"/>
    <w:p w:rsidR="005C4B97" w:rsidRDefault="005C4B97"/>
    <w:p w:rsidR="005C4B97" w:rsidRDefault="005C4B97"/>
    <w:p w:rsidR="005C4B97" w:rsidRDefault="005C4B97"/>
    <w:p w:rsidR="005C4B97" w:rsidRDefault="005C4B97"/>
    <w:tbl>
      <w:tblPr>
        <w:tblStyle w:val="Tablaconcuadrcula"/>
        <w:tblW w:w="10790" w:type="dxa"/>
        <w:tblLook w:val="04A0" w:firstRow="1" w:lastRow="0" w:firstColumn="1" w:lastColumn="0" w:noHBand="0" w:noVBand="1"/>
      </w:tblPr>
      <w:tblGrid>
        <w:gridCol w:w="1555"/>
        <w:gridCol w:w="1842"/>
        <w:gridCol w:w="1843"/>
        <w:gridCol w:w="1843"/>
        <w:gridCol w:w="1843"/>
        <w:gridCol w:w="1864"/>
      </w:tblGrid>
      <w:tr w:rsidR="005C4B97" w:rsidTr="008512FD">
        <w:tc>
          <w:tcPr>
            <w:tcW w:w="1555" w:type="dxa"/>
            <w:shd w:val="clear" w:color="auto" w:fill="D9D9D9" w:themeFill="background1" w:themeFillShade="D9"/>
          </w:tcPr>
          <w:p w:rsidR="005C4B97" w:rsidRPr="005C4B97" w:rsidRDefault="005C4B97" w:rsidP="005C4B97">
            <w:pPr>
              <w:spacing w:after="0" w:line="240" w:lineRule="auto"/>
              <w:rPr>
                <w:b/>
              </w:rPr>
            </w:pPr>
            <w:r w:rsidRPr="005C4B97">
              <w:rPr>
                <w:b/>
              </w:rPr>
              <w:t xml:space="preserve">Otros </w:t>
            </w:r>
          </w:p>
        </w:tc>
        <w:tc>
          <w:tcPr>
            <w:tcW w:w="1842" w:type="dxa"/>
            <w:shd w:val="clear" w:color="auto" w:fill="D9D9D9" w:themeFill="background1" w:themeFillShade="D9"/>
          </w:tcPr>
          <w:p w:rsidR="005C4B97" w:rsidRDefault="005C4B97" w:rsidP="005C4B97">
            <w:pPr>
              <w:spacing w:after="0" w:line="240" w:lineRule="auto"/>
              <w:jc w:val="center"/>
            </w:pPr>
            <w:r>
              <w:t>10</w:t>
            </w:r>
          </w:p>
        </w:tc>
        <w:tc>
          <w:tcPr>
            <w:tcW w:w="1843" w:type="dxa"/>
            <w:shd w:val="clear" w:color="auto" w:fill="D9D9D9" w:themeFill="background1" w:themeFillShade="D9"/>
          </w:tcPr>
          <w:p w:rsidR="005C4B97" w:rsidRDefault="005C4B97" w:rsidP="005C4B97">
            <w:pPr>
              <w:spacing w:after="0" w:line="240" w:lineRule="auto"/>
              <w:jc w:val="center"/>
            </w:pPr>
            <w:r>
              <w:t>9</w:t>
            </w:r>
          </w:p>
        </w:tc>
        <w:tc>
          <w:tcPr>
            <w:tcW w:w="1843" w:type="dxa"/>
            <w:shd w:val="clear" w:color="auto" w:fill="D9D9D9" w:themeFill="background1" w:themeFillShade="D9"/>
          </w:tcPr>
          <w:p w:rsidR="005C4B97" w:rsidRDefault="005C4B97" w:rsidP="005C4B97">
            <w:pPr>
              <w:spacing w:after="0" w:line="240" w:lineRule="auto"/>
              <w:jc w:val="center"/>
            </w:pPr>
            <w:r>
              <w:t>8</w:t>
            </w:r>
          </w:p>
        </w:tc>
        <w:tc>
          <w:tcPr>
            <w:tcW w:w="1843" w:type="dxa"/>
            <w:shd w:val="clear" w:color="auto" w:fill="D9D9D9" w:themeFill="background1" w:themeFillShade="D9"/>
          </w:tcPr>
          <w:p w:rsidR="005C4B97" w:rsidRDefault="005C4B97" w:rsidP="005C4B97">
            <w:pPr>
              <w:spacing w:after="0" w:line="240" w:lineRule="auto"/>
              <w:jc w:val="center"/>
            </w:pPr>
            <w:r>
              <w:t>7</w:t>
            </w:r>
          </w:p>
        </w:tc>
        <w:tc>
          <w:tcPr>
            <w:tcW w:w="1864" w:type="dxa"/>
            <w:shd w:val="clear" w:color="auto" w:fill="D9D9D9" w:themeFill="background1" w:themeFillShade="D9"/>
          </w:tcPr>
          <w:p w:rsidR="005C4B97" w:rsidRDefault="005C4B97" w:rsidP="005C4B97">
            <w:pPr>
              <w:spacing w:after="0" w:line="240" w:lineRule="auto"/>
              <w:jc w:val="center"/>
            </w:pPr>
            <w:r>
              <w:t>6</w:t>
            </w:r>
          </w:p>
        </w:tc>
      </w:tr>
      <w:tr w:rsidR="005C4B97" w:rsidTr="008512FD">
        <w:tc>
          <w:tcPr>
            <w:tcW w:w="1555" w:type="dxa"/>
          </w:tcPr>
          <w:p w:rsidR="005C4B97" w:rsidRDefault="005C4B97" w:rsidP="005C4B97">
            <w:pPr>
              <w:spacing w:line="240" w:lineRule="auto"/>
            </w:pPr>
            <w:r>
              <w:t>Redacción</w:t>
            </w:r>
          </w:p>
        </w:tc>
        <w:tc>
          <w:tcPr>
            <w:tcW w:w="1842" w:type="dxa"/>
          </w:tcPr>
          <w:p w:rsidR="005C4B97" w:rsidRDefault="005C4B97" w:rsidP="005C4B97">
            <w:pPr>
              <w:spacing w:line="240" w:lineRule="auto"/>
            </w:pPr>
            <w:r>
              <w:t>Es clara y coherente</w:t>
            </w:r>
          </w:p>
        </w:tc>
        <w:tc>
          <w:tcPr>
            <w:tcW w:w="1843" w:type="dxa"/>
          </w:tcPr>
          <w:p w:rsidR="005C4B97" w:rsidRDefault="005C4B97" w:rsidP="005C4B97">
            <w:pPr>
              <w:spacing w:line="240" w:lineRule="auto"/>
            </w:pPr>
            <w:r>
              <w:t xml:space="preserve">Es </w:t>
            </w:r>
            <w:proofErr w:type="gramStart"/>
            <w:r>
              <w:t>clara</w:t>
            </w:r>
            <w:proofErr w:type="gramEnd"/>
            <w:r>
              <w:t xml:space="preserve"> pero sin coherencia</w:t>
            </w:r>
          </w:p>
        </w:tc>
        <w:tc>
          <w:tcPr>
            <w:tcW w:w="1843" w:type="dxa"/>
          </w:tcPr>
          <w:p w:rsidR="005C4B97" w:rsidRDefault="005C4B97" w:rsidP="005C4B97">
            <w:pPr>
              <w:spacing w:line="240" w:lineRule="auto"/>
            </w:pPr>
            <w:r>
              <w:t>Ideas confusas sin coherencia</w:t>
            </w:r>
          </w:p>
        </w:tc>
        <w:tc>
          <w:tcPr>
            <w:tcW w:w="1843" w:type="dxa"/>
          </w:tcPr>
          <w:p w:rsidR="005C4B97" w:rsidRDefault="005C4B97" w:rsidP="005C4B97">
            <w:pPr>
              <w:spacing w:line="240" w:lineRule="auto"/>
            </w:pPr>
            <w:r>
              <w:t>Solo son ideas aisladas</w:t>
            </w:r>
          </w:p>
        </w:tc>
        <w:tc>
          <w:tcPr>
            <w:tcW w:w="1864" w:type="dxa"/>
          </w:tcPr>
          <w:p w:rsidR="005C4B97" w:rsidRDefault="005C4B97" w:rsidP="005C4B97">
            <w:pPr>
              <w:spacing w:line="240" w:lineRule="auto"/>
            </w:pPr>
            <w:r>
              <w:t>No existe lógica</w:t>
            </w:r>
          </w:p>
        </w:tc>
      </w:tr>
      <w:tr w:rsidR="005C4B97" w:rsidTr="008512FD">
        <w:tc>
          <w:tcPr>
            <w:tcW w:w="1555" w:type="dxa"/>
          </w:tcPr>
          <w:p w:rsidR="005C4B97" w:rsidRDefault="005C4B97" w:rsidP="005C4B97">
            <w:pPr>
              <w:spacing w:line="240" w:lineRule="auto"/>
            </w:pPr>
            <w:r>
              <w:t>Ortografía</w:t>
            </w:r>
          </w:p>
        </w:tc>
        <w:tc>
          <w:tcPr>
            <w:tcW w:w="1842" w:type="dxa"/>
          </w:tcPr>
          <w:p w:rsidR="005C4B97" w:rsidRDefault="005C4B97" w:rsidP="005C4B97">
            <w:pPr>
              <w:spacing w:line="240" w:lineRule="auto"/>
            </w:pPr>
            <w:r>
              <w:t>Sin errores ortográficos</w:t>
            </w:r>
          </w:p>
        </w:tc>
        <w:tc>
          <w:tcPr>
            <w:tcW w:w="1843" w:type="dxa"/>
          </w:tcPr>
          <w:p w:rsidR="005C4B97" w:rsidRDefault="005C4B97" w:rsidP="005C4B97">
            <w:pPr>
              <w:spacing w:line="240" w:lineRule="auto"/>
            </w:pPr>
            <w:r>
              <w:t>Presenta de 1 – 3 errores ortográficos</w:t>
            </w:r>
          </w:p>
        </w:tc>
        <w:tc>
          <w:tcPr>
            <w:tcW w:w="1843" w:type="dxa"/>
          </w:tcPr>
          <w:p w:rsidR="005C4B97" w:rsidRDefault="005C4B97" w:rsidP="005C4B97">
            <w:pPr>
              <w:spacing w:line="240" w:lineRule="auto"/>
            </w:pPr>
            <w:r>
              <w:t>Presenta de 4 – 6 errores ortográficos</w:t>
            </w:r>
          </w:p>
        </w:tc>
        <w:tc>
          <w:tcPr>
            <w:tcW w:w="1843" w:type="dxa"/>
          </w:tcPr>
          <w:p w:rsidR="005C4B97" w:rsidRDefault="005C4B97" w:rsidP="005C4B97">
            <w:pPr>
              <w:spacing w:line="240" w:lineRule="auto"/>
            </w:pPr>
            <w:r>
              <w:t>Presenta de 7 – 9 errores ortográficos</w:t>
            </w:r>
          </w:p>
        </w:tc>
        <w:tc>
          <w:tcPr>
            <w:tcW w:w="1864" w:type="dxa"/>
          </w:tcPr>
          <w:p w:rsidR="005C4B97" w:rsidRDefault="005C4B97" w:rsidP="005C4B97">
            <w:pPr>
              <w:spacing w:line="240" w:lineRule="auto"/>
            </w:pPr>
            <w:r>
              <w:t>Presenta más de 10 errores ortográficos</w:t>
            </w:r>
          </w:p>
        </w:tc>
      </w:tr>
      <w:tr w:rsidR="005C4B97" w:rsidTr="008512FD">
        <w:tc>
          <w:tcPr>
            <w:tcW w:w="1555" w:type="dxa"/>
          </w:tcPr>
          <w:p w:rsidR="005C4B97" w:rsidRDefault="005C4B97" w:rsidP="005C4B97">
            <w:pPr>
              <w:spacing w:line="240" w:lineRule="auto"/>
            </w:pPr>
            <w:r>
              <w:t>Entrega</w:t>
            </w:r>
          </w:p>
        </w:tc>
        <w:tc>
          <w:tcPr>
            <w:tcW w:w="1842" w:type="dxa"/>
          </w:tcPr>
          <w:p w:rsidR="005C4B97" w:rsidRDefault="005C4B97" w:rsidP="005C4B97">
            <w:pPr>
              <w:spacing w:line="240" w:lineRule="auto"/>
            </w:pPr>
            <w:r>
              <w:t>El día señalado, durante la hora del curso</w:t>
            </w:r>
          </w:p>
        </w:tc>
        <w:tc>
          <w:tcPr>
            <w:tcW w:w="1843" w:type="dxa"/>
          </w:tcPr>
          <w:p w:rsidR="005C4B97" w:rsidRDefault="005C4B97" w:rsidP="005C4B97">
            <w:pPr>
              <w:spacing w:line="240" w:lineRule="auto"/>
            </w:pPr>
          </w:p>
        </w:tc>
        <w:tc>
          <w:tcPr>
            <w:tcW w:w="1843" w:type="dxa"/>
          </w:tcPr>
          <w:p w:rsidR="005C4B97" w:rsidRDefault="005C4B97" w:rsidP="005C4B97">
            <w:pPr>
              <w:spacing w:line="240" w:lineRule="auto"/>
            </w:pPr>
            <w:r>
              <w:t>El día señalado después de la hora del curso</w:t>
            </w:r>
          </w:p>
        </w:tc>
        <w:tc>
          <w:tcPr>
            <w:tcW w:w="1843" w:type="dxa"/>
          </w:tcPr>
          <w:p w:rsidR="005C4B97" w:rsidRDefault="005C4B97" w:rsidP="005C4B97">
            <w:pPr>
              <w:spacing w:line="240" w:lineRule="auto"/>
            </w:pPr>
          </w:p>
        </w:tc>
        <w:tc>
          <w:tcPr>
            <w:tcW w:w="1864" w:type="dxa"/>
          </w:tcPr>
          <w:p w:rsidR="005C4B97" w:rsidRDefault="005C4B97" w:rsidP="005C4B97">
            <w:pPr>
              <w:spacing w:line="240" w:lineRule="auto"/>
            </w:pPr>
            <w:r>
              <w:t xml:space="preserve">Después de un </w:t>
            </w:r>
            <w:proofErr w:type="gramStart"/>
            <w:r>
              <w:t>día  del</w:t>
            </w:r>
            <w:proofErr w:type="gramEnd"/>
            <w:r>
              <w:t xml:space="preserve"> solicitado</w:t>
            </w:r>
          </w:p>
        </w:tc>
      </w:tr>
    </w:tbl>
    <w:p w:rsidR="005C4B97" w:rsidRDefault="005C4B97" w:rsidP="005C4B97"/>
    <w:p w:rsidR="005C4B97" w:rsidRDefault="005C4B97" w:rsidP="005C4B97"/>
    <w:p w:rsidR="005C4B97" w:rsidRDefault="005C4B97">
      <w:bookmarkStart w:id="0" w:name="_GoBack"/>
      <w:bookmarkEnd w:id="0"/>
    </w:p>
    <w:sectPr w:rsidR="005C4B97" w:rsidSect="00BC6AD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D7"/>
    <w:rsid w:val="000D53F8"/>
    <w:rsid w:val="003D788A"/>
    <w:rsid w:val="004F144C"/>
    <w:rsid w:val="005C4B97"/>
    <w:rsid w:val="00613AE6"/>
    <w:rsid w:val="00BC6AD7"/>
    <w:rsid w:val="00DC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F823"/>
  <w15:chartTrackingRefBased/>
  <w15:docId w15:val="{CA26BEBC-C3F9-4E37-B940-09C0B285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AD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6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692</Words>
  <Characters>3807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editharacelim@gmail.com</dc:creator>
  <cp:keywords/>
  <dc:description/>
  <cp:lastModifiedBy>editharacelim@gmail.com</cp:lastModifiedBy>
  <cp:revision>3</cp:revision>
  <dcterms:created xsi:type="dcterms:W3CDTF">2017-12-01T05:03:00Z</dcterms:created>
  <dcterms:modified xsi:type="dcterms:W3CDTF">2017-12-01T05:49:00Z</dcterms:modified>
</cp:coreProperties>
</file>