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DB" w:rsidRPr="00CE4F23" w:rsidRDefault="00DD133C" w:rsidP="007E74D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-170815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DB" w:rsidRPr="00CE4F23">
        <w:rPr>
          <w:rFonts w:ascii="Arial" w:hAnsi="Arial" w:cs="Arial"/>
          <w:b/>
          <w:sz w:val="40"/>
          <w:szCs w:val="40"/>
        </w:rPr>
        <w:t xml:space="preserve">ESCUELA NORMAL DE EDUCACIÓN PREESCOLAR </w:t>
      </w:r>
    </w:p>
    <w:p w:rsidR="007E74DB" w:rsidRPr="00AC6112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Ciclo Escolar </w:t>
      </w:r>
      <w:r w:rsidR="00307E39">
        <w:rPr>
          <w:rFonts w:ascii="Arial" w:hAnsi="Arial" w:cs="Arial"/>
          <w:b/>
          <w:sz w:val="32"/>
          <w:szCs w:val="32"/>
        </w:rPr>
        <w:t>2018-2019</w:t>
      </w:r>
    </w:p>
    <w:p w:rsidR="00B41084" w:rsidRDefault="00B41084" w:rsidP="007E74DB">
      <w:pPr>
        <w:jc w:val="center"/>
        <w:rPr>
          <w:rFonts w:ascii="Arial" w:hAnsi="Arial" w:cs="Arial"/>
          <w:b/>
          <w:sz w:val="32"/>
          <w:szCs w:val="32"/>
        </w:rPr>
      </w:pPr>
    </w:p>
    <w:p w:rsidR="007E74DB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 w:rsidRPr="00CE4F23">
        <w:rPr>
          <w:rFonts w:ascii="Arial" w:hAnsi="Arial" w:cs="Arial"/>
          <w:b/>
          <w:sz w:val="32"/>
          <w:szCs w:val="32"/>
        </w:rPr>
        <w:t>Resultado de las jornadas de observación y pr</w:t>
      </w:r>
      <w:r w:rsidR="0054250D">
        <w:rPr>
          <w:rFonts w:ascii="Arial" w:hAnsi="Arial" w:cs="Arial"/>
          <w:b/>
          <w:sz w:val="32"/>
          <w:szCs w:val="32"/>
        </w:rPr>
        <w:t xml:space="preserve">áctica </w:t>
      </w:r>
    </w:p>
    <w:p w:rsidR="007E74DB" w:rsidRDefault="007E74DB" w:rsidP="007E7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Propósitos: Analizar la </w:t>
      </w:r>
      <w:r w:rsidR="007B66CF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docente de la alumna normalista identificando las competencias que favorece de su perfil de egreso así como las que favorece en los niños </w:t>
      </w:r>
      <w:r w:rsidR="00D66100">
        <w:rPr>
          <w:rFonts w:ascii="Arial" w:hAnsi="Arial" w:cs="Arial"/>
        </w:rPr>
        <w:t>preescolares, para valorar el desempeño docente</w:t>
      </w:r>
    </w:p>
    <w:p w:rsidR="007E74DB" w:rsidRPr="00E51B3C" w:rsidRDefault="007E74DB" w:rsidP="007E74DB">
      <w:pPr>
        <w:rPr>
          <w:rFonts w:ascii="Arial" w:hAnsi="Arial" w:cs="Arial"/>
        </w:rPr>
      </w:pPr>
      <w:r w:rsidRPr="00E51B3C">
        <w:rPr>
          <w:rFonts w:ascii="Arial" w:hAnsi="Arial" w:cs="Arial"/>
        </w:rPr>
        <w:t xml:space="preserve">Instrucciones: </w:t>
      </w:r>
      <w:r w:rsidR="00BE76D3">
        <w:rPr>
          <w:rFonts w:ascii="Arial" w:hAnsi="Arial" w:cs="Arial"/>
        </w:rPr>
        <w:t xml:space="preserve">las estudiantes </w:t>
      </w:r>
      <w:r w:rsidR="009B6111">
        <w:rPr>
          <w:rFonts w:ascii="Arial" w:hAnsi="Arial" w:cs="Arial"/>
        </w:rPr>
        <w:t>realizan la evaluación cualitativa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de cada uno de los indicadores siendo</w:t>
      </w:r>
      <w:r w:rsidRPr="00E51B3C">
        <w:rPr>
          <w:rFonts w:ascii="Arial" w:hAnsi="Arial" w:cs="Arial"/>
        </w:rPr>
        <w:t xml:space="preserve"> claro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 y preciso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; </w:t>
      </w:r>
      <w:r w:rsidR="009B6111">
        <w:rPr>
          <w:rFonts w:ascii="Arial" w:hAnsi="Arial" w:cs="Arial"/>
        </w:rPr>
        <w:t>en la evaluación cuantitativa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emitirá l</w:t>
      </w:r>
      <w:r w:rsidRPr="00E51B3C">
        <w:rPr>
          <w:rFonts w:ascii="Arial" w:hAnsi="Arial" w:cs="Arial"/>
        </w:rPr>
        <w:t>a calificación acorde a la siguiente  escala</w:t>
      </w:r>
      <w:r w:rsidR="009B6111">
        <w:rPr>
          <w:rFonts w:ascii="Arial" w:hAnsi="Arial" w:cs="Arial"/>
        </w:rPr>
        <w:t>: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 xml:space="preserve"> </w:t>
      </w:r>
      <w:r w:rsidRPr="00E51B3C">
        <w:rPr>
          <w:rFonts w:ascii="Arial" w:hAnsi="Arial" w:cs="Arial"/>
        </w:rPr>
        <w:t>1) mal 2) regular 3) bien 4) muy bien 5) excelente</w:t>
      </w:r>
    </w:p>
    <w:p w:rsidR="007E74DB" w:rsidRPr="00CE4F23" w:rsidRDefault="007E74DB" w:rsidP="007E74DB">
      <w:pPr>
        <w:jc w:val="both"/>
        <w:rPr>
          <w:rFonts w:ascii="Arial" w:hAnsi="Arial" w:cs="Arial"/>
          <w:b/>
          <w:sz w:val="32"/>
          <w:szCs w:val="32"/>
        </w:rPr>
      </w:pPr>
    </w:p>
    <w:p w:rsidR="00B41084" w:rsidRDefault="007E74DB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docente:</w:t>
      </w:r>
      <w:r w:rsidR="007A69DF">
        <w:rPr>
          <w:rFonts w:ascii="Arial" w:hAnsi="Arial" w:cs="Arial"/>
          <w:b/>
        </w:rPr>
        <w:t xml:space="preserve"> </w:t>
      </w:r>
      <w:r w:rsidR="00307E39">
        <w:rPr>
          <w:rFonts w:ascii="Arial" w:hAnsi="Arial" w:cs="Arial"/>
          <w:b/>
        </w:rPr>
        <w:t>Olivia del Bosque Dávila</w:t>
      </w:r>
      <w:r w:rsidR="00307E39">
        <w:rPr>
          <w:rFonts w:ascii="Arial" w:hAnsi="Arial" w:cs="Arial"/>
          <w:b/>
        </w:rPr>
        <w:tab/>
      </w:r>
      <w:r w:rsidR="00307E39">
        <w:rPr>
          <w:rFonts w:ascii="Arial" w:hAnsi="Arial" w:cs="Arial"/>
          <w:b/>
        </w:rPr>
        <w:tab/>
      </w:r>
      <w:r w:rsidR="00307E39">
        <w:rPr>
          <w:rFonts w:ascii="Arial" w:hAnsi="Arial" w:cs="Arial"/>
          <w:b/>
        </w:rPr>
        <w:tab/>
      </w:r>
      <w:r w:rsidR="00307E3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Grado: </w:t>
      </w:r>
      <w:r w:rsidR="00307E39" w:rsidRPr="00307E39">
        <w:rPr>
          <w:rFonts w:ascii="Arial" w:hAnsi="Arial" w:cs="Arial"/>
          <w:b/>
        </w:rPr>
        <w:t>2</w:t>
      </w:r>
      <w:r w:rsidR="00307E39" w:rsidRPr="00307E39">
        <w:rPr>
          <w:rFonts w:ascii="Arial" w:hAnsi="Arial" w:cs="Arial"/>
        </w:rPr>
        <w:tab/>
      </w:r>
      <w:r w:rsidR="00CE028D">
        <w:rPr>
          <w:rFonts w:ascii="Arial" w:hAnsi="Arial" w:cs="Arial"/>
          <w:b/>
        </w:rPr>
        <w:t>G</w:t>
      </w:r>
      <w:r w:rsidRPr="00CE0CD3">
        <w:rPr>
          <w:rFonts w:ascii="Arial" w:hAnsi="Arial" w:cs="Arial"/>
          <w:b/>
        </w:rPr>
        <w:t>rupo</w:t>
      </w:r>
      <w:r w:rsidR="00307E39" w:rsidRPr="00307E39">
        <w:rPr>
          <w:rFonts w:ascii="Arial" w:hAnsi="Arial" w:cs="Arial"/>
        </w:rPr>
        <w:t>:</w:t>
      </w:r>
      <w:r w:rsidR="009D7DF7">
        <w:rPr>
          <w:rFonts w:ascii="Arial" w:hAnsi="Arial" w:cs="Arial"/>
          <w:b/>
        </w:rPr>
        <w:t xml:space="preserve"> </w:t>
      </w:r>
      <w:r w:rsidR="00307E39">
        <w:rPr>
          <w:rFonts w:ascii="Arial" w:hAnsi="Arial" w:cs="Arial"/>
          <w:b/>
        </w:rPr>
        <w:t>C</w:t>
      </w:r>
      <w:r w:rsidR="009D7DF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307E39">
        <w:rPr>
          <w:rFonts w:ascii="Arial" w:hAnsi="Arial" w:cs="Arial"/>
          <w:b/>
        </w:rPr>
        <w:tab/>
      </w:r>
      <w:r w:rsidR="00307E39">
        <w:rPr>
          <w:rFonts w:ascii="Arial" w:hAnsi="Arial" w:cs="Arial"/>
          <w:b/>
        </w:rPr>
        <w:tab/>
      </w:r>
      <w:r w:rsidR="00307E3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Semestre</w:t>
      </w:r>
      <w:r w:rsidR="007A69DF">
        <w:rPr>
          <w:rFonts w:ascii="Arial" w:hAnsi="Arial" w:cs="Arial"/>
          <w:b/>
        </w:rPr>
        <w:t>:</w:t>
      </w:r>
      <w:r w:rsidR="00307E39">
        <w:rPr>
          <w:rFonts w:ascii="Arial" w:hAnsi="Arial" w:cs="Arial"/>
        </w:rPr>
        <w:t xml:space="preserve"> </w:t>
      </w:r>
      <w:r w:rsidR="00307E39">
        <w:rPr>
          <w:rFonts w:ascii="Arial" w:hAnsi="Arial" w:cs="Arial"/>
          <w:b/>
        </w:rPr>
        <w:t>S</w:t>
      </w:r>
      <w:r w:rsidR="00307E39" w:rsidRPr="00307E39">
        <w:rPr>
          <w:rFonts w:ascii="Arial" w:hAnsi="Arial" w:cs="Arial"/>
          <w:b/>
        </w:rPr>
        <w:t>exto.</w:t>
      </w:r>
      <w:r w:rsidR="009D7DF7">
        <w:rPr>
          <w:rFonts w:ascii="Arial" w:hAnsi="Arial" w:cs="Arial"/>
          <w:b/>
        </w:rPr>
        <w:t xml:space="preserve">   </w:t>
      </w:r>
    </w:p>
    <w:p w:rsidR="007E74DB" w:rsidRDefault="009D7DF7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9D7DF7" w:rsidRPr="00A070B9" w:rsidRDefault="009D7DF7" w:rsidP="007E74D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2832"/>
        <w:gridCol w:w="2651"/>
        <w:gridCol w:w="2933"/>
        <w:gridCol w:w="2023"/>
      </w:tblGrid>
      <w:tr w:rsidR="009B6111" w:rsidRPr="00097BF0" w:rsidTr="00B41084">
        <w:trPr>
          <w:trHeight w:val="251"/>
        </w:trPr>
        <w:tc>
          <w:tcPr>
            <w:tcW w:w="1306" w:type="pct"/>
            <w:vMerge w:val="restart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2978" w:type="pct"/>
            <w:gridSpan w:val="3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EVALUACIÓN CUALITATIVA </w:t>
            </w:r>
          </w:p>
        </w:tc>
        <w:tc>
          <w:tcPr>
            <w:tcW w:w="716" w:type="pct"/>
            <w:vMerge w:val="restart"/>
            <w:shd w:val="clear" w:color="auto" w:fill="C00000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EF">
              <w:rPr>
                <w:rFonts w:ascii="Arial" w:hAnsi="Arial" w:cs="Arial"/>
                <w:b/>
                <w:szCs w:val="28"/>
              </w:rPr>
              <w:t>EVALUACIÓN CUANTITATIVA</w:t>
            </w:r>
          </w:p>
        </w:tc>
      </w:tr>
      <w:tr w:rsidR="009B6111" w:rsidRPr="00097BF0" w:rsidTr="00B41084">
        <w:trPr>
          <w:trHeight w:val="569"/>
        </w:trPr>
        <w:tc>
          <w:tcPr>
            <w:tcW w:w="1306" w:type="pct"/>
            <w:vMerge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FORTALEZAS</w:t>
            </w:r>
          </w:p>
        </w:tc>
        <w:tc>
          <w:tcPr>
            <w:tcW w:w="938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DEBILIDADES</w:t>
            </w:r>
          </w:p>
        </w:tc>
        <w:tc>
          <w:tcPr>
            <w:tcW w:w="1037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RETOS</w:t>
            </w:r>
          </w:p>
        </w:tc>
        <w:tc>
          <w:tcPr>
            <w:tcW w:w="716" w:type="pct"/>
            <w:vMerge/>
          </w:tcPr>
          <w:p w:rsidR="009B6111" w:rsidRPr="005B7AEF" w:rsidRDefault="009B6111" w:rsidP="004677E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Las actividades propuestas por la alumna son congruentes a las características de los niños y sus ritmos individuales de trabajo.</w:t>
            </w:r>
          </w:p>
        </w:tc>
        <w:tc>
          <w:tcPr>
            <w:tcW w:w="1002" w:type="pct"/>
            <w:vAlign w:val="center"/>
          </w:tcPr>
          <w:p w:rsidR="009B6111" w:rsidRPr="006C5F86" w:rsidRDefault="00307E39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Todas las actividades que se realizaron fueron acordes al nivel y ritmo de los alumnos</w:t>
            </w:r>
          </w:p>
        </w:tc>
        <w:tc>
          <w:tcPr>
            <w:tcW w:w="938" w:type="pct"/>
            <w:vAlign w:val="center"/>
          </w:tcPr>
          <w:p w:rsidR="009B6111" w:rsidRPr="006C5F86" w:rsidRDefault="009B6111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1037" w:type="pct"/>
            <w:vAlign w:val="center"/>
          </w:tcPr>
          <w:p w:rsidR="009B6111" w:rsidRPr="006C5F86" w:rsidRDefault="00307E39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Seguir haciendo actividades como la de esta jornada debido a que todas fueron llamativas e interesantes para los alumnos.</w:t>
            </w:r>
          </w:p>
        </w:tc>
        <w:tc>
          <w:tcPr>
            <w:tcW w:w="716" w:type="pct"/>
          </w:tcPr>
          <w:p w:rsidR="009B6111" w:rsidRPr="00307E39" w:rsidRDefault="00307E39" w:rsidP="00307E39">
            <w:pPr>
              <w:spacing w:before="840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307E39">
              <w:rPr>
                <w:rFonts w:ascii="Century Gothic" w:hAnsi="Century Gothic" w:cs="Arial"/>
                <w:b/>
                <w:sz w:val="28"/>
                <w:szCs w:val="28"/>
              </w:rPr>
              <w:t>5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 utilización de los recursos y materiales en la aplicación de las actividades son adecuados  a la actividad</w:t>
            </w:r>
          </w:p>
        </w:tc>
        <w:tc>
          <w:tcPr>
            <w:tcW w:w="1002" w:type="pct"/>
            <w:vAlign w:val="center"/>
          </w:tcPr>
          <w:p w:rsidR="009B6111" w:rsidRPr="008615AD" w:rsidRDefault="00307E39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Todos los materiales eran acuerdo a la actividad y algunos de ellos eran novedosos para los alumnos lo cual ayudo mas a centrar la atención del alumno y ver más interés por realizar las actividades</w:t>
            </w:r>
          </w:p>
        </w:tc>
        <w:tc>
          <w:tcPr>
            <w:tcW w:w="938" w:type="pct"/>
            <w:vAlign w:val="center"/>
          </w:tcPr>
          <w:p w:rsidR="009B6111" w:rsidRPr="008615AD" w:rsidRDefault="00307E39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Me falto hacer uso de los recursos con los que contaba en el salón como son los mandiles para evitar que se manchen la ropa los alumnos.</w:t>
            </w:r>
          </w:p>
        </w:tc>
        <w:tc>
          <w:tcPr>
            <w:tcW w:w="1037" w:type="pct"/>
            <w:vAlign w:val="center"/>
          </w:tcPr>
          <w:p w:rsidR="009B6111" w:rsidRPr="008615AD" w:rsidRDefault="00307E39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Seguir haciendo uso del mismo material que percibí que fue del interés de los alumnos y realizar actividades igual de llamativas e interesantes como las que utilice en esta jornada</w:t>
            </w:r>
          </w:p>
        </w:tc>
        <w:tc>
          <w:tcPr>
            <w:tcW w:w="716" w:type="pct"/>
          </w:tcPr>
          <w:p w:rsidR="009B6111" w:rsidRPr="00307E39" w:rsidRDefault="00307E39" w:rsidP="00307E39">
            <w:pPr>
              <w:spacing w:before="84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7E39">
              <w:rPr>
                <w:rFonts w:ascii="Century Gothic" w:hAnsi="Century Gothic" w:cs="Arial"/>
                <w:b/>
                <w:sz w:val="32"/>
                <w:szCs w:val="20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lastRenderedPageBreak/>
              <w:t>La Distribución del tiempo y espacio durante la mañana de trabajo es la adecuada.</w:t>
            </w:r>
          </w:p>
        </w:tc>
        <w:tc>
          <w:tcPr>
            <w:tcW w:w="1002" w:type="pct"/>
            <w:vAlign w:val="center"/>
          </w:tcPr>
          <w:p w:rsidR="009B6111" w:rsidRPr="008615AD" w:rsidRDefault="008136D7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Si ya que se utilizaron diversos espacios para realizar las actividades y no solo tener a los niños en el mismo contexto si no cambiarlos a los diferentes espacios para que los niños cambiaran un poco su actitud ante las diversas actividades y no hacerlas todas dentro del salón.</w:t>
            </w:r>
          </w:p>
        </w:tc>
        <w:tc>
          <w:tcPr>
            <w:tcW w:w="938" w:type="pct"/>
            <w:vAlign w:val="center"/>
          </w:tcPr>
          <w:p w:rsidR="009B6111" w:rsidRPr="008615AD" w:rsidRDefault="008136D7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Creo que en el tiempo si me afecto un poco debido a que en 2 días me falto ajustar los tiempos para lograr terminar las actividades, debido a que me falto aplicar 2 actividades</w:t>
            </w:r>
          </w:p>
        </w:tc>
        <w:tc>
          <w:tcPr>
            <w:tcW w:w="1037" w:type="pct"/>
            <w:vAlign w:val="center"/>
          </w:tcPr>
          <w:p w:rsidR="009B6111" w:rsidRPr="008615AD" w:rsidRDefault="008136D7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Lograr ajustar los tiempos para concluir todas las actividades</w:t>
            </w:r>
          </w:p>
        </w:tc>
        <w:tc>
          <w:tcPr>
            <w:tcW w:w="716" w:type="pct"/>
          </w:tcPr>
          <w:p w:rsidR="009B6111" w:rsidRPr="008136D7" w:rsidRDefault="008136D7" w:rsidP="008136D7">
            <w:pPr>
              <w:spacing w:before="840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136D7">
              <w:rPr>
                <w:rFonts w:ascii="Century Gothic" w:hAnsi="Century Gothic" w:cs="Arial"/>
                <w:b/>
                <w:sz w:val="32"/>
                <w:szCs w:val="28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Implementa  de manera oportuna las estrategias básicas de aprendizaje  para  el desarrollo de las actividades.</w:t>
            </w:r>
          </w:p>
        </w:tc>
        <w:tc>
          <w:tcPr>
            <w:tcW w:w="1002" w:type="pct"/>
            <w:vAlign w:val="center"/>
          </w:tcPr>
          <w:p w:rsidR="009B6111" w:rsidRPr="008615AD" w:rsidRDefault="008136D7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Utilizo varias estrategias para centrar la atención en los alumnos y lograr realizar las actividades</w:t>
            </w:r>
          </w:p>
        </w:tc>
        <w:tc>
          <w:tcPr>
            <w:tcW w:w="938" w:type="pct"/>
            <w:vAlign w:val="center"/>
          </w:tcPr>
          <w:p w:rsidR="009B6111" w:rsidRPr="008615AD" w:rsidRDefault="008136D7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Siempre se utilizan las mismas estrategias</w:t>
            </w:r>
          </w:p>
        </w:tc>
        <w:tc>
          <w:tcPr>
            <w:tcW w:w="1037" w:type="pct"/>
            <w:vAlign w:val="center"/>
          </w:tcPr>
          <w:p w:rsidR="009B6111" w:rsidRPr="008615AD" w:rsidRDefault="008136D7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Me falta buscar nuevas estrategias para no utilizar siempre las mismas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y despertar mas el interés y lograr centrar la atención de los alumnos</w:t>
            </w:r>
          </w:p>
        </w:tc>
        <w:tc>
          <w:tcPr>
            <w:tcW w:w="716" w:type="pct"/>
          </w:tcPr>
          <w:p w:rsidR="009B6111" w:rsidRPr="008136D7" w:rsidRDefault="008136D7" w:rsidP="008136D7">
            <w:pPr>
              <w:spacing w:before="720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136D7">
              <w:rPr>
                <w:rFonts w:ascii="Century Gothic" w:hAnsi="Century Gothic" w:cs="Arial"/>
                <w:b/>
                <w:sz w:val="28"/>
                <w:szCs w:val="28"/>
              </w:rPr>
              <w:t>3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Existe congruencia  en la secuencia de las diversas actividades aplicadas durante la mañana de trabajo.</w:t>
            </w:r>
          </w:p>
        </w:tc>
        <w:tc>
          <w:tcPr>
            <w:tcW w:w="1002" w:type="pct"/>
            <w:vAlign w:val="center"/>
          </w:tcPr>
          <w:p w:rsidR="009B6111" w:rsidRPr="008615AD" w:rsidRDefault="008136D7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Como en esta jornada no se </w:t>
            </w:r>
            <w:r w:rsidR="005F5A96">
              <w:rPr>
                <w:rFonts w:ascii="Century Gothic" w:hAnsi="Century Gothic" w:cs="Arial"/>
                <w:sz w:val="20"/>
                <w:szCs w:val="20"/>
              </w:rPr>
              <w:t>llevó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alguna </w:t>
            </w:r>
            <w:r w:rsidR="005F5A96">
              <w:rPr>
                <w:rFonts w:ascii="Century Gothic" w:hAnsi="Century Gothic" w:cs="Arial"/>
                <w:sz w:val="20"/>
                <w:szCs w:val="20"/>
              </w:rPr>
              <w:t>temática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y las actividades eran aisladas no, pero en las jornadas pasadas si había congruencia en las actividades</w:t>
            </w:r>
            <w:r w:rsidR="005F5A9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938" w:type="pct"/>
            <w:vAlign w:val="center"/>
          </w:tcPr>
          <w:p w:rsidR="009B6111" w:rsidRPr="008615AD" w:rsidRDefault="009B6111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9B6111" w:rsidRPr="008615AD" w:rsidRDefault="005F5A96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Seguir haciendo actividades novedosas y llamativas para los alumnos, siempre siguiendo la secuencia de lo que se desea que ellos aprendan.</w:t>
            </w:r>
          </w:p>
        </w:tc>
        <w:tc>
          <w:tcPr>
            <w:tcW w:w="716" w:type="pct"/>
          </w:tcPr>
          <w:p w:rsidR="009B6111" w:rsidRPr="005F5A96" w:rsidRDefault="005F5A96" w:rsidP="005F5A96">
            <w:pPr>
              <w:spacing w:before="7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F5A96">
              <w:rPr>
                <w:rFonts w:ascii="Century Gothic" w:hAnsi="Century Gothic" w:cs="Arial"/>
                <w:b/>
                <w:sz w:val="32"/>
                <w:szCs w:val="20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Utiliza criterios pertinentes para evaluar y  valorar los avances de los niños.</w:t>
            </w:r>
          </w:p>
        </w:tc>
        <w:tc>
          <w:tcPr>
            <w:tcW w:w="1002" w:type="pct"/>
            <w:vAlign w:val="center"/>
          </w:tcPr>
          <w:p w:rsidR="009B6111" w:rsidRPr="008615AD" w:rsidRDefault="005F5A96" w:rsidP="00A90EB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Si debido a que se realiza una lista de cotejo para evaluar lo que va aprendiendo l</w:t>
            </w:r>
            <w:bookmarkStart w:id="0" w:name="_GoBack"/>
            <w:bookmarkEnd w:id="0"/>
            <w:r>
              <w:rPr>
                <w:rFonts w:ascii="Century Gothic" w:hAnsi="Century Gothic" w:cs="Arial"/>
                <w:sz w:val="20"/>
                <w:szCs w:val="20"/>
              </w:rPr>
              <w:t>os alumnos y con ayuda de la docente titular se trata de platicar sobre ello.</w:t>
            </w:r>
          </w:p>
        </w:tc>
        <w:tc>
          <w:tcPr>
            <w:tcW w:w="938" w:type="pct"/>
            <w:vAlign w:val="center"/>
          </w:tcPr>
          <w:p w:rsidR="009B6111" w:rsidRPr="008615AD" w:rsidRDefault="005F5A96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Siempre utilizo listas de cotejo para evaluar a los alumnos.</w:t>
            </w:r>
          </w:p>
        </w:tc>
        <w:tc>
          <w:tcPr>
            <w:tcW w:w="1037" w:type="pct"/>
            <w:vAlign w:val="center"/>
          </w:tcPr>
          <w:p w:rsidR="009B6111" w:rsidRPr="008615AD" w:rsidRDefault="005F5A96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Buscar otras formas para poder evaluar a los alumnos y no manejar siempre la misma.</w:t>
            </w:r>
          </w:p>
        </w:tc>
        <w:tc>
          <w:tcPr>
            <w:tcW w:w="716" w:type="pct"/>
          </w:tcPr>
          <w:p w:rsidR="009B6111" w:rsidRPr="005F5A96" w:rsidRDefault="005F5A96" w:rsidP="005F5A96">
            <w:pPr>
              <w:spacing w:before="7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F5A96">
              <w:rPr>
                <w:rFonts w:ascii="Century Gothic" w:hAnsi="Century Gothic" w:cs="Arial"/>
                <w:b/>
                <w:sz w:val="32"/>
                <w:szCs w:val="20"/>
              </w:rPr>
              <w:t>3</w:t>
            </w:r>
          </w:p>
        </w:tc>
      </w:tr>
    </w:tbl>
    <w:p w:rsidR="007E74DB" w:rsidRDefault="007E74DB" w:rsidP="007E74DB">
      <w:pPr>
        <w:jc w:val="center"/>
        <w:rPr>
          <w:rFonts w:ascii="Arial" w:hAnsi="Arial" w:cs="Arial"/>
          <w:b/>
          <w:sz w:val="40"/>
          <w:szCs w:val="40"/>
        </w:rPr>
      </w:pPr>
    </w:p>
    <w:p w:rsidR="007E74DB" w:rsidRDefault="007E74DB" w:rsidP="007E74DB">
      <w:pPr>
        <w:rPr>
          <w:lang w:val="es-ES_tradnl"/>
        </w:rPr>
      </w:pPr>
    </w:p>
    <w:p w:rsidR="007E74DB" w:rsidRDefault="007E74DB" w:rsidP="007E74DB"/>
    <w:p w:rsidR="00731B59" w:rsidRDefault="00731B59"/>
    <w:sectPr w:rsidR="00731B59" w:rsidSect="00467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6C1" w:rsidRDefault="003306C1" w:rsidP="00304380">
      <w:r>
        <w:separator/>
      </w:r>
    </w:p>
  </w:endnote>
  <w:endnote w:type="continuationSeparator" w:id="0">
    <w:p w:rsidR="003306C1" w:rsidRDefault="003306C1" w:rsidP="0030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EB" w:rsidRDefault="00AC7BB0" w:rsidP="004677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74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7EB" w:rsidRDefault="004677EB" w:rsidP="004677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A6" w:rsidRDefault="000750A6">
    <w:pPr>
      <w:pStyle w:val="Piedepgina"/>
    </w:pPr>
  </w:p>
  <w:p w:rsidR="0015380B" w:rsidRPr="00B41084" w:rsidRDefault="0015380B" w:rsidP="004677EB">
    <w:pPr>
      <w:pStyle w:val="Piedepgina"/>
      <w:ind w:right="360"/>
      <w:rPr>
        <w:rFonts w:ascii="Arial" w:hAnsi="Arial" w:cs="Arial"/>
      </w:rPr>
    </w:pPr>
    <w:r w:rsidRPr="00B41084">
      <w:rPr>
        <w:rFonts w:ascii="Arial" w:hAnsi="Arial" w:cs="Arial"/>
      </w:rPr>
      <w:t>ENEP-F-C-14</w:t>
    </w:r>
  </w:p>
  <w:p w:rsidR="000750A6" w:rsidRPr="00B41084" w:rsidRDefault="00DD133C" w:rsidP="004677EB">
    <w:pPr>
      <w:pStyle w:val="Piedepgina"/>
      <w:ind w:right="360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7561580</wp:posOffset>
          </wp:positionH>
          <wp:positionV relativeFrom="paragraph">
            <wp:posOffset>-321310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E25">
      <w:rPr>
        <w:rFonts w:ascii="Arial" w:hAnsi="Arial" w:cs="Arial"/>
      </w:rPr>
      <w:t>V01</w:t>
    </w:r>
    <w:r w:rsidR="000750A6" w:rsidRPr="00B41084">
      <w:rPr>
        <w:rFonts w:ascii="Arial" w:hAnsi="Arial" w:cs="Arial"/>
      </w:rPr>
      <w:t>/</w:t>
    </w:r>
    <w:r w:rsidR="00233354" w:rsidRPr="00B41084">
      <w:rPr>
        <w:rFonts w:ascii="Arial" w:hAnsi="Arial" w:cs="Arial"/>
      </w:rPr>
      <w:t>05</w:t>
    </w:r>
    <w:r w:rsidR="000750A6" w:rsidRPr="00B41084">
      <w:rPr>
        <w:rFonts w:ascii="Arial" w:hAnsi="Arial" w:cs="Arial"/>
      </w:rPr>
      <w:t>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25" w:rsidRDefault="00457E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6C1" w:rsidRDefault="003306C1" w:rsidP="00304380">
      <w:r>
        <w:separator/>
      </w:r>
    </w:p>
  </w:footnote>
  <w:footnote w:type="continuationSeparator" w:id="0">
    <w:p w:rsidR="003306C1" w:rsidRDefault="003306C1" w:rsidP="0030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25" w:rsidRDefault="00457E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25" w:rsidRDefault="00457E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25" w:rsidRDefault="00457E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2158"/>
    <w:multiLevelType w:val="hybridMultilevel"/>
    <w:tmpl w:val="B88A02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3A7F"/>
    <w:multiLevelType w:val="hybridMultilevel"/>
    <w:tmpl w:val="573888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B6E"/>
    <w:multiLevelType w:val="hybridMultilevel"/>
    <w:tmpl w:val="402C68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5FB"/>
    <w:multiLevelType w:val="hybridMultilevel"/>
    <w:tmpl w:val="D38E68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39F3"/>
    <w:multiLevelType w:val="hybridMultilevel"/>
    <w:tmpl w:val="6B0C05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66513"/>
    <w:multiLevelType w:val="hybridMultilevel"/>
    <w:tmpl w:val="898427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36E90"/>
    <w:multiLevelType w:val="hybridMultilevel"/>
    <w:tmpl w:val="96F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20AE"/>
    <w:multiLevelType w:val="hybridMultilevel"/>
    <w:tmpl w:val="889688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B269F"/>
    <w:multiLevelType w:val="hybridMultilevel"/>
    <w:tmpl w:val="9BCAF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63778"/>
    <w:multiLevelType w:val="hybridMultilevel"/>
    <w:tmpl w:val="2500F7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63CEB"/>
    <w:multiLevelType w:val="hybridMultilevel"/>
    <w:tmpl w:val="3EE2C8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C6406"/>
    <w:multiLevelType w:val="hybridMultilevel"/>
    <w:tmpl w:val="91C602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5553"/>
    <w:multiLevelType w:val="hybridMultilevel"/>
    <w:tmpl w:val="636C7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DB"/>
    <w:rsid w:val="000212E8"/>
    <w:rsid w:val="0003201B"/>
    <w:rsid w:val="00037913"/>
    <w:rsid w:val="000750A6"/>
    <w:rsid w:val="0015380B"/>
    <w:rsid w:val="001D0C5D"/>
    <w:rsid w:val="00205884"/>
    <w:rsid w:val="00233354"/>
    <w:rsid w:val="00246F09"/>
    <w:rsid w:val="00304380"/>
    <w:rsid w:val="00307E39"/>
    <w:rsid w:val="003306C1"/>
    <w:rsid w:val="003443CD"/>
    <w:rsid w:val="00457E25"/>
    <w:rsid w:val="004677EB"/>
    <w:rsid w:val="004B513A"/>
    <w:rsid w:val="004C70E7"/>
    <w:rsid w:val="0054250D"/>
    <w:rsid w:val="00566F5B"/>
    <w:rsid w:val="005958B9"/>
    <w:rsid w:val="005D20AB"/>
    <w:rsid w:val="005D214A"/>
    <w:rsid w:val="005F5A96"/>
    <w:rsid w:val="00640EEB"/>
    <w:rsid w:val="006C5F86"/>
    <w:rsid w:val="00731B59"/>
    <w:rsid w:val="007A69DF"/>
    <w:rsid w:val="007B66CF"/>
    <w:rsid w:val="007E74DB"/>
    <w:rsid w:val="008136D7"/>
    <w:rsid w:val="00903346"/>
    <w:rsid w:val="009323AE"/>
    <w:rsid w:val="00955B43"/>
    <w:rsid w:val="009B54D9"/>
    <w:rsid w:val="009B6111"/>
    <w:rsid w:val="009D7DF7"/>
    <w:rsid w:val="00A77A9C"/>
    <w:rsid w:val="00A90EBF"/>
    <w:rsid w:val="00AC7BB0"/>
    <w:rsid w:val="00AF1672"/>
    <w:rsid w:val="00B41084"/>
    <w:rsid w:val="00BE76D3"/>
    <w:rsid w:val="00C14A02"/>
    <w:rsid w:val="00CC15C7"/>
    <w:rsid w:val="00CE028D"/>
    <w:rsid w:val="00D66100"/>
    <w:rsid w:val="00DD133C"/>
    <w:rsid w:val="00E9422B"/>
    <w:rsid w:val="00EA02C8"/>
    <w:rsid w:val="00ED2BFB"/>
    <w:rsid w:val="00EF4C52"/>
    <w:rsid w:val="00EF524C"/>
    <w:rsid w:val="00EF75C0"/>
    <w:rsid w:val="00F33A88"/>
    <w:rsid w:val="00F455C5"/>
    <w:rsid w:val="00F933CA"/>
    <w:rsid w:val="00FA16F3"/>
    <w:rsid w:val="00F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12A0E-EC40-BC4D-BA82-A71C55BE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GERARDO</cp:lastModifiedBy>
  <cp:revision>5</cp:revision>
  <cp:lastPrinted>2012-04-27T16:09:00Z</cp:lastPrinted>
  <dcterms:created xsi:type="dcterms:W3CDTF">2019-02-26T12:23:00Z</dcterms:created>
  <dcterms:modified xsi:type="dcterms:W3CDTF">2019-03-19T01:16:00Z</dcterms:modified>
</cp:coreProperties>
</file>