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91330787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6C595E" w:rsidRDefault="006C595E">
          <w:pPr>
            <w:pStyle w:val="TtulodeTDC"/>
          </w:pPr>
          <w:r>
            <w:t>Tabla de contenido</w:t>
          </w:r>
        </w:p>
        <w:p w:rsidR="006C595E" w:rsidRDefault="006C595E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2710849" w:history="1">
            <w:r w:rsidRPr="008B40F7">
              <w:rPr>
                <w:rStyle w:val="Hipervnculo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_Toc452710849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595E" w:rsidRDefault="006C595E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52710850" w:history="1">
            <w:r w:rsidRPr="008B40F7">
              <w:rPr>
                <w:rStyle w:val="Hipervnculo"/>
                <w:noProof/>
              </w:rPr>
              <w:t>Antecedentes de la Secuencia didáctica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_Toc452710850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595E" w:rsidRDefault="006C595E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52710851" w:history="1">
            <w:r w:rsidRPr="008B40F7">
              <w:rPr>
                <w:rStyle w:val="Hipervnculo"/>
                <w:noProof/>
              </w:rPr>
              <w:t>Concepto de una secuencia didáctica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_Toc452710851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595E" w:rsidRDefault="006C595E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52710852" w:history="1">
            <w:r w:rsidRPr="008B40F7">
              <w:rPr>
                <w:rStyle w:val="Hipervnculo"/>
                <w:noProof/>
              </w:rPr>
              <w:t>Elección de la secuencia didáctica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_Toc452710852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595E" w:rsidRDefault="006C595E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52710853" w:history="1">
            <w:r w:rsidRPr="008B40F7">
              <w:rPr>
                <w:rStyle w:val="Hipervnculo"/>
                <w:noProof/>
              </w:rPr>
              <w:t>Análisis de la práctica haciendo uso de material concreto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_Toc452710853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595E" w:rsidRDefault="006C595E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52710854" w:history="1">
            <w:r w:rsidRPr="008B40F7">
              <w:rPr>
                <w:rStyle w:val="Hipervnculo"/>
                <w:noProof/>
              </w:rPr>
              <w:t>Problemáticas presentadas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_Toc452710854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595E" w:rsidRDefault="006C595E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52710855" w:history="1">
            <w:r w:rsidRPr="008B40F7">
              <w:rPr>
                <w:rStyle w:val="Hipervnculo"/>
                <w:noProof/>
              </w:rPr>
              <w:t>Resultados con los niños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_Toc452710855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595E" w:rsidRDefault="006C595E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52710856" w:history="1">
            <w:r w:rsidRPr="008B40F7">
              <w:rPr>
                <w:rStyle w:val="Hipervnculo"/>
                <w:noProof/>
              </w:rPr>
              <w:t>Resolución de problemas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_Toc452710856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595E" w:rsidRDefault="006C595E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52710857" w:history="1">
            <w:r w:rsidRPr="008B40F7">
              <w:rPr>
                <w:rStyle w:val="Hipervnculo"/>
                <w:noProof/>
              </w:rPr>
              <w:t>Análisis de la práctica haciendo uso de TIC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_Toc452710857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595E" w:rsidRDefault="006C595E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52710858" w:history="1">
            <w:r w:rsidRPr="008B40F7">
              <w:rPr>
                <w:rStyle w:val="Hipervnculo"/>
                <w:noProof/>
              </w:rPr>
              <w:t>Problemáticas presentadas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_Toc452710858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595E" w:rsidRDefault="006C595E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52710859" w:history="1">
            <w:r w:rsidRPr="008B40F7">
              <w:rPr>
                <w:rStyle w:val="Hipervnculo"/>
                <w:noProof/>
              </w:rPr>
              <w:t>Resultados con los niños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_Toc452710859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595E" w:rsidRDefault="006C595E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52710860" w:history="1">
            <w:r w:rsidRPr="008B40F7">
              <w:rPr>
                <w:rStyle w:val="Hipervnculo"/>
                <w:noProof/>
              </w:rPr>
              <w:t>Resolución de problemas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_Toc452710860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595E" w:rsidRDefault="006C595E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52710861" w:history="1">
            <w:r w:rsidRPr="008B40F7">
              <w:rPr>
                <w:rStyle w:val="Hipervnculo"/>
                <w:noProof/>
              </w:rPr>
              <w:t>Lo mejor de la práctica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_Toc452710861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595E" w:rsidRDefault="006C595E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52710862" w:history="1">
            <w:r w:rsidRPr="008B40F7">
              <w:rPr>
                <w:rStyle w:val="Hipervnculo"/>
                <w:noProof/>
              </w:rPr>
              <w:t>¿qué debemos tomar en cuenta para la próxima práctica?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_Toc452710862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595E" w:rsidRDefault="006C595E">
          <w:r>
            <w:rPr>
              <w:b/>
              <w:bCs/>
            </w:rPr>
            <w:fldChar w:fldCharType="end"/>
          </w:r>
        </w:p>
      </w:sdtContent>
    </w:sdt>
    <w:p w:rsidR="006E5861" w:rsidRDefault="006E5861"/>
    <w:p w:rsidR="006C595E" w:rsidRDefault="006C595E" w:rsidP="006C595E"/>
    <w:p w:rsidR="006C595E" w:rsidRDefault="006C595E" w:rsidP="006C595E"/>
    <w:p w:rsidR="006C595E" w:rsidRDefault="006C595E"/>
    <w:p w:rsidR="006C595E" w:rsidRDefault="006C595E"/>
    <w:p w:rsidR="006C595E" w:rsidRDefault="006C595E"/>
    <w:p w:rsidR="006C595E" w:rsidRDefault="006C595E"/>
    <w:p w:rsidR="006C595E" w:rsidRDefault="006C595E"/>
    <w:p w:rsidR="006C595E" w:rsidRDefault="006C595E"/>
    <w:p w:rsidR="006C595E" w:rsidRDefault="006C595E"/>
    <w:p w:rsidR="006C595E" w:rsidRDefault="006C595E"/>
    <w:p w:rsidR="006C595E" w:rsidRDefault="006C595E"/>
    <w:p w:rsidR="006C595E" w:rsidRDefault="006C595E" w:rsidP="006C595E">
      <w:pPr>
        <w:pStyle w:val="Ttulo1"/>
      </w:pPr>
      <w:bookmarkStart w:id="0" w:name="_Toc452710849"/>
      <w:r>
        <w:lastRenderedPageBreak/>
        <w:t>Introducción</w:t>
      </w:r>
      <w:bookmarkEnd w:id="0"/>
    </w:p>
    <w:p w:rsidR="006C595E" w:rsidRDefault="006C595E" w:rsidP="006C595E"/>
    <w:p w:rsidR="006C595E" w:rsidRDefault="006C595E" w:rsidP="006C595E">
      <w:pPr>
        <w:pStyle w:val="Ttulo1"/>
      </w:pPr>
      <w:bookmarkStart w:id="1" w:name="_Toc452710850"/>
      <w:r>
        <w:t>Antecedentes de la Secuencia didáctica</w:t>
      </w:r>
      <w:bookmarkEnd w:id="1"/>
    </w:p>
    <w:p w:rsidR="006C595E" w:rsidRDefault="006C595E" w:rsidP="006C595E">
      <w:pPr>
        <w:pStyle w:val="Ttulo2"/>
      </w:pPr>
      <w:bookmarkStart w:id="2" w:name="_Toc452710851"/>
      <w:r>
        <w:t>Concepto de una secuencia didáctica</w:t>
      </w:r>
      <w:bookmarkEnd w:id="2"/>
    </w:p>
    <w:p w:rsidR="006C595E" w:rsidRPr="006C595E" w:rsidRDefault="006C595E" w:rsidP="006C595E">
      <w:pPr>
        <w:pStyle w:val="Ttulo2"/>
      </w:pPr>
      <w:bookmarkStart w:id="3" w:name="_Toc452710852"/>
      <w:r>
        <w:t>Elección de la secuencia didáctica</w:t>
      </w:r>
      <w:bookmarkEnd w:id="3"/>
    </w:p>
    <w:p w:rsidR="006C595E" w:rsidRDefault="006C595E" w:rsidP="006C595E">
      <w:pPr>
        <w:pStyle w:val="Ttulo1"/>
      </w:pPr>
      <w:bookmarkStart w:id="4" w:name="_Toc452710853"/>
      <w:r>
        <w:t>Análisis de la práctica haciendo uso de material concreto</w:t>
      </w:r>
      <w:bookmarkEnd w:id="4"/>
    </w:p>
    <w:p w:rsidR="006C595E" w:rsidRDefault="006C595E" w:rsidP="006C595E">
      <w:pPr>
        <w:pStyle w:val="Ttulo2"/>
      </w:pPr>
      <w:bookmarkStart w:id="5" w:name="_Toc452710854"/>
      <w:r>
        <w:t>Problemáticas presentadas</w:t>
      </w:r>
      <w:bookmarkEnd w:id="5"/>
    </w:p>
    <w:p w:rsidR="006C595E" w:rsidRDefault="006C595E" w:rsidP="006C595E">
      <w:pPr>
        <w:pStyle w:val="Ttulo2"/>
      </w:pPr>
      <w:bookmarkStart w:id="6" w:name="_Toc452710855"/>
      <w:r>
        <w:t>Resultados con los niños</w:t>
      </w:r>
      <w:bookmarkEnd w:id="6"/>
    </w:p>
    <w:p w:rsidR="006C595E" w:rsidRPr="006C595E" w:rsidRDefault="006C595E" w:rsidP="006C595E">
      <w:pPr>
        <w:pStyle w:val="Ttulo2"/>
      </w:pPr>
      <w:bookmarkStart w:id="7" w:name="_Toc452710856"/>
      <w:r>
        <w:t>Resolución de problemas</w:t>
      </w:r>
      <w:bookmarkEnd w:id="7"/>
    </w:p>
    <w:p w:rsidR="006C595E" w:rsidRDefault="006C595E" w:rsidP="006C595E">
      <w:pPr>
        <w:pStyle w:val="Ttulo1"/>
      </w:pPr>
      <w:bookmarkStart w:id="8" w:name="_Toc452710857"/>
      <w:r>
        <w:t xml:space="preserve">Análisis de la práctica haciendo uso de </w:t>
      </w:r>
      <w:r>
        <w:t>TIC</w:t>
      </w:r>
      <w:bookmarkEnd w:id="8"/>
    </w:p>
    <w:p w:rsidR="006C595E" w:rsidRDefault="006C595E" w:rsidP="006C595E">
      <w:pPr>
        <w:pStyle w:val="Ttulo2"/>
      </w:pPr>
      <w:bookmarkStart w:id="9" w:name="_Toc452710858"/>
      <w:r>
        <w:t>Problemáticas presentadas</w:t>
      </w:r>
      <w:bookmarkEnd w:id="9"/>
    </w:p>
    <w:p w:rsidR="006C595E" w:rsidRDefault="006C595E" w:rsidP="006C595E">
      <w:pPr>
        <w:pStyle w:val="Ttulo2"/>
      </w:pPr>
      <w:bookmarkStart w:id="10" w:name="_Toc452710859"/>
      <w:r>
        <w:t>Resultados con los niños</w:t>
      </w:r>
      <w:bookmarkEnd w:id="10"/>
    </w:p>
    <w:p w:rsidR="006C595E" w:rsidRPr="006C595E" w:rsidRDefault="006C595E" w:rsidP="006C595E">
      <w:pPr>
        <w:pStyle w:val="Ttulo2"/>
      </w:pPr>
      <w:bookmarkStart w:id="11" w:name="_Toc452710860"/>
      <w:r>
        <w:t>Resolución de problemas</w:t>
      </w:r>
      <w:bookmarkEnd w:id="11"/>
    </w:p>
    <w:p w:rsidR="006C595E" w:rsidRDefault="006C595E" w:rsidP="006C595E"/>
    <w:p w:rsidR="006C595E" w:rsidRDefault="006C595E" w:rsidP="006C595E">
      <w:pPr>
        <w:pStyle w:val="Ttulo1"/>
      </w:pPr>
      <w:bookmarkStart w:id="12" w:name="_Toc452710861"/>
      <w:r>
        <w:t>Lo mejor de la práctica</w:t>
      </w:r>
      <w:bookmarkEnd w:id="12"/>
    </w:p>
    <w:p w:rsidR="006C595E" w:rsidRDefault="006C595E" w:rsidP="006C595E"/>
    <w:p w:rsidR="006C595E" w:rsidRPr="006C595E" w:rsidRDefault="006C595E" w:rsidP="006C595E">
      <w:pPr>
        <w:pStyle w:val="Ttulo1"/>
      </w:pPr>
      <w:bookmarkStart w:id="13" w:name="_Toc452710862"/>
      <w:r>
        <w:t>¿</w:t>
      </w:r>
      <w:r w:rsidR="00645125">
        <w:t>Qué</w:t>
      </w:r>
      <w:r>
        <w:t xml:space="preserve"> debemos tomar en cuenta para la próxima práctica?</w:t>
      </w:r>
      <w:bookmarkEnd w:id="13"/>
    </w:p>
    <w:p w:rsidR="006C595E" w:rsidRDefault="006C595E" w:rsidP="006C595E"/>
    <w:p w:rsidR="006C595E" w:rsidRPr="006C595E" w:rsidRDefault="00645125" w:rsidP="006C595E">
      <w:r>
        <w:t>Las matemáticas son consideradas como una segunda lengua, la más universal, mediante la cual se logran tanto la comunicación como el entendimiento técnico y científico del acontecer mundial.</w:t>
      </w:r>
      <w:r>
        <w:t xml:space="preserve"> Ante esta situación </w:t>
      </w:r>
      <w:r>
        <w:t>panorama es preciso que construyamos en los niños de la Primera Infancia un conjunto de competencias que les permitan comprenderlas y utilizarlas como herramientas funcionales para el planteamiento y resolución de situaciones, tanto escolares como profesionales.</w:t>
      </w:r>
      <w:sdt>
        <w:sdtPr>
          <w:id w:val="-1247339084"/>
          <w:citation/>
        </w:sdtPr>
        <w:sdtContent>
          <w:r>
            <w:fldChar w:fldCharType="begin"/>
          </w:r>
          <w:r>
            <w:rPr>
              <w:lang w:val="es-MX"/>
            </w:rPr>
            <w:instrText xml:space="preserve"> CITATION Rev \l 2058 </w:instrText>
          </w:r>
          <w:r>
            <w:fldChar w:fldCharType="separate"/>
          </w:r>
          <w:r>
            <w:rPr>
              <w:noProof/>
              <w:lang w:val="es-MX"/>
            </w:rPr>
            <w:t xml:space="preserve"> (Cardoso, 2008)</w:t>
          </w:r>
          <w:r>
            <w:fldChar w:fldCharType="end"/>
          </w:r>
        </w:sdtContent>
      </w:sdt>
    </w:p>
    <w:p w:rsidR="006C595E" w:rsidRDefault="006C595E" w:rsidP="006C595E"/>
    <w:sdt>
      <w:sdtPr>
        <w:id w:val="-958327057"/>
        <w:docPartObj>
          <w:docPartGallery w:val="Bibliographies"/>
          <w:docPartUnique/>
        </w:docPartObj>
      </w:sdtPr>
      <w:sdtContent>
        <w:p w:rsidR="006C595E" w:rsidRDefault="006C595E" w:rsidP="006C595E">
          <w:pPr>
            <w:pStyle w:val="Ttulo1"/>
          </w:pPr>
          <w:r>
            <w:t>Bibliografía</w:t>
          </w:r>
          <w:bookmarkStart w:id="14" w:name="_GoBack"/>
          <w:bookmarkEnd w:id="14"/>
        </w:p>
        <w:sdt>
          <w:sdtPr>
            <w:id w:val="111145805"/>
            <w:bibliography/>
          </w:sdtPr>
          <w:sdtEndP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</w:rPr>
          </w:sdtEndPr>
          <w:sdtContent>
            <w:p w:rsidR="00645125" w:rsidRDefault="006C595E" w:rsidP="00645125">
              <w:pPr>
                <w:pStyle w:val="Bibliografa"/>
                <w:ind w:left="720" w:hanging="720"/>
                <w:rPr>
                  <w:noProof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645125">
                <w:rPr>
                  <w:noProof/>
                </w:rPr>
                <w:t xml:space="preserve">Cardoso, E. C. (2008). El desarrollo de las competencias matemáticas en la primera infancia. </w:t>
              </w:r>
              <w:r w:rsidR="00645125">
                <w:rPr>
                  <w:i/>
                  <w:iCs/>
                  <w:noProof/>
                </w:rPr>
                <w:t>Revista Iberoamericana de Educación</w:t>
              </w:r>
              <w:r w:rsidR="00645125">
                <w:rPr>
                  <w:noProof/>
                </w:rPr>
                <w:t>, 3-11.</w:t>
              </w:r>
            </w:p>
            <w:p w:rsidR="00645125" w:rsidRDefault="00645125" w:rsidP="00645125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Chamorro, M. (2005). </w:t>
              </w:r>
              <w:r>
                <w:rPr>
                  <w:i/>
                  <w:iCs/>
                  <w:noProof/>
                </w:rPr>
                <w:t>Didáctica de las matemáticas.</w:t>
              </w:r>
              <w:r>
                <w:rPr>
                  <w:noProof/>
                </w:rPr>
                <w:t xml:space="preserve"> Peerson Educación.</w:t>
              </w:r>
            </w:p>
            <w:p w:rsidR="006C595E" w:rsidRPr="006C595E" w:rsidRDefault="006C595E" w:rsidP="00645125">
              <w:pPr>
                <w:pStyle w:val="Ttulo1"/>
              </w:pPr>
              <w:r>
                <w:rPr>
                  <w:b w:val="0"/>
                  <w:bCs w:val="0"/>
                </w:rPr>
                <w:fldChar w:fldCharType="end"/>
              </w:r>
            </w:p>
          </w:sdtContent>
        </w:sdt>
      </w:sdtContent>
    </w:sdt>
    <w:sectPr w:rsidR="006C595E" w:rsidRPr="006C59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5E"/>
    <w:rsid w:val="00645125"/>
    <w:rsid w:val="006C595E"/>
    <w:rsid w:val="006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59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59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59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C595E"/>
    <w:pPr>
      <w:outlineLvl w:val="9"/>
    </w:pPr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95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6C5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6C595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C595E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6C595E"/>
    <w:rPr>
      <w:color w:val="0000FF" w:themeColor="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6C5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59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59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59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C595E"/>
    <w:pPr>
      <w:outlineLvl w:val="9"/>
    </w:pPr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95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6C5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6C595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C595E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6C595E"/>
    <w:rPr>
      <w:color w:val="0000FF" w:themeColor="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6C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Cha05</b:Tag>
    <b:SourceType>Book</b:SourceType>
    <b:Guid>{B694381C-B00A-43F9-9114-725DCF1AAE3E}</b:Guid>
    <b:Author>
      <b:Author>
        <b:NameList>
          <b:Person>
            <b:Last>Chamorro</b:Last>
            <b:First>M.</b:First>
          </b:Person>
        </b:NameList>
      </b:Author>
    </b:Author>
    <b:Title>Didáctica de las matemáticas</b:Title>
    <b:Year>2005</b:Year>
    <b:Publisher>Peerson Educación</b:Publisher>
    <b:RefOrder>2</b:RefOrder>
  </b:Source>
  <b:Source>
    <b:Tag>Rev</b:Tag>
    <b:SourceType>JournalArticle</b:SourceType>
    <b:Guid>{22BBC8F6-AC80-4AC5-B994-3793A1DC96D9}</b:Guid>
    <b:JournalName>Revista Iberoamericana de Educación</b:JournalName>
    <b:Author>
      <b:Author>
        <b:NameList>
          <b:Person>
            <b:Last>Cardoso</b:Last>
            <b:First>E.,</b:First>
            <b:Middle>Ceresero, M.</b:Middle>
          </b:Person>
        </b:NameList>
      </b:Author>
    </b:Author>
    <b:Title>El desarrollo de las competencias matemáticas en la primera infancia</b:Title>
    <b:Year>2008</b:Year>
    <b:Pages>3-11</b:Pages>
    <b:RefOrder>1</b:RefOrder>
  </b:Source>
</b:Sources>
</file>

<file path=customXml/itemProps1.xml><?xml version="1.0" encoding="utf-8"?>
<ds:datastoreItem xmlns:ds="http://schemas.openxmlformats.org/officeDocument/2006/customXml" ds:itemID="{0A74C8B7-AC74-453A-AC64-7D716D98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AulaDigital</cp:lastModifiedBy>
  <cp:revision>1</cp:revision>
  <dcterms:created xsi:type="dcterms:W3CDTF">2016-06-03T14:45:00Z</dcterms:created>
  <dcterms:modified xsi:type="dcterms:W3CDTF">2016-06-03T15:15:00Z</dcterms:modified>
</cp:coreProperties>
</file>