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48" w:rsidRDefault="00435848" w:rsidP="00435848"/>
    <w:p w:rsidR="00435848" w:rsidRDefault="00435848" w:rsidP="00435848"/>
    <w:p w:rsidR="00435848" w:rsidRPr="00435848" w:rsidRDefault="00435848" w:rsidP="00435848">
      <w:pPr>
        <w:rPr>
          <w:sz w:val="32"/>
        </w:rPr>
      </w:pPr>
    </w:p>
    <w:p w:rsidR="00435848" w:rsidRPr="00435848" w:rsidRDefault="00435848" w:rsidP="00435848">
      <w:pPr>
        <w:spacing w:line="360" w:lineRule="auto"/>
        <w:jc w:val="center"/>
        <w:rPr>
          <w:rFonts w:ascii="Times New Roman" w:hAnsi="Times New Roman" w:cs="Times New Roman"/>
          <w:b/>
          <w:sz w:val="32"/>
        </w:rPr>
      </w:pPr>
      <w:r w:rsidRPr="00435848">
        <w:rPr>
          <w:rFonts w:ascii="Times New Roman" w:hAnsi="Times New Roman" w:cs="Times New Roman"/>
          <w:b/>
          <w:sz w:val="32"/>
        </w:rPr>
        <w:t>ESCUELA NORMAL DE EDUCACIÓN PREESCOLAR</w:t>
      </w:r>
    </w:p>
    <w:p w:rsidR="00435848" w:rsidRPr="00435848" w:rsidRDefault="00435848" w:rsidP="00435848">
      <w:pPr>
        <w:spacing w:line="360" w:lineRule="auto"/>
        <w:rPr>
          <w:rFonts w:ascii="Times New Roman" w:hAnsi="Times New Roman" w:cs="Times New Roman"/>
          <w:sz w:val="32"/>
        </w:rPr>
      </w:pPr>
      <w:r w:rsidRPr="00435848">
        <w:rPr>
          <w:rFonts w:ascii="Times New Roman" w:hAnsi="Times New Roman" w:cs="Times New Roman"/>
          <w:b/>
          <w:noProof/>
          <w:sz w:val="32"/>
          <w:lang w:val="es-ES"/>
        </w:rPr>
        <w:drawing>
          <wp:anchor distT="0" distB="0" distL="114300" distR="114300" simplePos="0" relativeHeight="251659264" behindDoc="1" locked="0" layoutInCell="1" allowOverlap="1" wp14:anchorId="4AA7DCD9" wp14:editId="24D0559D">
            <wp:simplePos x="0" y="0"/>
            <wp:positionH relativeFrom="margin">
              <wp:align>center</wp:align>
            </wp:positionH>
            <wp:positionV relativeFrom="paragraph">
              <wp:posOffset>254182</wp:posOffset>
            </wp:positionV>
            <wp:extent cx="1668145" cy="1885950"/>
            <wp:effectExtent l="0" t="0" r="0" b="0"/>
            <wp:wrapTight wrapText="bothSides">
              <wp:wrapPolygon edited="0">
                <wp:start x="658" y="291"/>
                <wp:lineTo x="658" y="16291"/>
                <wp:lineTo x="3289" y="19491"/>
                <wp:lineTo x="8880" y="20655"/>
                <wp:lineTo x="9867" y="21236"/>
                <wp:lineTo x="12169" y="21236"/>
                <wp:lineTo x="12827" y="20655"/>
                <wp:lineTo x="17760" y="19491"/>
                <wp:lineTo x="20720" y="16000"/>
                <wp:lineTo x="20720" y="291"/>
                <wp:lineTo x="658" y="291"/>
              </wp:wrapPolygon>
            </wp:wrapTight>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814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5848" w:rsidRPr="00435848" w:rsidRDefault="00435848" w:rsidP="00435848">
      <w:pPr>
        <w:spacing w:line="360" w:lineRule="auto"/>
        <w:rPr>
          <w:rFonts w:ascii="Times New Roman" w:hAnsi="Times New Roman" w:cs="Times New Roman"/>
          <w:sz w:val="32"/>
        </w:rPr>
      </w:pPr>
    </w:p>
    <w:p w:rsidR="00435848" w:rsidRPr="00435848" w:rsidRDefault="00435848" w:rsidP="00435848">
      <w:pPr>
        <w:spacing w:line="360" w:lineRule="auto"/>
        <w:rPr>
          <w:rFonts w:ascii="Times New Roman" w:hAnsi="Times New Roman" w:cs="Times New Roman"/>
          <w:sz w:val="32"/>
        </w:rPr>
      </w:pPr>
    </w:p>
    <w:p w:rsidR="00435848" w:rsidRPr="00435848" w:rsidRDefault="00435848" w:rsidP="00435848">
      <w:pPr>
        <w:spacing w:line="360" w:lineRule="auto"/>
        <w:rPr>
          <w:rFonts w:ascii="Times New Roman" w:hAnsi="Times New Roman" w:cs="Times New Roman"/>
          <w:sz w:val="32"/>
        </w:rPr>
      </w:pPr>
    </w:p>
    <w:p w:rsidR="00435848" w:rsidRPr="00435848" w:rsidRDefault="00435848" w:rsidP="00435848">
      <w:pPr>
        <w:spacing w:line="360" w:lineRule="auto"/>
        <w:rPr>
          <w:rFonts w:ascii="Times New Roman" w:hAnsi="Times New Roman" w:cs="Times New Roman"/>
          <w:sz w:val="32"/>
        </w:rPr>
      </w:pPr>
    </w:p>
    <w:p w:rsidR="00435848" w:rsidRPr="00435848" w:rsidRDefault="00435848" w:rsidP="00435848">
      <w:pPr>
        <w:spacing w:line="360" w:lineRule="auto"/>
        <w:rPr>
          <w:rFonts w:ascii="Times New Roman" w:hAnsi="Times New Roman" w:cs="Times New Roman"/>
          <w:sz w:val="32"/>
        </w:rPr>
      </w:pPr>
    </w:p>
    <w:p w:rsidR="00435848" w:rsidRPr="00435848" w:rsidRDefault="00435848" w:rsidP="00435848">
      <w:pPr>
        <w:spacing w:line="360" w:lineRule="auto"/>
        <w:rPr>
          <w:rFonts w:ascii="Times New Roman" w:hAnsi="Times New Roman" w:cs="Times New Roman"/>
          <w:sz w:val="32"/>
        </w:rPr>
      </w:pPr>
    </w:p>
    <w:p w:rsidR="00435848" w:rsidRPr="00435848" w:rsidRDefault="00435848" w:rsidP="00435848">
      <w:pPr>
        <w:spacing w:line="360" w:lineRule="auto"/>
        <w:jc w:val="center"/>
        <w:rPr>
          <w:rFonts w:ascii="Times New Roman" w:hAnsi="Times New Roman" w:cs="Times New Roman"/>
          <w:sz w:val="32"/>
        </w:rPr>
      </w:pPr>
      <w:r w:rsidRPr="00435848">
        <w:rPr>
          <w:rFonts w:ascii="Times New Roman" w:hAnsi="Times New Roman" w:cs="Times New Roman"/>
          <w:sz w:val="32"/>
        </w:rPr>
        <w:t xml:space="preserve">Alumna: </w:t>
      </w:r>
      <w:r>
        <w:rPr>
          <w:rFonts w:ascii="Times New Roman" w:hAnsi="Times New Roman" w:cs="Times New Roman"/>
          <w:sz w:val="32"/>
        </w:rPr>
        <w:t>Leyda Yolanda Sonora Montalvo</w:t>
      </w:r>
    </w:p>
    <w:p w:rsidR="00435848" w:rsidRPr="00435848" w:rsidRDefault="00435848" w:rsidP="00435848">
      <w:pPr>
        <w:spacing w:line="360" w:lineRule="auto"/>
        <w:jc w:val="center"/>
        <w:rPr>
          <w:rFonts w:ascii="Times New Roman" w:hAnsi="Times New Roman" w:cs="Times New Roman"/>
          <w:sz w:val="32"/>
        </w:rPr>
      </w:pPr>
      <w:r>
        <w:rPr>
          <w:rFonts w:ascii="Times New Roman" w:hAnsi="Times New Roman" w:cs="Times New Roman"/>
          <w:sz w:val="32"/>
        </w:rPr>
        <w:t>Grado y sección: 3 B</w:t>
      </w:r>
    </w:p>
    <w:p w:rsidR="00435848" w:rsidRPr="00435848" w:rsidRDefault="00435848" w:rsidP="00435848">
      <w:pPr>
        <w:spacing w:line="360" w:lineRule="auto"/>
        <w:jc w:val="center"/>
        <w:rPr>
          <w:rFonts w:ascii="Times New Roman" w:hAnsi="Times New Roman" w:cs="Times New Roman"/>
          <w:sz w:val="32"/>
        </w:rPr>
      </w:pPr>
      <w:r w:rsidRPr="00435848">
        <w:rPr>
          <w:rFonts w:ascii="Times New Roman" w:hAnsi="Times New Roman" w:cs="Times New Roman"/>
          <w:sz w:val="32"/>
        </w:rPr>
        <w:t>Docente: Eduarda Maldonado Martínez</w:t>
      </w:r>
    </w:p>
    <w:p w:rsidR="00435848" w:rsidRPr="00435848" w:rsidRDefault="00435848" w:rsidP="00435848">
      <w:pPr>
        <w:spacing w:line="360" w:lineRule="auto"/>
        <w:jc w:val="center"/>
        <w:rPr>
          <w:rFonts w:ascii="Times New Roman" w:hAnsi="Times New Roman" w:cs="Times New Roman"/>
          <w:sz w:val="32"/>
        </w:rPr>
      </w:pPr>
      <w:r w:rsidRPr="00435848">
        <w:rPr>
          <w:rFonts w:ascii="Times New Roman" w:hAnsi="Times New Roman" w:cs="Times New Roman"/>
          <w:sz w:val="32"/>
        </w:rPr>
        <w:t>Trabajo: ideas principales “Enseñanza situada”</w:t>
      </w:r>
    </w:p>
    <w:p w:rsidR="00435848" w:rsidRPr="00435848" w:rsidRDefault="00435848" w:rsidP="00435848">
      <w:pPr>
        <w:spacing w:line="360" w:lineRule="auto"/>
        <w:jc w:val="center"/>
        <w:rPr>
          <w:rFonts w:ascii="Times New Roman" w:hAnsi="Times New Roman" w:cs="Times New Roman"/>
          <w:sz w:val="32"/>
        </w:rPr>
      </w:pPr>
      <w:r w:rsidRPr="00435848">
        <w:rPr>
          <w:rFonts w:ascii="Times New Roman" w:hAnsi="Times New Roman" w:cs="Times New Roman"/>
          <w:sz w:val="32"/>
        </w:rPr>
        <w:t>Materia: Optativo</w:t>
      </w:r>
    </w:p>
    <w:p w:rsidR="00435848" w:rsidRPr="00435848" w:rsidRDefault="00435848" w:rsidP="00435848">
      <w:pPr>
        <w:spacing w:line="360" w:lineRule="auto"/>
        <w:jc w:val="center"/>
        <w:rPr>
          <w:rFonts w:ascii="Times New Roman" w:hAnsi="Times New Roman" w:cs="Times New Roman"/>
          <w:sz w:val="32"/>
        </w:rPr>
      </w:pPr>
      <w:r w:rsidRPr="00435848">
        <w:rPr>
          <w:rFonts w:ascii="Times New Roman" w:hAnsi="Times New Roman" w:cs="Times New Roman"/>
          <w:sz w:val="32"/>
        </w:rPr>
        <w:t>UNIDAD DE APRENDIZAJE I. Características del contexto estatal y regional.</w:t>
      </w:r>
    </w:p>
    <w:p w:rsidR="00435848" w:rsidRPr="00435848" w:rsidRDefault="00435848" w:rsidP="00435848">
      <w:pPr>
        <w:spacing w:line="360" w:lineRule="auto"/>
        <w:jc w:val="center"/>
        <w:rPr>
          <w:rFonts w:ascii="Times New Roman" w:hAnsi="Times New Roman" w:cs="Times New Roman"/>
          <w:sz w:val="32"/>
        </w:rPr>
      </w:pPr>
      <w:r w:rsidRPr="00435848">
        <w:rPr>
          <w:rFonts w:ascii="Times New Roman" w:hAnsi="Times New Roman" w:cs="Times New Roman"/>
          <w:sz w:val="32"/>
        </w:rPr>
        <w:t>COMPETENCIA</w:t>
      </w:r>
    </w:p>
    <w:p w:rsidR="00435848" w:rsidRPr="00435848" w:rsidRDefault="00435848" w:rsidP="00435848">
      <w:pPr>
        <w:spacing w:line="360" w:lineRule="auto"/>
        <w:jc w:val="center"/>
        <w:rPr>
          <w:rFonts w:ascii="Times New Roman" w:hAnsi="Times New Roman" w:cs="Times New Roman"/>
          <w:sz w:val="32"/>
        </w:rPr>
      </w:pPr>
      <w:r w:rsidRPr="00435848">
        <w:rPr>
          <w:rFonts w:ascii="Times New Roman" w:hAnsi="Times New Roman" w:cs="Times New Roman"/>
          <w:sz w:val="32"/>
        </w:rPr>
        <w:t>Analiza la problemática educativa con base en su conocimiento del contexto estatal y de los indicadores educativos para tomar decisiones que orienten su desempeño docente.</w:t>
      </w:r>
    </w:p>
    <w:p w:rsidR="00435848" w:rsidRPr="00435848" w:rsidRDefault="00435848" w:rsidP="00435848">
      <w:pPr>
        <w:spacing w:line="360" w:lineRule="auto"/>
        <w:jc w:val="center"/>
        <w:rPr>
          <w:rFonts w:ascii="Times New Roman" w:hAnsi="Times New Roman" w:cs="Times New Roman"/>
          <w:sz w:val="32"/>
        </w:rPr>
      </w:pPr>
    </w:p>
    <w:p w:rsidR="00435848" w:rsidRPr="00B84557" w:rsidRDefault="00435848" w:rsidP="00435848">
      <w:pPr>
        <w:spacing w:line="360" w:lineRule="auto"/>
        <w:rPr>
          <w:rFonts w:ascii="Times New Roman" w:hAnsi="Times New Roman" w:cs="Times New Roman"/>
        </w:rPr>
      </w:pPr>
    </w:p>
    <w:p w:rsidR="00435848" w:rsidRDefault="00435848" w:rsidP="00435848"/>
    <w:p w:rsidR="00435848" w:rsidRPr="00435848" w:rsidRDefault="00435848" w:rsidP="00435848">
      <w:pPr>
        <w:spacing w:line="360" w:lineRule="auto"/>
        <w:jc w:val="center"/>
        <w:rPr>
          <w:rFonts w:ascii="Times New Roman" w:hAnsi="Times New Roman" w:cs="Times New Roman"/>
          <w:b/>
        </w:rPr>
      </w:pPr>
      <w:r w:rsidRPr="00435848">
        <w:rPr>
          <w:rFonts w:ascii="Times New Roman" w:hAnsi="Times New Roman" w:cs="Times New Roman"/>
          <w:b/>
        </w:rPr>
        <w:lastRenderedPageBreak/>
        <w:t>PRINCIPIOS EDUCATIVOS DE LAS PERSPECTIVAS EXPERIENCIAL, REFLEXIVA Y SITUADA</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rPr>
        <w:t xml:space="preserve">Se ofrece una revisión de algunos conceptos y principios educativos que permitan sustentar la concepción de enseñanza situada, se revisan algunas aportaciones de autores como John Dewey con una exposición de la concepción de aprendizaje experiencial y enseñanza reflexiva y la propuesta de Donald </w:t>
      </w:r>
      <w:proofErr w:type="spellStart"/>
      <w:r w:rsidRPr="00435848">
        <w:rPr>
          <w:rFonts w:ascii="Times New Roman" w:hAnsi="Times New Roman" w:cs="Times New Roman"/>
        </w:rPr>
        <w:t>SchÖn</w:t>
      </w:r>
      <w:proofErr w:type="spellEnd"/>
      <w:r w:rsidRPr="00435848">
        <w:rPr>
          <w:rFonts w:ascii="Times New Roman" w:hAnsi="Times New Roman" w:cs="Times New Roman"/>
        </w:rPr>
        <w:t xml:space="preserve"> dela formación mediante la práctica reflexiva. </w:t>
      </w:r>
    </w:p>
    <w:p w:rsidR="00435848" w:rsidRPr="00435848" w:rsidRDefault="00435848" w:rsidP="00435848">
      <w:pPr>
        <w:pStyle w:val="Prrafodelista"/>
        <w:numPr>
          <w:ilvl w:val="0"/>
          <w:numId w:val="2"/>
        </w:numPr>
        <w:spacing w:line="360" w:lineRule="auto"/>
        <w:rPr>
          <w:rFonts w:ascii="Times New Roman" w:hAnsi="Times New Roman" w:cs="Times New Roman"/>
          <w:b/>
        </w:rPr>
      </w:pPr>
      <w:r w:rsidRPr="00435848">
        <w:rPr>
          <w:rFonts w:ascii="Times New Roman" w:hAnsi="Times New Roman" w:cs="Times New Roman"/>
          <w:b/>
        </w:rPr>
        <w:t>LA PERSPECTIVA EXPERIENCIAL DEWEYNIANA: “APRENDER HACIENDO” Y EL PENSAMIENTO REFLEXIVO</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rPr>
        <w:t xml:space="preserve">La idea de que el currículo y la enseñanza deben centrarse en las necesidades, intereses y experiencias de los alumnos es una postura que emerge con mayor fuerza en las primeras décadas del siglo xx. </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rPr>
        <w:t xml:space="preserve">Para Dewey la escuela es ante todo una institución social en la que puede desarrollarse una vida comunitaria que constituye el soporte de la educación, es en esta vida donde el niño o el joven experimenta las fuerzas formativas que lo conducen a participar activamente en la tradición cultural que le es propia a la par que le permite el desarrollo de sus propias facultades. </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rPr>
        <w:t xml:space="preserve">La escuela es entendida como proceso vital; la vida social en la escuela </w:t>
      </w:r>
      <w:proofErr w:type="spellStart"/>
      <w:r w:rsidRPr="00435848">
        <w:rPr>
          <w:rFonts w:ascii="Times New Roman" w:hAnsi="Times New Roman" w:cs="Times New Roman"/>
        </w:rPr>
        <w:t>deweyniana</w:t>
      </w:r>
      <w:proofErr w:type="spellEnd"/>
      <w:r w:rsidRPr="00435848">
        <w:rPr>
          <w:rFonts w:ascii="Times New Roman" w:hAnsi="Times New Roman" w:cs="Times New Roman"/>
        </w:rPr>
        <w:t xml:space="preserve"> se basa en el intercambio de experiencias y la comunicación entre los individuos, la escuela tiene que estructurarse en torno a determinadas formas de cooperación social y vida comunitaria. Según </w:t>
      </w:r>
      <w:proofErr w:type="spellStart"/>
      <w:r w:rsidRPr="00435848">
        <w:rPr>
          <w:rFonts w:ascii="Times New Roman" w:hAnsi="Times New Roman" w:cs="Times New Roman"/>
        </w:rPr>
        <w:t>Posner</w:t>
      </w:r>
      <w:proofErr w:type="spellEnd"/>
      <w:r w:rsidRPr="00435848">
        <w:rPr>
          <w:rFonts w:ascii="Times New Roman" w:hAnsi="Times New Roman" w:cs="Times New Roman"/>
        </w:rPr>
        <w:t xml:space="preserve"> (2004) se basa en que todo lo que les pasa a sus alumnos influye en sus vidas, y por tanto el currículo debía plantearse en términos amplios en lo que pueda planearse en la escuela e incluso fuera de ella.</w:t>
      </w:r>
    </w:p>
    <w:p w:rsidR="00435848" w:rsidRPr="00435848" w:rsidRDefault="00435848" w:rsidP="00435848">
      <w:pPr>
        <w:spacing w:line="360" w:lineRule="auto"/>
        <w:rPr>
          <w:rFonts w:ascii="Times New Roman" w:hAnsi="Times New Roman" w:cs="Times New Roman"/>
        </w:rPr>
      </w:pP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i/>
        </w:rPr>
        <w:t>Aprendizaje experiencial:</w:t>
      </w:r>
      <w:r w:rsidRPr="00435848">
        <w:rPr>
          <w:rFonts w:ascii="Times New Roman" w:hAnsi="Times New Roman" w:cs="Times New Roman"/>
        </w:rPr>
        <w:t xml:space="preserve"> es un aprendizaje activo utiliza y transforma los ambientes físicos y sociales para extraer lo que le atribuya a experiencias valiosas y pretende establecer un vínculo entre aula y la comunidad entre la escuela y la vida, es decir un aprendizaje que se genera cambios en la persona y su entorno. Así la aplicación del aprendizaje experiencial en la enseñanza se conoce como el enfoque de “aprender habiendo” o “aprender por la experiencia” no se restringe a un saber hacer”. </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rPr>
        <w:t xml:space="preserve">De acuerdo con </w:t>
      </w:r>
      <w:proofErr w:type="spellStart"/>
      <w:r w:rsidRPr="00435848">
        <w:rPr>
          <w:rFonts w:ascii="Times New Roman" w:hAnsi="Times New Roman" w:cs="Times New Roman"/>
        </w:rPr>
        <w:t>Brubacher</w:t>
      </w:r>
      <w:proofErr w:type="spellEnd"/>
      <w:r w:rsidRPr="00435848">
        <w:rPr>
          <w:rFonts w:ascii="Times New Roman" w:hAnsi="Times New Roman" w:cs="Times New Roman"/>
        </w:rPr>
        <w:t xml:space="preserve"> (2000) principios de la postura de Dewey </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b/>
        </w:rPr>
        <w:t>1.- Educación democrática:</w:t>
      </w:r>
      <w:r w:rsidRPr="00435848">
        <w:rPr>
          <w:rFonts w:ascii="Times New Roman" w:hAnsi="Times New Roman" w:cs="Times New Roman"/>
        </w:rPr>
        <w:t xml:space="preserve"> la educación debe concebirse ante todo como una gran actividad humana en y para la democracia, debe orientarse a la reconstrucción del orden social </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b/>
        </w:rPr>
        <w:t>2.- Educación científica:</w:t>
      </w:r>
      <w:r w:rsidRPr="00435848">
        <w:rPr>
          <w:rFonts w:ascii="Times New Roman" w:hAnsi="Times New Roman" w:cs="Times New Roman"/>
        </w:rPr>
        <w:t xml:space="preserve"> se destaca el papel de formación científica de los niños y jóvenes así como la importancia de la experimentación por medio del método científico </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b/>
        </w:rPr>
        <w:t>3.- Educación pragmática:</w:t>
      </w:r>
      <w:r w:rsidRPr="00435848">
        <w:rPr>
          <w:rFonts w:ascii="Times New Roman" w:hAnsi="Times New Roman" w:cs="Times New Roman"/>
        </w:rPr>
        <w:t xml:space="preserve"> centrada en la experiencia como prueba del conocimiento mediante el hacer y experimentar en que participa el pensamiento de alto nivel </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b/>
        </w:rPr>
        <w:t>4.-Educación progresiva:</w:t>
      </w:r>
      <w:r w:rsidRPr="00435848">
        <w:rPr>
          <w:rFonts w:ascii="Times New Roman" w:hAnsi="Times New Roman" w:cs="Times New Roman"/>
        </w:rPr>
        <w:t xml:space="preserve"> plantea la experiencia educativa es una reconstrucción constante de lo que hace el niño a la luz de la experiencias que vive y por ende le permite al alumno progresar, avanzar en el conocimiento. </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rPr>
        <w:t xml:space="preserve">Para Dewey el currículo requiere cambio y reorganización constante con base a las necesidades e intereses de los alumnos para fomentar en ellos el desarrollo tanto de la inteligencia como de las habilidades sociales para la participación en una sociedad democrática, intenta equilibra dos criterios que aparecen como antagónicos a la hora de tomar decisiones sobre el currículo y la enseñanza: el desarrollo del razonamiento del conocimiento empírico procedimental con las materias que conducen a aprender habilidades de utilidad social, se introduce un tercer criterio” el desarrollo o crecimiento saludable de la experiencia individual”, se establece un balance entre el desarrollo intelectual, social y personal. </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rPr>
        <w:t xml:space="preserve">En el caso de la enseñanza-aprendizaje de contenidos científicos su interés no solo transcribe en la adquisición de los conceptos y principios científicos sino en la compresión critica de sus aplicaciones sociales y cotidianas implícitas, plantea que el currículo debe organizarse en torno a situaciones que permiten un crecimiento continuo para el individuo, por consiguiente el currículo y la enseñanza requiere una planeación cooperativa entre el profesor y sus estudiantes. </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rPr>
        <w:t xml:space="preserve">Dewey funda la “escuela experimental” o “escuela laboratorio” lo sustenta en: </w:t>
      </w:r>
    </w:p>
    <w:p w:rsidR="00435848" w:rsidRPr="00435848" w:rsidRDefault="00435848" w:rsidP="00435848">
      <w:pPr>
        <w:spacing w:line="360" w:lineRule="auto"/>
        <w:rPr>
          <w:rFonts w:ascii="Times New Roman" w:hAnsi="Times New Roman" w:cs="Times New Roman"/>
        </w:rPr>
        <w:sectPr w:rsidR="00435848" w:rsidRPr="00435848" w:rsidSect="00435848">
          <w:type w:val="continuous"/>
          <w:pgSz w:w="12240" w:h="15840"/>
          <w:pgMar w:top="1417" w:right="1701" w:bottom="1417" w:left="1701" w:header="708" w:footer="708" w:gutter="0"/>
          <w:cols w:space="708"/>
          <w:docGrid w:linePitch="360"/>
        </w:sectPr>
      </w:pP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rPr>
        <w:sym w:font="Symbol" w:char="F0B7"/>
      </w:r>
      <w:r w:rsidRPr="00435848">
        <w:rPr>
          <w:rFonts w:ascii="Times New Roman" w:hAnsi="Times New Roman" w:cs="Times New Roman"/>
        </w:rPr>
        <w:t xml:space="preserve"> Teorías psicológicas </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rPr>
        <w:sym w:font="Symbol" w:char="F0B7"/>
      </w:r>
      <w:r w:rsidRPr="00435848">
        <w:rPr>
          <w:rFonts w:ascii="Times New Roman" w:hAnsi="Times New Roman" w:cs="Times New Roman"/>
        </w:rPr>
        <w:t xml:space="preserve"> Principios morales básicos </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rPr>
        <w:sym w:font="Symbol" w:char="F0B7"/>
      </w:r>
      <w:r w:rsidRPr="00435848">
        <w:rPr>
          <w:rFonts w:ascii="Times New Roman" w:hAnsi="Times New Roman" w:cs="Times New Roman"/>
        </w:rPr>
        <w:t xml:space="preserve"> Las necesidades e intereses de los niño </w:t>
      </w:r>
    </w:p>
    <w:p w:rsidR="00435848" w:rsidRPr="00435848" w:rsidRDefault="00435848" w:rsidP="00435848">
      <w:pPr>
        <w:spacing w:line="360" w:lineRule="auto"/>
        <w:rPr>
          <w:rFonts w:ascii="Times New Roman" w:hAnsi="Times New Roman" w:cs="Times New Roman"/>
        </w:rPr>
      </w:pPr>
      <w:r w:rsidRPr="00435848">
        <w:rPr>
          <w:rFonts w:ascii="Times New Roman" w:hAnsi="Times New Roman" w:cs="Times New Roman"/>
        </w:rPr>
        <w:sym w:font="Symbol" w:char="F0B7"/>
      </w:r>
      <w:r w:rsidRPr="00435848">
        <w:rPr>
          <w:rFonts w:ascii="Times New Roman" w:hAnsi="Times New Roman" w:cs="Times New Roman"/>
        </w:rPr>
        <w:t xml:space="preserve"> Experiencia centrada en los ambientes </w:t>
      </w:r>
    </w:p>
    <w:p w:rsidR="00435848" w:rsidRPr="00435848" w:rsidRDefault="00435848" w:rsidP="00435848">
      <w:pPr>
        <w:spacing w:line="360" w:lineRule="auto"/>
        <w:rPr>
          <w:rFonts w:ascii="Times New Roman" w:hAnsi="Times New Roman" w:cs="Times New Roman"/>
        </w:rPr>
      </w:pPr>
    </w:p>
    <w:p w:rsidR="00435848" w:rsidRPr="00435848" w:rsidRDefault="00435848" w:rsidP="00435848">
      <w:pPr>
        <w:spacing w:line="360" w:lineRule="auto"/>
        <w:rPr>
          <w:rFonts w:ascii="Times New Roman" w:hAnsi="Times New Roman" w:cs="Times New Roman"/>
        </w:rPr>
        <w:sectPr w:rsidR="00435848" w:rsidRPr="00435848" w:rsidSect="00435848">
          <w:type w:val="continuous"/>
          <w:pgSz w:w="12240" w:h="15840"/>
          <w:pgMar w:top="1417" w:right="1701" w:bottom="1417" w:left="1701" w:header="708" w:footer="708" w:gutter="0"/>
          <w:cols w:num="2" w:space="234"/>
          <w:docGrid w:linePitch="360"/>
        </w:sectPr>
      </w:pPr>
    </w:p>
    <w:p w:rsidR="00435848" w:rsidRPr="00435848" w:rsidRDefault="00435848" w:rsidP="00435848">
      <w:pPr>
        <w:pStyle w:val="Prrafodelista"/>
        <w:numPr>
          <w:ilvl w:val="0"/>
          <w:numId w:val="2"/>
        </w:numPr>
        <w:spacing w:line="360" w:lineRule="auto"/>
        <w:rPr>
          <w:rFonts w:ascii="Times New Roman" w:hAnsi="Times New Roman" w:cs="Times New Roman"/>
        </w:rPr>
      </w:pPr>
    </w:p>
    <w:p w:rsidR="00435848" w:rsidRPr="00435848" w:rsidRDefault="00435848" w:rsidP="00435848">
      <w:pPr>
        <w:pStyle w:val="Prrafodelista"/>
        <w:numPr>
          <w:ilvl w:val="0"/>
          <w:numId w:val="2"/>
        </w:numPr>
        <w:spacing w:line="360" w:lineRule="auto"/>
        <w:rPr>
          <w:rFonts w:ascii="Times New Roman" w:hAnsi="Times New Roman" w:cs="Times New Roman"/>
        </w:rPr>
      </w:pPr>
      <w:bookmarkStart w:id="0" w:name="_GoBack"/>
      <w:bookmarkEnd w:id="0"/>
      <w:r w:rsidRPr="00435848">
        <w:rPr>
          <w:rFonts w:ascii="Times New Roman" w:hAnsi="Times New Roman" w:cs="Times New Roman"/>
          <w:b/>
        </w:rPr>
        <w:t xml:space="preserve">ESTRATEGIAS DE ENSEÑANZA-APRENDIZAJE CON LAS PERSPECTIVAS SITUADA Y EXPERIENCIAL </w:t>
      </w:r>
    </w:p>
    <w:p w:rsidR="00435848" w:rsidRPr="00435848" w:rsidRDefault="00435848" w:rsidP="00435848">
      <w:pPr>
        <w:pStyle w:val="Prrafodelista"/>
        <w:numPr>
          <w:ilvl w:val="0"/>
          <w:numId w:val="3"/>
        </w:numPr>
        <w:spacing w:line="360" w:lineRule="auto"/>
        <w:rPr>
          <w:rFonts w:ascii="Times New Roman" w:hAnsi="Times New Roman" w:cs="Times New Roman"/>
        </w:rPr>
      </w:pPr>
      <w:r w:rsidRPr="00435848">
        <w:rPr>
          <w:rFonts w:ascii="Times New Roman" w:hAnsi="Times New Roman" w:cs="Times New Roman"/>
        </w:rPr>
        <w:t>método de proyectos</w:t>
      </w:r>
    </w:p>
    <w:p w:rsidR="00435848" w:rsidRPr="00435848" w:rsidRDefault="00435848" w:rsidP="00435848">
      <w:pPr>
        <w:pStyle w:val="Prrafodelista"/>
        <w:numPr>
          <w:ilvl w:val="0"/>
          <w:numId w:val="3"/>
        </w:numPr>
        <w:spacing w:line="360" w:lineRule="auto"/>
        <w:rPr>
          <w:rFonts w:ascii="Times New Roman" w:hAnsi="Times New Roman" w:cs="Times New Roman"/>
        </w:rPr>
      </w:pPr>
      <w:r w:rsidRPr="00435848">
        <w:rPr>
          <w:rFonts w:ascii="Times New Roman" w:hAnsi="Times New Roman" w:cs="Times New Roman"/>
        </w:rPr>
        <w:t>aprendizaje centrados en la solución de un problemas reales y en el análisis de casos</w:t>
      </w:r>
    </w:p>
    <w:p w:rsidR="00435848" w:rsidRPr="00435848" w:rsidRDefault="00435848" w:rsidP="00435848">
      <w:pPr>
        <w:pStyle w:val="Prrafodelista"/>
        <w:numPr>
          <w:ilvl w:val="0"/>
          <w:numId w:val="3"/>
        </w:numPr>
        <w:spacing w:line="360" w:lineRule="auto"/>
        <w:rPr>
          <w:rFonts w:ascii="Times New Roman" w:hAnsi="Times New Roman" w:cs="Times New Roman"/>
        </w:rPr>
      </w:pPr>
      <w:r w:rsidRPr="00435848">
        <w:rPr>
          <w:rFonts w:ascii="Times New Roman" w:hAnsi="Times New Roman" w:cs="Times New Roman"/>
        </w:rPr>
        <w:t xml:space="preserve">practicas situadas o aprendizaje in situ en escenarios reales </w:t>
      </w:r>
    </w:p>
    <w:p w:rsidR="00435848" w:rsidRPr="00435848" w:rsidRDefault="00435848" w:rsidP="00435848">
      <w:pPr>
        <w:pStyle w:val="Prrafodelista"/>
        <w:numPr>
          <w:ilvl w:val="0"/>
          <w:numId w:val="3"/>
        </w:numPr>
        <w:spacing w:line="360" w:lineRule="auto"/>
        <w:rPr>
          <w:rFonts w:ascii="Times New Roman" w:hAnsi="Times New Roman" w:cs="Times New Roman"/>
        </w:rPr>
      </w:pPr>
      <w:r w:rsidRPr="00435848">
        <w:rPr>
          <w:rFonts w:ascii="Times New Roman" w:hAnsi="Times New Roman" w:cs="Times New Roman"/>
        </w:rPr>
        <w:t>aprendizaje basados en el servicio en las comunidades</w:t>
      </w:r>
    </w:p>
    <w:p w:rsidR="00435848" w:rsidRPr="00435848" w:rsidRDefault="00435848" w:rsidP="00435848">
      <w:pPr>
        <w:pStyle w:val="Prrafodelista"/>
        <w:numPr>
          <w:ilvl w:val="0"/>
          <w:numId w:val="3"/>
        </w:numPr>
        <w:spacing w:line="360" w:lineRule="auto"/>
        <w:rPr>
          <w:rFonts w:ascii="Times New Roman" w:hAnsi="Times New Roman" w:cs="Times New Roman"/>
        </w:rPr>
      </w:pPr>
      <w:r w:rsidRPr="00435848">
        <w:rPr>
          <w:rFonts w:ascii="Times New Roman" w:hAnsi="Times New Roman" w:cs="Times New Roman"/>
        </w:rPr>
        <w:t xml:space="preserve">trabajo en equipos cooperativos </w:t>
      </w:r>
    </w:p>
    <w:p w:rsidR="00435848" w:rsidRPr="00435848" w:rsidRDefault="00435848" w:rsidP="00435848">
      <w:pPr>
        <w:pStyle w:val="Prrafodelista"/>
        <w:numPr>
          <w:ilvl w:val="0"/>
          <w:numId w:val="3"/>
        </w:numPr>
        <w:spacing w:line="360" w:lineRule="auto"/>
        <w:rPr>
          <w:rFonts w:ascii="Times New Roman" w:hAnsi="Times New Roman" w:cs="Times New Roman"/>
        </w:rPr>
      </w:pPr>
      <w:r w:rsidRPr="00435848">
        <w:rPr>
          <w:rFonts w:ascii="Times New Roman" w:hAnsi="Times New Roman" w:cs="Times New Roman"/>
        </w:rPr>
        <w:t>ejercicios, demostraciones y simulaciones situadas</w:t>
      </w:r>
    </w:p>
    <w:p w:rsidR="00435848" w:rsidRPr="00435848" w:rsidRDefault="00435848" w:rsidP="00435848">
      <w:pPr>
        <w:pStyle w:val="Prrafodelista"/>
        <w:numPr>
          <w:ilvl w:val="0"/>
          <w:numId w:val="3"/>
        </w:numPr>
        <w:spacing w:line="360" w:lineRule="auto"/>
        <w:rPr>
          <w:rFonts w:ascii="Times New Roman" w:hAnsi="Times New Roman" w:cs="Times New Roman"/>
        </w:rPr>
      </w:pPr>
      <w:r w:rsidRPr="00435848">
        <w:rPr>
          <w:rFonts w:ascii="Times New Roman" w:hAnsi="Times New Roman" w:cs="Times New Roman"/>
        </w:rPr>
        <w:t>aprendizaje mediado por las nuevas tecnologías de la información y comunicación (</w:t>
      </w:r>
      <w:proofErr w:type="spellStart"/>
      <w:r w:rsidRPr="00435848">
        <w:rPr>
          <w:rFonts w:ascii="Times New Roman" w:hAnsi="Times New Roman" w:cs="Times New Roman"/>
        </w:rPr>
        <w:t>NTIC</w:t>
      </w:r>
      <w:proofErr w:type="spellEnd"/>
      <w:r w:rsidRPr="00435848">
        <w:rPr>
          <w:rFonts w:ascii="Times New Roman" w:hAnsi="Times New Roman" w:cs="Times New Roman"/>
        </w:rPr>
        <w:t>) </w:t>
      </w:r>
    </w:p>
    <w:p w:rsidR="00435848" w:rsidRPr="00435848" w:rsidRDefault="00435848" w:rsidP="00435848">
      <w:pPr>
        <w:spacing w:line="360" w:lineRule="auto"/>
        <w:rPr>
          <w:rFonts w:ascii="Times New Roman" w:hAnsi="Times New Roman" w:cs="Times New Roman"/>
        </w:rPr>
      </w:pPr>
    </w:p>
    <w:p w:rsidR="00435848" w:rsidRPr="00435848" w:rsidRDefault="00435848" w:rsidP="00435848">
      <w:pPr>
        <w:rPr>
          <w:rFonts w:ascii="Times New Roman" w:hAnsi="Times New Roman" w:cs="Times New Roman"/>
        </w:rPr>
      </w:pPr>
    </w:p>
    <w:sectPr w:rsidR="00435848" w:rsidRPr="00435848" w:rsidSect="00435848">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3688"/>
    <w:multiLevelType w:val="multilevel"/>
    <w:tmpl w:val="6FB04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29703C"/>
    <w:multiLevelType w:val="hybridMultilevel"/>
    <w:tmpl w:val="F7D0AA0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724A4F84"/>
    <w:multiLevelType w:val="hybridMultilevel"/>
    <w:tmpl w:val="D6AAF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48"/>
    <w:rsid w:val="00435848"/>
    <w:rsid w:val="00A95B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F000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35848"/>
    <w:rPr>
      <w:color w:val="0000FF" w:themeColor="hyperlink"/>
      <w:u w:val="single"/>
    </w:rPr>
  </w:style>
  <w:style w:type="paragraph" w:styleId="Prrafodelista">
    <w:name w:val="List Paragraph"/>
    <w:basedOn w:val="Normal"/>
    <w:uiPriority w:val="34"/>
    <w:qFormat/>
    <w:rsid w:val="004358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35848"/>
    <w:rPr>
      <w:color w:val="0000FF" w:themeColor="hyperlink"/>
      <w:u w:val="single"/>
    </w:rPr>
  </w:style>
  <w:style w:type="paragraph" w:styleId="Prrafodelista">
    <w:name w:val="List Paragraph"/>
    <w:basedOn w:val="Normal"/>
    <w:uiPriority w:val="34"/>
    <w:qFormat/>
    <w:rsid w:val="00435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25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808</Words>
  <Characters>4446</Characters>
  <Application>Microsoft Macintosh Word</Application>
  <DocSecurity>0</DocSecurity>
  <Lines>37</Lines>
  <Paragraphs>10</Paragraphs>
  <ScaleCrop>false</ScaleCrop>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yolanda Sonora</dc:creator>
  <cp:keywords/>
  <dc:description/>
  <cp:lastModifiedBy>Leyda yolanda Sonora</cp:lastModifiedBy>
  <cp:revision>1</cp:revision>
  <dcterms:created xsi:type="dcterms:W3CDTF">2019-08-30T00:44:00Z</dcterms:created>
  <dcterms:modified xsi:type="dcterms:W3CDTF">2019-08-30T00:53:00Z</dcterms:modified>
</cp:coreProperties>
</file>