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3E" w:rsidRPr="004D623E" w:rsidRDefault="004D623E" w:rsidP="00863F8B">
      <w:pPr>
        <w:jc w:val="center"/>
        <w:rPr>
          <w:rFonts w:ascii="Times New Roman" w:hAnsi="Times New Roman" w:cs="Times New Roman"/>
          <w:b/>
          <w:sz w:val="28"/>
          <w:szCs w:val="28"/>
        </w:rPr>
      </w:pPr>
      <w:r w:rsidRPr="004D623E">
        <w:rPr>
          <w:rFonts w:ascii="Times New Roman" w:hAnsi="Times New Roman" w:cs="Times New Roman"/>
          <w:b/>
          <w:sz w:val="28"/>
          <w:szCs w:val="28"/>
        </w:rPr>
        <w:t>ESCUELA NORMAL DE EDUCAION PREESCOLAR</w:t>
      </w:r>
    </w:p>
    <w:p w:rsidR="004D623E" w:rsidRPr="004D623E" w:rsidRDefault="004D623E" w:rsidP="004D623E">
      <w:pPr>
        <w:jc w:val="center"/>
        <w:rPr>
          <w:rFonts w:ascii="Times New Roman" w:hAnsi="Times New Roman" w:cs="Times New Roman"/>
          <w:b/>
          <w:sz w:val="28"/>
          <w:szCs w:val="28"/>
        </w:rPr>
      </w:pPr>
      <w:r w:rsidRPr="004D623E">
        <w:rPr>
          <w:rFonts w:ascii="Times New Roman" w:hAnsi="Times New Roman" w:cs="Times New Roman"/>
          <w:b/>
          <w:sz w:val="28"/>
          <w:szCs w:val="28"/>
        </w:rPr>
        <w:t>LICENCIATURA EN EDUCACION</w:t>
      </w:r>
    </w:p>
    <w:p w:rsidR="004D623E" w:rsidRPr="004D623E" w:rsidRDefault="004D623E" w:rsidP="004D623E">
      <w:pPr>
        <w:jc w:val="center"/>
        <w:rPr>
          <w:rFonts w:ascii="Times New Roman" w:hAnsi="Times New Roman" w:cs="Times New Roman"/>
          <w:b/>
          <w:sz w:val="28"/>
          <w:szCs w:val="28"/>
        </w:rPr>
      </w:pPr>
      <w:r w:rsidRPr="004D623E">
        <w:rPr>
          <w:rFonts w:ascii="Times New Roman" w:hAnsi="Times New Roman" w:cs="Times New Roman"/>
          <w:b/>
          <w:sz w:val="28"/>
          <w:szCs w:val="28"/>
        </w:rPr>
        <w:t>CICLO ESCOLAR 2019-2020</w:t>
      </w:r>
    </w:p>
    <w:p w:rsidR="004D623E" w:rsidRDefault="00863F8B" w:rsidP="004D623E">
      <w:pPr>
        <w:jc w:val="center"/>
        <w:rPr>
          <w:rFonts w:ascii="Times New Roman" w:hAnsi="Times New Roman" w:cs="Times New Roman"/>
          <w:b/>
          <w:sz w:val="28"/>
          <w:szCs w:val="28"/>
        </w:rPr>
      </w:pPr>
      <w:r>
        <w:rPr>
          <w:noProof/>
          <w:lang w:eastAsia="es-MX"/>
        </w:rPr>
        <w:drawing>
          <wp:inline distT="0" distB="0" distL="0" distR="0">
            <wp:extent cx="2341531" cy="1731982"/>
            <wp:effectExtent l="0" t="0" r="0" b="1905"/>
            <wp:docPr id="1" name="Imagen 1" descr="Resultado de imagen para log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987" cy="1732319"/>
                    </a:xfrm>
                    <a:prstGeom prst="rect">
                      <a:avLst/>
                    </a:prstGeom>
                    <a:noFill/>
                    <a:ln>
                      <a:noFill/>
                    </a:ln>
                  </pic:spPr>
                </pic:pic>
              </a:graphicData>
            </a:graphic>
          </wp:inline>
        </w:drawing>
      </w:r>
    </w:p>
    <w:p w:rsidR="004D623E" w:rsidRDefault="004D623E" w:rsidP="004D623E">
      <w:pPr>
        <w:jc w:val="center"/>
        <w:rPr>
          <w:rFonts w:ascii="Times New Roman" w:hAnsi="Times New Roman" w:cs="Times New Roman"/>
          <w:b/>
          <w:sz w:val="28"/>
          <w:szCs w:val="28"/>
        </w:rPr>
      </w:pPr>
    </w:p>
    <w:p w:rsidR="004D623E" w:rsidRPr="004D623E" w:rsidRDefault="004D623E" w:rsidP="00863F8B">
      <w:pPr>
        <w:jc w:val="center"/>
        <w:rPr>
          <w:rFonts w:ascii="Times New Roman" w:hAnsi="Times New Roman" w:cs="Times New Roman"/>
          <w:b/>
          <w:sz w:val="28"/>
          <w:szCs w:val="28"/>
        </w:rPr>
      </w:pPr>
      <w:r w:rsidRPr="004D623E">
        <w:rPr>
          <w:rFonts w:ascii="Times New Roman" w:hAnsi="Times New Roman" w:cs="Times New Roman"/>
          <w:b/>
          <w:sz w:val="28"/>
          <w:szCs w:val="28"/>
        </w:rPr>
        <w:t>ASIGNATURA</w:t>
      </w:r>
    </w:p>
    <w:p w:rsidR="004D623E" w:rsidRPr="004D623E" w:rsidRDefault="004D623E" w:rsidP="004D623E">
      <w:pPr>
        <w:jc w:val="center"/>
        <w:rPr>
          <w:rFonts w:ascii="Times New Roman" w:hAnsi="Times New Roman" w:cs="Times New Roman"/>
          <w:sz w:val="28"/>
          <w:szCs w:val="28"/>
        </w:rPr>
      </w:pPr>
      <w:r w:rsidRPr="004D623E">
        <w:rPr>
          <w:rFonts w:ascii="Times New Roman" w:hAnsi="Times New Roman" w:cs="Times New Roman"/>
          <w:sz w:val="28"/>
          <w:szCs w:val="28"/>
        </w:rPr>
        <w:t>CONOCIMIENTO DE LA ENTIDAD: CONTEXTOS E INDICADORES EDUCATIVOS</w:t>
      </w:r>
    </w:p>
    <w:p w:rsidR="004D623E" w:rsidRPr="004D623E" w:rsidRDefault="004D623E" w:rsidP="004D623E">
      <w:pPr>
        <w:jc w:val="center"/>
        <w:rPr>
          <w:rFonts w:ascii="Times New Roman" w:hAnsi="Times New Roman" w:cs="Times New Roman"/>
          <w:b/>
          <w:sz w:val="28"/>
          <w:szCs w:val="28"/>
        </w:rPr>
      </w:pPr>
      <w:r w:rsidRPr="004D623E">
        <w:rPr>
          <w:rFonts w:ascii="Times New Roman" w:hAnsi="Times New Roman" w:cs="Times New Roman"/>
          <w:b/>
          <w:sz w:val="28"/>
          <w:szCs w:val="28"/>
        </w:rPr>
        <w:t>MAESTRA:</w:t>
      </w:r>
    </w:p>
    <w:p w:rsidR="004D623E" w:rsidRPr="004D623E" w:rsidRDefault="004D623E" w:rsidP="004D623E">
      <w:pPr>
        <w:jc w:val="center"/>
        <w:rPr>
          <w:rFonts w:ascii="Times New Roman" w:hAnsi="Times New Roman" w:cs="Times New Roman"/>
          <w:sz w:val="28"/>
          <w:szCs w:val="28"/>
        </w:rPr>
      </w:pPr>
      <w:r w:rsidRPr="004D623E">
        <w:rPr>
          <w:rFonts w:ascii="Times New Roman" w:hAnsi="Times New Roman" w:cs="Times New Roman"/>
          <w:sz w:val="28"/>
          <w:szCs w:val="28"/>
        </w:rPr>
        <w:t>EDUARDA MALDONADO MARTINEZ</w:t>
      </w:r>
    </w:p>
    <w:p w:rsidR="004D623E" w:rsidRDefault="004D623E" w:rsidP="004D623E">
      <w:pPr>
        <w:jc w:val="center"/>
        <w:rPr>
          <w:rFonts w:ascii="Times New Roman" w:hAnsi="Times New Roman" w:cs="Times New Roman"/>
          <w:b/>
          <w:bCs/>
          <w:color w:val="000000"/>
          <w:sz w:val="28"/>
          <w:szCs w:val="28"/>
        </w:rPr>
      </w:pPr>
      <w:r w:rsidRPr="004D623E">
        <w:rPr>
          <w:rFonts w:ascii="Times New Roman" w:hAnsi="Times New Roman" w:cs="Times New Roman"/>
          <w:b/>
          <w:bCs/>
          <w:color w:val="000000"/>
          <w:sz w:val="28"/>
          <w:szCs w:val="28"/>
        </w:rPr>
        <w:t xml:space="preserve">UNIDAD DE APRENDIZAJE I. </w:t>
      </w:r>
    </w:p>
    <w:p w:rsidR="004D623E" w:rsidRPr="004D623E" w:rsidRDefault="004D623E" w:rsidP="004D623E">
      <w:pPr>
        <w:jc w:val="center"/>
        <w:rPr>
          <w:rFonts w:ascii="Times New Roman" w:hAnsi="Times New Roman" w:cs="Times New Roman"/>
          <w:sz w:val="28"/>
          <w:szCs w:val="28"/>
        </w:rPr>
      </w:pPr>
      <w:r w:rsidRPr="004D623E">
        <w:rPr>
          <w:rFonts w:ascii="Times New Roman" w:hAnsi="Times New Roman" w:cs="Times New Roman"/>
          <w:bCs/>
          <w:color w:val="000000"/>
          <w:sz w:val="28"/>
          <w:szCs w:val="28"/>
        </w:rPr>
        <w:t>CARACTERÍSTICAS DEL CONTEXTO ESTATAL Y REGIONAL.</w:t>
      </w:r>
    </w:p>
    <w:p w:rsidR="004D623E" w:rsidRPr="004D623E" w:rsidRDefault="004D623E" w:rsidP="004D623E">
      <w:pPr>
        <w:jc w:val="center"/>
        <w:rPr>
          <w:rFonts w:ascii="Times New Roman" w:hAnsi="Times New Roman" w:cs="Times New Roman"/>
          <w:b/>
          <w:sz w:val="28"/>
          <w:szCs w:val="28"/>
        </w:rPr>
      </w:pPr>
      <w:r w:rsidRPr="004D623E">
        <w:rPr>
          <w:rFonts w:ascii="Times New Roman" w:hAnsi="Times New Roman" w:cs="Times New Roman"/>
          <w:b/>
          <w:sz w:val="28"/>
          <w:szCs w:val="28"/>
        </w:rPr>
        <w:t>TRABAJO A DESARROLLAR:</w:t>
      </w:r>
    </w:p>
    <w:p w:rsidR="004D623E" w:rsidRPr="004D623E" w:rsidRDefault="004D623E" w:rsidP="004D623E">
      <w:pPr>
        <w:jc w:val="center"/>
        <w:rPr>
          <w:rFonts w:ascii="Times New Roman" w:hAnsi="Times New Roman" w:cs="Times New Roman"/>
          <w:sz w:val="28"/>
          <w:szCs w:val="28"/>
        </w:rPr>
      </w:pPr>
      <w:r w:rsidRPr="004D623E">
        <w:rPr>
          <w:rFonts w:ascii="Times New Roman" w:hAnsi="Times New Roman" w:cs="Times New Roman"/>
          <w:sz w:val="28"/>
          <w:szCs w:val="28"/>
        </w:rPr>
        <w:t>ANALISIS DE LA LECTURA DE DIAZ BARRIGA F. ENSEÑANZA SITUADA</w:t>
      </w:r>
    </w:p>
    <w:p w:rsidR="004D623E" w:rsidRPr="004D623E" w:rsidRDefault="004D623E" w:rsidP="004D623E">
      <w:pPr>
        <w:jc w:val="center"/>
        <w:rPr>
          <w:rFonts w:ascii="Times New Roman" w:hAnsi="Times New Roman" w:cs="Times New Roman"/>
          <w:b/>
          <w:sz w:val="28"/>
          <w:szCs w:val="28"/>
        </w:rPr>
      </w:pPr>
      <w:r w:rsidRPr="004D623E">
        <w:rPr>
          <w:rFonts w:ascii="Times New Roman" w:hAnsi="Times New Roman" w:cs="Times New Roman"/>
          <w:b/>
          <w:sz w:val="28"/>
          <w:szCs w:val="28"/>
        </w:rPr>
        <w:t>ALUMNA:</w:t>
      </w:r>
    </w:p>
    <w:p w:rsidR="004D623E" w:rsidRPr="004D623E" w:rsidRDefault="004D623E" w:rsidP="004D623E">
      <w:pPr>
        <w:jc w:val="center"/>
        <w:rPr>
          <w:rFonts w:ascii="Times New Roman" w:hAnsi="Times New Roman" w:cs="Times New Roman"/>
          <w:sz w:val="28"/>
          <w:szCs w:val="28"/>
        </w:rPr>
      </w:pPr>
      <w:r w:rsidRPr="004D623E">
        <w:rPr>
          <w:rFonts w:ascii="Times New Roman" w:hAnsi="Times New Roman" w:cs="Times New Roman"/>
          <w:sz w:val="28"/>
          <w:szCs w:val="28"/>
        </w:rPr>
        <w:t>YADIRA ALEJANDRA PALOMO RODRIGUEZ</w:t>
      </w:r>
    </w:p>
    <w:p w:rsidR="004D623E" w:rsidRPr="004D623E" w:rsidRDefault="004D623E" w:rsidP="004D623E">
      <w:pPr>
        <w:jc w:val="center"/>
        <w:rPr>
          <w:rFonts w:ascii="Times New Roman" w:hAnsi="Times New Roman" w:cs="Times New Roman"/>
          <w:b/>
          <w:sz w:val="28"/>
          <w:szCs w:val="28"/>
        </w:rPr>
      </w:pPr>
    </w:p>
    <w:p w:rsidR="004D623E" w:rsidRPr="004D623E" w:rsidRDefault="004D623E" w:rsidP="004D623E">
      <w:pPr>
        <w:jc w:val="center"/>
        <w:rPr>
          <w:rFonts w:ascii="Times New Roman" w:hAnsi="Times New Roman" w:cs="Times New Roman"/>
          <w:b/>
          <w:sz w:val="28"/>
          <w:szCs w:val="28"/>
        </w:rPr>
      </w:pPr>
      <w:r w:rsidRPr="004D623E">
        <w:rPr>
          <w:rFonts w:ascii="Times New Roman" w:hAnsi="Times New Roman" w:cs="Times New Roman"/>
          <w:b/>
          <w:sz w:val="28"/>
          <w:szCs w:val="28"/>
        </w:rPr>
        <w:t>QUINTO SEMESTRE</w:t>
      </w:r>
    </w:p>
    <w:p w:rsidR="004D623E" w:rsidRPr="004D623E" w:rsidRDefault="004D623E" w:rsidP="00863F8B">
      <w:pPr>
        <w:jc w:val="center"/>
        <w:rPr>
          <w:rFonts w:ascii="Times New Roman" w:hAnsi="Times New Roman" w:cs="Times New Roman"/>
          <w:b/>
          <w:sz w:val="28"/>
          <w:szCs w:val="28"/>
        </w:rPr>
      </w:pPr>
      <w:r w:rsidRPr="004D623E">
        <w:rPr>
          <w:rFonts w:ascii="Times New Roman" w:hAnsi="Times New Roman" w:cs="Times New Roman"/>
          <w:b/>
          <w:sz w:val="28"/>
          <w:szCs w:val="28"/>
        </w:rPr>
        <w:t>SECCION: “B”</w:t>
      </w:r>
    </w:p>
    <w:p w:rsidR="004D623E" w:rsidRDefault="004D623E" w:rsidP="004D623E">
      <w:pPr>
        <w:jc w:val="center"/>
        <w:rPr>
          <w:rFonts w:ascii="Times New Roman" w:hAnsi="Times New Roman" w:cs="Times New Roman"/>
          <w:b/>
          <w:sz w:val="28"/>
          <w:szCs w:val="28"/>
        </w:rPr>
      </w:pPr>
      <w:r w:rsidRPr="004D623E">
        <w:rPr>
          <w:rFonts w:ascii="Times New Roman" w:hAnsi="Times New Roman" w:cs="Times New Roman"/>
          <w:b/>
          <w:sz w:val="28"/>
          <w:szCs w:val="28"/>
        </w:rPr>
        <w:t>SALTILLO COAHUILA A 29 DE AGOSTO DEL 2019</w:t>
      </w:r>
    </w:p>
    <w:p w:rsidR="00863F8B" w:rsidRPr="00863F8B" w:rsidRDefault="00863F8B" w:rsidP="00863F8B">
      <w:pPr>
        <w:jc w:val="center"/>
        <w:rPr>
          <w:rFonts w:ascii="Times New Roman" w:hAnsi="Times New Roman" w:cs="Times New Roman"/>
          <w:b/>
          <w:sz w:val="28"/>
          <w:szCs w:val="28"/>
          <w:u w:val="single"/>
        </w:rPr>
      </w:pPr>
      <w:r w:rsidRPr="00863F8B">
        <w:rPr>
          <w:rFonts w:ascii="Times New Roman" w:hAnsi="Times New Roman" w:cs="Times New Roman"/>
          <w:b/>
          <w:sz w:val="28"/>
          <w:szCs w:val="28"/>
          <w:u w:val="single"/>
        </w:rPr>
        <w:lastRenderedPageBreak/>
        <w:t>LECTURA DE DIAZ BARRIGA F. ENSEÑANZA SITUADA</w:t>
      </w:r>
    </w:p>
    <w:p w:rsidR="00863F8B" w:rsidRDefault="00863F8B" w:rsidP="00863F8B">
      <w:pPr>
        <w:jc w:val="center"/>
        <w:rPr>
          <w:rFonts w:ascii="Times New Roman" w:hAnsi="Times New Roman" w:cs="Times New Roman"/>
          <w:b/>
          <w:sz w:val="32"/>
        </w:rPr>
      </w:pPr>
      <w:r w:rsidRPr="00863F8B">
        <w:rPr>
          <w:rFonts w:ascii="Times New Roman" w:hAnsi="Times New Roman" w:cs="Times New Roman"/>
          <w:b/>
          <w:sz w:val="32"/>
        </w:rPr>
        <w:t>LA ENSEÑANZA SITUADA CENTRADA EN PRÁCTICAS EDUCATIVAS AUTÉNTICAS</w:t>
      </w:r>
    </w:p>
    <w:p w:rsidR="00863F8B" w:rsidRPr="00396304" w:rsidRDefault="00863F8B" w:rsidP="00396304">
      <w:pPr>
        <w:jc w:val="center"/>
        <w:rPr>
          <w:rFonts w:ascii="Times New Roman" w:hAnsi="Times New Roman" w:cs="Times New Roman"/>
          <w:i/>
          <w:sz w:val="24"/>
        </w:rPr>
      </w:pPr>
      <w:r w:rsidRPr="00396304">
        <w:rPr>
          <w:rFonts w:ascii="Times New Roman" w:hAnsi="Times New Roman" w:cs="Times New Roman"/>
          <w:i/>
          <w:sz w:val="24"/>
        </w:rPr>
        <w:t>Aprender y hacer son acciones inseparables. Los alumnos requieren aprender en el contexto pertinente.</w:t>
      </w:r>
    </w:p>
    <w:p w:rsidR="00863F8B" w:rsidRPr="00396304" w:rsidRDefault="00863F8B" w:rsidP="00396304">
      <w:pPr>
        <w:jc w:val="both"/>
        <w:rPr>
          <w:rFonts w:ascii="Times New Roman" w:hAnsi="Times New Roman" w:cs="Times New Roman"/>
          <w:sz w:val="24"/>
        </w:rPr>
      </w:pPr>
    </w:p>
    <w:p w:rsidR="00863F8B" w:rsidRPr="00396304" w:rsidRDefault="00863F8B" w:rsidP="00396304">
      <w:pPr>
        <w:jc w:val="center"/>
        <w:rPr>
          <w:rFonts w:ascii="Times New Roman" w:hAnsi="Times New Roman" w:cs="Times New Roman"/>
          <w:b/>
          <w:sz w:val="24"/>
        </w:rPr>
      </w:pPr>
      <w:r w:rsidRPr="00396304">
        <w:rPr>
          <w:rFonts w:ascii="Times New Roman" w:hAnsi="Times New Roman" w:cs="Times New Roman"/>
          <w:b/>
          <w:sz w:val="24"/>
        </w:rPr>
        <w:t>Principios educativos de las perspectivas expe</w:t>
      </w:r>
      <w:r w:rsidRPr="00396304">
        <w:rPr>
          <w:rFonts w:ascii="Times New Roman" w:hAnsi="Times New Roman" w:cs="Times New Roman"/>
          <w:b/>
          <w:sz w:val="24"/>
        </w:rPr>
        <w:t>riencial, reflexiva y situada</w:t>
      </w:r>
    </w:p>
    <w:p w:rsidR="00863F8B" w:rsidRPr="00396304" w:rsidRDefault="00863F8B" w:rsidP="00910159">
      <w:pPr>
        <w:spacing w:line="480" w:lineRule="auto"/>
        <w:jc w:val="both"/>
        <w:rPr>
          <w:rFonts w:ascii="Times New Roman" w:hAnsi="Times New Roman" w:cs="Times New Roman"/>
          <w:sz w:val="24"/>
        </w:rPr>
      </w:pPr>
      <w:r w:rsidRPr="00396304">
        <w:rPr>
          <w:rFonts w:ascii="Times New Roman" w:hAnsi="Times New Roman" w:cs="Times New Roman"/>
          <w:sz w:val="24"/>
        </w:rPr>
        <w:t xml:space="preserve">Los autores </w:t>
      </w:r>
      <w:r w:rsidRPr="00396304">
        <w:rPr>
          <w:rFonts w:ascii="Times New Roman" w:hAnsi="Times New Roman" w:cs="Times New Roman"/>
          <w:sz w:val="24"/>
        </w:rPr>
        <w:t xml:space="preserve"> sostienen que el conocimiento es situado, porque es parte y producto de la actividad, el contexto y la c</w:t>
      </w:r>
      <w:bookmarkStart w:id="0" w:name="_GoBack"/>
      <w:bookmarkEnd w:id="0"/>
      <w:r w:rsidRPr="00396304">
        <w:rPr>
          <w:rFonts w:ascii="Times New Roman" w:hAnsi="Times New Roman" w:cs="Times New Roman"/>
          <w:sz w:val="24"/>
        </w:rPr>
        <w:t>ultura en que se desarrolla y utiliza</w:t>
      </w:r>
      <w:r w:rsidRPr="00396304">
        <w:rPr>
          <w:rFonts w:ascii="Times New Roman" w:hAnsi="Times New Roman" w:cs="Times New Roman"/>
          <w:sz w:val="24"/>
        </w:rPr>
        <w:t>.</w:t>
      </w:r>
    </w:p>
    <w:p w:rsidR="00863F8B" w:rsidRPr="00396304" w:rsidRDefault="00863F8B" w:rsidP="00910159">
      <w:pPr>
        <w:spacing w:line="480" w:lineRule="auto"/>
        <w:jc w:val="both"/>
        <w:rPr>
          <w:rFonts w:ascii="Times New Roman" w:hAnsi="Times New Roman" w:cs="Times New Roman"/>
          <w:sz w:val="24"/>
        </w:rPr>
      </w:pPr>
      <w:r w:rsidRPr="00396304">
        <w:rPr>
          <w:rFonts w:ascii="Times New Roman" w:hAnsi="Times New Roman" w:cs="Times New Roman"/>
          <w:sz w:val="24"/>
        </w:rPr>
        <w:t>Se destaca la importancia de la actividad y el contexto para el aprendizaje y se reconoce que el aprendizaje escolar es ante todo un proceso de enculturación mediante el cual los estudiantes se integran de manera gradual en una comunidad o cultura de prácticas sociales. En esta misma dirección, se comparte la idea de que aprender y hacer son acciones inseparables. En consecuencia, un principio nodal de este enf</w:t>
      </w:r>
      <w:r w:rsidRPr="00396304">
        <w:rPr>
          <w:rFonts w:ascii="Times New Roman" w:hAnsi="Times New Roman" w:cs="Times New Roman"/>
          <w:sz w:val="24"/>
        </w:rPr>
        <w:t xml:space="preserve">oque plantea que los alumnos </w:t>
      </w:r>
      <w:r w:rsidRPr="00396304">
        <w:rPr>
          <w:rFonts w:ascii="Times New Roman" w:hAnsi="Times New Roman" w:cs="Times New Roman"/>
          <w:sz w:val="24"/>
        </w:rPr>
        <w:t>deben aprender en el contexto pertinente</w:t>
      </w:r>
      <w:r w:rsidRPr="00396304">
        <w:rPr>
          <w:rFonts w:ascii="Times New Roman" w:hAnsi="Times New Roman" w:cs="Times New Roman"/>
          <w:sz w:val="24"/>
        </w:rPr>
        <w:t>.</w:t>
      </w:r>
    </w:p>
    <w:p w:rsidR="00396304" w:rsidRDefault="00396304" w:rsidP="00910159">
      <w:pPr>
        <w:spacing w:line="480" w:lineRule="auto"/>
        <w:jc w:val="both"/>
        <w:rPr>
          <w:rFonts w:ascii="Times New Roman" w:hAnsi="Times New Roman" w:cs="Times New Roman"/>
          <w:sz w:val="24"/>
        </w:rPr>
      </w:pPr>
      <w:r w:rsidRPr="00396304">
        <w:rPr>
          <w:rFonts w:ascii="Times New Roman" w:hAnsi="Times New Roman" w:cs="Times New Roman"/>
          <w:sz w:val="24"/>
        </w:rPr>
        <w:t xml:space="preserve">La </w:t>
      </w:r>
      <w:r w:rsidRPr="00396304">
        <w:rPr>
          <w:rFonts w:ascii="Times New Roman" w:hAnsi="Times New Roman" w:cs="Times New Roman"/>
          <w:sz w:val="24"/>
        </w:rPr>
        <w:t>postura afirma que todo conocimiento, producto del aprendizaje o de los actos de pensamiento o cognición puede definirse como situado en el sentido de que ocurre en un contexto y situación determinada, y</w:t>
      </w:r>
      <w:r>
        <w:rPr>
          <w:rFonts w:ascii="Times New Roman" w:hAnsi="Times New Roman" w:cs="Times New Roman"/>
          <w:sz w:val="24"/>
        </w:rPr>
        <w:t xml:space="preserve"> </w:t>
      </w:r>
      <w:r w:rsidRPr="00396304">
        <w:rPr>
          <w:rFonts w:ascii="Times New Roman" w:hAnsi="Times New Roman" w:cs="Times New Roman"/>
          <w:sz w:val="24"/>
        </w:rPr>
        <w:t>es resultado de la actividad de la persona que aprende en interacción con otras personas en el marco de las prácticas sociales que promueve una comunidad determinada.</w:t>
      </w:r>
    </w:p>
    <w:p w:rsidR="00396304" w:rsidRDefault="00396304" w:rsidP="00910159">
      <w:pPr>
        <w:spacing w:line="480" w:lineRule="auto"/>
        <w:jc w:val="both"/>
        <w:rPr>
          <w:rFonts w:ascii="Times New Roman" w:hAnsi="Times New Roman" w:cs="Times New Roman"/>
          <w:sz w:val="24"/>
        </w:rPr>
      </w:pPr>
      <w:r w:rsidRPr="00396304">
        <w:rPr>
          <w:rFonts w:ascii="Times New Roman" w:hAnsi="Times New Roman" w:cs="Times New Roman"/>
          <w:sz w:val="24"/>
        </w:rPr>
        <w:t>E</w:t>
      </w:r>
      <w:r w:rsidRPr="00396304">
        <w:rPr>
          <w:rFonts w:ascii="Times New Roman" w:hAnsi="Times New Roman" w:cs="Times New Roman"/>
          <w:sz w:val="24"/>
        </w:rPr>
        <w:t xml:space="preserve">l aprendizaje implica el entendimiento e internalización de los símbolos y signos de la cultura y grupo social a que se pertenece, los aprendices se apropian de las prácticas y herramientas culturales mediante la interacción con miembros más experimentados; de ahí la importancia en esta aproximación de los procesos de andamiaje por parte del enseñante y </w:t>
      </w:r>
      <w:r w:rsidRPr="00396304">
        <w:rPr>
          <w:rFonts w:ascii="Times New Roman" w:hAnsi="Times New Roman" w:cs="Times New Roman"/>
          <w:sz w:val="24"/>
        </w:rPr>
        <w:lastRenderedPageBreak/>
        <w:t>los compañeros, la negociación mutua de significados y la construcción conjunta de los saberes</w:t>
      </w:r>
      <w:r>
        <w:rPr>
          <w:rFonts w:ascii="Times New Roman" w:hAnsi="Times New Roman" w:cs="Times New Roman"/>
          <w:sz w:val="24"/>
        </w:rPr>
        <w:t>.</w:t>
      </w:r>
    </w:p>
    <w:p w:rsidR="00611FB9" w:rsidRPr="00611FB9" w:rsidRDefault="00611FB9" w:rsidP="00910159">
      <w:pPr>
        <w:spacing w:line="480" w:lineRule="auto"/>
        <w:jc w:val="both"/>
        <w:rPr>
          <w:rFonts w:ascii="Times New Roman" w:hAnsi="Times New Roman" w:cs="Times New Roman"/>
          <w:sz w:val="24"/>
        </w:rPr>
      </w:pPr>
      <w:r w:rsidRPr="00611FB9">
        <w:rPr>
          <w:rFonts w:ascii="Times New Roman" w:hAnsi="Times New Roman" w:cs="Times New Roman"/>
          <w:sz w:val="24"/>
        </w:rPr>
        <w:t>Desde la perspectiva del sujeto que aprende, la adopción de un enfoque de enseñanza situada recupera y amplía algunos de los principios educativos del constructivismo y la teoría del aprendizaje significativo</w:t>
      </w:r>
    </w:p>
    <w:p w:rsidR="00611FB9" w:rsidRPr="00611FB9" w:rsidRDefault="00611FB9" w:rsidP="00910159">
      <w:pPr>
        <w:spacing w:line="480" w:lineRule="auto"/>
        <w:jc w:val="both"/>
        <w:rPr>
          <w:rFonts w:ascii="Times New Roman" w:hAnsi="Times New Roman" w:cs="Times New Roman"/>
          <w:sz w:val="24"/>
        </w:rPr>
      </w:pPr>
      <w:r>
        <w:rPr>
          <w:rFonts w:ascii="Times New Roman" w:hAnsi="Times New Roman" w:cs="Times New Roman"/>
          <w:sz w:val="24"/>
        </w:rPr>
        <w:t>L</w:t>
      </w:r>
      <w:r w:rsidRPr="00611FB9">
        <w:rPr>
          <w:rFonts w:ascii="Times New Roman" w:hAnsi="Times New Roman" w:cs="Times New Roman"/>
          <w:sz w:val="24"/>
        </w:rPr>
        <w:t>os teóricos de la cognición situada operan en el plano de una metáfora diferente, la de la participación en comunidades de práctica auténtica, donde se destaca la colaboración, la pertenencia y la posibilidad abierta de</w:t>
      </w:r>
      <w:r>
        <w:rPr>
          <w:rFonts w:ascii="Times New Roman" w:hAnsi="Times New Roman" w:cs="Times New Roman"/>
          <w:sz w:val="24"/>
        </w:rPr>
        <w:t xml:space="preserve"> cambio y aprendizaje continuos y </w:t>
      </w:r>
      <w:r w:rsidRPr="00611FB9">
        <w:rPr>
          <w:rFonts w:ascii="Times New Roman" w:hAnsi="Times New Roman" w:cs="Times New Roman"/>
          <w:sz w:val="24"/>
        </w:rPr>
        <w:t>se encaminan los esfuerzos en el diseño de la instrucción, el cual debe enfocarse en la creación de ambientes de aprendizaje que propicien la participación de los actores en actividades de valor innegable para los individuos y sus grupos o comunidades de pertenencia.</w:t>
      </w:r>
    </w:p>
    <w:p w:rsidR="00611FB9" w:rsidRPr="00910159" w:rsidRDefault="00611FB9" w:rsidP="00910159">
      <w:pPr>
        <w:spacing w:line="480" w:lineRule="auto"/>
        <w:jc w:val="both"/>
        <w:rPr>
          <w:rFonts w:ascii="Times New Roman" w:hAnsi="Times New Roman" w:cs="Times New Roman"/>
          <w:sz w:val="24"/>
          <w:szCs w:val="24"/>
        </w:rPr>
      </w:pPr>
      <w:r>
        <w:rPr>
          <w:rFonts w:ascii="Times New Roman" w:hAnsi="Times New Roman" w:cs="Times New Roman"/>
          <w:sz w:val="24"/>
        </w:rPr>
        <w:t>E</w:t>
      </w:r>
      <w:r w:rsidRPr="00611FB9">
        <w:rPr>
          <w:rFonts w:ascii="Times New Roman" w:hAnsi="Times New Roman" w:cs="Times New Roman"/>
          <w:sz w:val="24"/>
        </w:rPr>
        <w:t xml:space="preserve">l rol del docente o del diseñador instruccional requiere un acercamiento y comprensión desde el interior de la comunidad de aprendices, así como el empleo de la reflexión y </w:t>
      </w:r>
      <w:r w:rsidRPr="003268B3">
        <w:rPr>
          <w:rFonts w:ascii="Times New Roman" w:hAnsi="Times New Roman" w:cs="Times New Roman"/>
          <w:sz w:val="24"/>
          <w:szCs w:val="24"/>
        </w:rPr>
        <w:t>observación participante en el grupo.</w:t>
      </w:r>
      <w:r w:rsidR="003268B3" w:rsidRPr="003268B3">
        <w:rPr>
          <w:rFonts w:ascii="Times New Roman" w:hAnsi="Times New Roman" w:cs="Times New Roman"/>
          <w:sz w:val="24"/>
          <w:szCs w:val="24"/>
        </w:rPr>
        <w:t xml:space="preserve"> </w:t>
      </w:r>
      <w:r w:rsidR="003268B3" w:rsidRPr="003268B3">
        <w:rPr>
          <w:rFonts w:ascii="Times New Roman" w:hAnsi="Times New Roman" w:cs="Times New Roman"/>
          <w:sz w:val="24"/>
          <w:szCs w:val="24"/>
        </w:rPr>
        <w:t xml:space="preserve">Se requiere una disposición para aprender </w:t>
      </w:r>
      <w:r w:rsidR="003268B3" w:rsidRPr="00910159">
        <w:rPr>
          <w:rFonts w:ascii="Times New Roman" w:hAnsi="Times New Roman" w:cs="Times New Roman"/>
          <w:sz w:val="24"/>
          <w:szCs w:val="24"/>
        </w:rPr>
        <w:t>significativamente por parte del aprendiz y una intervención del docente en esa dirección</w:t>
      </w:r>
      <w:r w:rsidR="003268B3" w:rsidRPr="00910159">
        <w:rPr>
          <w:rFonts w:ascii="Times New Roman" w:hAnsi="Times New Roman" w:cs="Times New Roman"/>
          <w:sz w:val="24"/>
          <w:szCs w:val="24"/>
        </w:rPr>
        <w:t>.</w:t>
      </w:r>
    </w:p>
    <w:p w:rsidR="003268B3" w:rsidRPr="00910159" w:rsidRDefault="003268B3" w:rsidP="00910159">
      <w:p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t xml:space="preserve">En un trabajo previo (Díaz Barriga, 2003b) vinculamos las siguientes estrategias de enseñanza-aprendizaje con </w:t>
      </w:r>
      <w:r w:rsidR="00910159" w:rsidRPr="00910159">
        <w:rPr>
          <w:rFonts w:ascii="Times New Roman" w:hAnsi="Times New Roman" w:cs="Times New Roman"/>
          <w:sz w:val="24"/>
          <w:szCs w:val="24"/>
        </w:rPr>
        <w:t>las perspectivas situadas</w:t>
      </w:r>
      <w:r w:rsidRPr="00910159">
        <w:rPr>
          <w:rFonts w:ascii="Times New Roman" w:hAnsi="Times New Roman" w:cs="Times New Roman"/>
          <w:sz w:val="24"/>
          <w:szCs w:val="24"/>
        </w:rPr>
        <w:t xml:space="preserve"> y experiencial: </w:t>
      </w:r>
    </w:p>
    <w:p w:rsidR="003268B3" w:rsidRPr="00910159" w:rsidRDefault="003268B3" w:rsidP="00910159">
      <w:pPr>
        <w:pStyle w:val="Prrafodelista"/>
        <w:numPr>
          <w:ilvl w:val="0"/>
          <w:numId w:val="2"/>
        </w:num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t>Método de proyectos.</w:t>
      </w:r>
    </w:p>
    <w:p w:rsidR="003268B3" w:rsidRPr="00910159" w:rsidRDefault="003268B3" w:rsidP="00910159">
      <w:pPr>
        <w:pStyle w:val="Prrafodelista"/>
        <w:numPr>
          <w:ilvl w:val="0"/>
          <w:numId w:val="2"/>
        </w:num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t>Aprendizaje centrado en la solución de problemas reales y en el análisis de casos.</w:t>
      </w:r>
    </w:p>
    <w:p w:rsidR="003268B3" w:rsidRPr="00910159" w:rsidRDefault="003268B3" w:rsidP="00910159">
      <w:pPr>
        <w:pStyle w:val="Prrafodelista"/>
        <w:numPr>
          <w:ilvl w:val="0"/>
          <w:numId w:val="2"/>
        </w:num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t xml:space="preserve">Prácticas situadas o aprendizaje in situ en escenarios </w:t>
      </w:r>
      <w:r w:rsidR="00910159" w:rsidRPr="00910159">
        <w:rPr>
          <w:rFonts w:ascii="Times New Roman" w:hAnsi="Times New Roman" w:cs="Times New Roman"/>
          <w:sz w:val="24"/>
          <w:szCs w:val="24"/>
        </w:rPr>
        <w:t>reales.</w:t>
      </w:r>
    </w:p>
    <w:p w:rsidR="00910159" w:rsidRPr="00910159" w:rsidRDefault="003268B3" w:rsidP="00910159">
      <w:pPr>
        <w:pStyle w:val="Prrafodelista"/>
        <w:numPr>
          <w:ilvl w:val="1"/>
          <w:numId w:val="2"/>
        </w:num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t xml:space="preserve">Aprendizaje basado en el servicio en la comunidad (service learning). </w:t>
      </w:r>
    </w:p>
    <w:p w:rsidR="00910159" w:rsidRPr="00910159" w:rsidRDefault="003268B3" w:rsidP="00910159">
      <w:pPr>
        <w:pStyle w:val="Prrafodelista"/>
        <w:numPr>
          <w:ilvl w:val="0"/>
          <w:numId w:val="2"/>
        </w:num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t xml:space="preserve">Trabajo en equipos cooperativos. </w:t>
      </w:r>
    </w:p>
    <w:p w:rsidR="00910159" w:rsidRPr="00910159" w:rsidRDefault="003268B3" w:rsidP="00910159">
      <w:pPr>
        <w:pStyle w:val="Prrafodelista"/>
        <w:numPr>
          <w:ilvl w:val="0"/>
          <w:numId w:val="2"/>
        </w:num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lastRenderedPageBreak/>
        <w:t xml:space="preserve">Ejercicios, demostraciones y simulaciones situadas. </w:t>
      </w:r>
    </w:p>
    <w:p w:rsidR="003268B3" w:rsidRPr="00910159" w:rsidRDefault="003268B3" w:rsidP="00910159">
      <w:pPr>
        <w:pStyle w:val="Prrafodelista"/>
        <w:numPr>
          <w:ilvl w:val="0"/>
          <w:numId w:val="2"/>
        </w:numPr>
        <w:spacing w:line="480" w:lineRule="auto"/>
        <w:jc w:val="both"/>
        <w:rPr>
          <w:rFonts w:ascii="Times New Roman" w:hAnsi="Times New Roman" w:cs="Times New Roman"/>
          <w:sz w:val="24"/>
          <w:szCs w:val="24"/>
        </w:rPr>
      </w:pPr>
      <w:r w:rsidRPr="00910159">
        <w:rPr>
          <w:rFonts w:ascii="Times New Roman" w:hAnsi="Times New Roman" w:cs="Times New Roman"/>
          <w:sz w:val="24"/>
          <w:szCs w:val="24"/>
        </w:rPr>
        <w:t>Aprendizaje mediado por las nuevas tecnologías de la información y comunicación (NTIC) cuando éstas constituyan verdaderas herramientas cognitivas.</w:t>
      </w:r>
    </w:p>
    <w:p w:rsidR="003268B3" w:rsidRDefault="00910159" w:rsidP="00910159">
      <w:pPr>
        <w:spacing w:line="480" w:lineRule="auto"/>
        <w:jc w:val="both"/>
        <w:rPr>
          <w:rFonts w:ascii="Times New Roman" w:hAnsi="Times New Roman" w:cs="Times New Roman"/>
          <w:sz w:val="24"/>
          <w:szCs w:val="24"/>
        </w:rPr>
      </w:pPr>
      <w:r>
        <w:rPr>
          <w:rFonts w:ascii="Times New Roman" w:hAnsi="Times New Roman" w:cs="Times New Roman"/>
          <w:sz w:val="24"/>
          <w:szCs w:val="24"/>
        </w:rPr>
        <w:t>Este primer capítulo aborda un tema muy interesante como lo es la enseñanza situada en la cual con la aportación de diversos autores es indispensable que tanto el docente como el alumno tengan las ganas de aprender a aprender ya que en conjunto de enriquecen de nuevos conocimientos, así como también el aprendizaje de quien más conocimientos a adquirido a su vez de las experiencias las cuales nos dejan nuevos aprendizajes apoyados de diversas estrategias para con ellas lograr un aprendizaje significativo haciendo la enseñanza más precisa, flexible, atractiva para los alumnos, considero que cada una de las aportaciones de los diversos autores pueden contribuir a la mejora de la intervención docente.</w:t>
      </w:r>
    </w:p>
    <w:p w:rsidR="003268B3" w:rsidRPr="00611FB9" w:rsidRDefault="003268B3" w:rsidP="003268B3">
      <w:pPr>
        <w:jc w:val="both"/>
        <w:rPr>
          <w:rFonts w:ascii="Times New Roman" w:hAnsi="Times New Roman" w:cs="Times New Roman"/>
          <w:sz w:val="32"/>
        </w:rPr>
      </w:pPr>
    </w:p>
    <w:p w:rsidR="00863F8B" w:rsidRPr="00863F8B" w:rsidRDefault="00863F8B" w:rsidP="00863F8B">
      <w:pPr>
        <w:jc w:val="center"/>
        <w:rPr>
          <w:rFonts w:ascii="Times New Roman" w:hAnsi="Times New Roman" w:cs="Times New Roman"/>
        </w:rPr>
      </w:pPr>
    </w:p>
    <w:p w:rsidR="00863F8B" w:rsidRPr="00863F8B" w:rsidRDefault="00863F8B" w:rsidP="00863F8B">
      <w:pPr>
        <w:jc w:val="center"/>
        <w:rPr>
          <w:rFonts w:ascii="Times New Roman" w:hAnsi="Times New Roman" w:cs="Times New Roman"/>
          <w:b/>
          <w:sz w:val="40"/>
          <w:szCs w:val="28"/>
        </w:rPr>
      </w:pPr>
    </w:p>
    <w:p w:rsidR="00863F8B" w:rsidRPr="004D623E" w:rsidRDefault="00863F8B" w:rsidP="004D623E">
      <w:pPr>
        <w:jc w:val="center"/>
        <w:rPr>
          <w:rFonts w:ascii="Times New Roman" w:hAnsi="Times New Roman" w:cs="Times New Roman"/>
          <w:b/>
          <w:sz w:val="28"/>
          <w:szCs w:val="28"/>
        </w:rPr>
      </w:pPr>
    </w:p>
    <w:sectPr w:rsidR="00863F8B" w:rsidRPr="004D623E" w:rsidSect="00863F8B">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80B6F"/>
    <w:multiLevelType w:val="hybridMultilevel"/>
    <w:tmpl w:val="52AC2B3C"/>
    <w:lvl w:ilvl="0" w:tplc="61E051C8">
      <w:numFmt w:val="bullet"/>
      <w:lvlText w:val=""/>
      <w:lvlJc w:val="left"/>
      <w:pPr>
        <w:ind w:left="720" w:hanging="360"/>
      </w:pPr>
      <w:rPr>
        <w:rFonts w:ascii="Symbol" w:eastAsiaTheme="minorHAnsi" w:hAnsi="Symbol" w:cs="Times New Roman" w:hint="default"/>
      </w:rPr>
    </w:lvl>
    <w:lvl w:ilvl="1" w:tplc="E76CBC00">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2C3936"/>
    <w:multiLevelType w:val="hybridMultilevel"/>
    <w:tmpl w:val="02ACD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3E"/>
    <w:rsid w:val="003268B3"/>
    <w:rsid w:val="00396304"/>
    <w:rsid w:val="004920BA"/>
    <w:rsid w:val="004D623E"/>
    <w:rsid w:val="00611FB9"/>
    <w:rsid w:val="00863F8B"/>
    <w:rsid w:val="00910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F8B2D-8028-4014-A84B-1F6F44E4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Elizabeth</dc:creator>
  <cp:keywords/>
  <dc:description/>
  <cp:lastModifiedBy>Veronica Elizabeth</cp:lastModifiedBy>
  <cp:revision>1</cp:revision>
  <dcterms:created xsi:type="dcterms:W3CDTF">2019-08-29T21:20:00Z</dcterms:created>
  <dcterms:modified xsi:type="dcterms:W3CDTF">2019-08-30T00:22:00Z</dcterms:modified>
</cp:coreProperties>
</file>