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EFB" w:rsidRDefault="00535EFB" w:rsidP="005116F7">
      <w:pPr>
        <w:jc w:val="center"/>
        <w:rPr>
          <w:rFonts w:ascii="Century Gothic" w:hAnsi="Century Gothic"/>
          <w:b/>
          <w:sz w:val="28"/>
          <w:szCs w:val="24"/>
          <w:lang w:val="es-ES"/>
        </w:rPr>
      </w:pPr>
    </w:p>
    <w:p w:rsidR="00535EFB" w:rsidRDefault="00535EFB" w:rsidP="005116F7">
      <w:pPr>
        <w:jc w:val="center"/>
        <w:rPr>
          <w:rFonts w:ascii="Century Gothic" w:hAnsi="Century Gothic"/>
          <w:b/>
          <w:sz w:val="28"/>
          <w:szCs w:val="24"/>
          <w:lang w:val="es-ES"/>
        </w:rPr>
      </w:pPr>
    </w:p>
    <w:p w:rsidR="00C5193B" w:rsidRPr="00C5193B" w:rsidRDefault="00C5193B" w:rsidP="005116F7">
      <w:pPr>
        <w:jc w:val="center"/>
        <w:rPr>
          <w:rFonts w:ascii="Century Gothic" w:hAnsi="Century Gothic"/>
          <w:b/>
          <w:sz w:val="28"/>
          <w:szCs w:val="24"/>
          <w:lang w:val="es-ES"/>
        </w:rPr>
      </w:pPr>
      <w:r w:rsidRPr="00C5193B">
        <w:rPr>
          <w:rFonts w:ascii="Century Gothic" w:hAnsi="Century Gothic"/>
          <w:b/>
          <w:sz w:val="28"/>
          <w:szCs w:val="24"/>
          <w:lang w:val="es-ES"/>
        </w:rPr>
        <w:t>ESCUELA NORMAL DE EDUCACIÒN PREESCOLAR.</w:t>
      </w:r>
    </w:p>
    <w:p w:rsidR="00C5193B" w:rsidRDefault="00C5193B" w:rsidP="005116F7">
      <w:pPr>
        <w:jc w:val="center"/>
        <w:rPr>
          <w:rFonts w:ascii="Century Gothic" w:hAnsi="Century Gothic"/>
          <w:b/>
          <w:sz w:val="24"/>
          <w:szCs w:val="24"/>
          <w:lang w:val="es-ES"/>
        </w:rPr>
      </w:pPr>
      <w:r>
        <w:rPr>
          <w:rFonts w:ascii="Century Gothic" w:hAnsi="Century Gothic"/>
          <w:b/>
          <w:sz w:val="24"/>
          <w:szCs w:val="24"/>
          <w:lang w:val="es-ES"/>
        </w:rPr>
        <w:t>Licenciatura en Educación Preescolar</w:t>
      </w:r>
    </w:p>
    <w:p w:rsidR="00C5193B" w:rsidRDefault="00C5193B" w:rsidP="005116F7">
      <w:pPr>
        <w:jc w:val="center"/>
        <w:rPr>
          <w:rFonts w:ascii="Century Gothic" w:hAnsi="Century Gothic"/>
          <w:b/>
          <w:sz w:val="24"/>
          <w:szCs w:val="24"/>
          <w:lang w:val="es-ES"/>
        </w:rPr>
      </w:pPr>
      <w:r>
        <w:rPr>
          <w:rFonts w:ascii="Century Gothic" w:hAnsi="Century Gothic"/>
          <w:b/>
          <w:sz w:val="24"/>
          <w:szCs w:val="24"/>
          <w:lang w:val="es-ES"/>
        </w:rPr>
        <w:t>Ciclo escolar</w:t>
      </w:r>
    </w:p>
    <w:p w:rsidR="00535EFB" w:rsidRDefault="00C5193B" w:rsidP="00535EFB">
      <w:pPr>
        <w:jc w:val="center"/>
        <w:rPr>
          <w:rFonts w:ascii="Century Gothic" w:hAnsi="Century Gothic"/>
          <w:b/>
          <w:sz w:val="24"/>
          <w:szCs w:val="24"/>
          <w:lang w:val="es-ES"/>
        </w:rPr>
      </w:pPr>
      <w:r>
        <w:rPr>
          <w:rFonts w:ascii="Century Gothic" w:hAnsi="Century Gothic"/>
          <w:b/>
          <w:noProof/>
          <w:sz w:val="24"/>
          <w:szCs w:val="24"/>
          <w:lang w:eastAsia="es-MX"/>
        </w:rPr>
        <w:drawing>
          <wp:anchor distT="0" distB="0" distL="114300" distR="114300" simplePos="0" relativeHeight="251658240" behindDoc="0" locked="0" layoutInCell="1" allowOverlap="1" wp14:anchorId="7E7090E8" wp14:editId="3F740773">
            <wp:simplePos x="0" y="0"/>
            <wp:positionH relativeFrom="margin">
              <wp:posOffset>2557401</wp:posOffset>
            </wp:positionH>
            <wp:positionV relativeFrom="paragraph">
              <wp:posOffset>463121</wp:posOffset>
            </wp:positionV>
            <wp:extent cx="1790700" cy="1609725"/>
            <wp:effectExtent l="0" t="0" r="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a:extLst>
                        <a:ext uri="{28A0092B-C50C-407E-A947-70E740481C1C}">
                          <a14:useLocalDpi xmlns:a14="http://schemas.microsoft.com/office/drawing/2010/main" val="0"/>
                        </a:ext>
                      </a:extLst>
                    </a:blip>
                    <a:stretch>
                      <a:fillRect/>
                    </a:stretch>
                  </pic:blipFill>
                  <pic:spPr>
                    <a:xfrm>
                      <a:off x="0" y="0"/>
                      <a:ext cx="1790700" cy="160972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sz w:val="24"/>
          <w:szCs w:val="24"/>
          <w:lang w:val="es-ES"/>
        </w:rPr>
        <w:t>2019-2020</w:t>
      </w:r>
    </w:p>
    <w:p w:rsidR="00535EFB" w:rsidRDefault="00535EFB" w:rsidP="005116F7">
      <w:pPr>
        <w:jc w:val="center"/>
        <w:rPr>
          <w:rFonts w:ascii="Century Gothic" w:hAnsi="Century Gothic"/>
          <w:b/>
          <w:sz w:val="24"/>
          <w:szCs w:val="24"/>
          <w:lang w:val="es-ES"/>
        </w:rPr>
      </w:pPr>
    </w:p>
    <w:p w:rsidR="00C5193B" w:rsidRDefault="00C5193B" w:rsidP="005116F7">
      <w:pPr>
        <w:jc w:val="center"/>
        <w:rPr>
          <w:rFonts w:ascii="Century Gothic" w:hAnsi="Century Gothic"/>
          <w:b/>
          <w:sz w:val="24"/>
          <w:szCs w:val="24"/>
          <w:lang w:val="es-ES"/>
        </w:rPr>
      </w:pPr>
    </w:p>
    <w:p w:rsidR="00C5193B" w:rsidRPr="00535EFB" w:rsidRDefault="00442650" w:rsidP="005116F7">
      <w:pPr>
        <w:jc w:val="center"/>
        <w:rPr>
          <w:rFonts w:ascii="Century Gothic" w:hAnsi="Century Gothic"/>
          <w:b/>
          <w:sz w:val="24"/>
          <w:szCs w:val="24"/>
          <w:lang w:val="es-ES"/>
        </w:rPr>
      </w:pPr>
      <w:r>
        <w:rPr>
          <w:rFonts w:ascii="Century Gothic" w:hAnsi="Century Gothic"/>
          <w:b/>
          <w:sz w:val="24"/>
          <w:szCs w:val="24"/>
          <w:lang w:val="es-ES"/>
        </w:rPr>
        <w:t>O</w:t>
      </w:r>
      <w:bookmarkStart w:id="0" w:name="_GoBack"/>
      <w:bookmarkEnd w:id="0"/>
      <w:r>
        <w:rPr>
          <w:rFonts w:ascii="Century Gothic" w:hAnsi="Century Gothic"/>
          <w:b/>
          <w:sz w:val="24"/>
          <w:szCs w:val="24"/>
          <w:lang w:val="es-ES"/>
        </w:rPr>
        <w:t>PTATIVO.</w:t>
      </w:r>
    </w:p>
    <w:p w:rsidR="00C5193B" w:rsidRPr="00535EFB" w:rsidRDefault="00C5193B" w:rsidP="005116F7">
      <w:pPr>
        <w:jc w:val="center"/>
        <w:rPr>
          <w:rFonts w:ascii="Century Gothic" w:hAnsi="Century Gothic"/>
          <w:b/>
          <w:sz w:val="24"/>
          <w:szCs w:val="24"/>
          <w:lang w:val="es-ES"/>
        </w:rPr>
      </w:pPr>
    </w:p>
    <w:p w:rsidR="00535EFB" w:rsidRDefault="00041652" w:rsidP="005116F7">
      <w:pPr>
        <w:jc w:val="center"/>
        <w:rPr>
          <w:rFonts w:ascii="Century Gothic" w:hAnsi="Century Gothic"/>
          <w:b/>
          <w:sz w:val="24"/>
          <w:szCs w:val="24"/>
          <w:lang w:val="es-ES"/>
        </w:rPr>
      </w:pPr>
      <w:r w:rsidRPr="00535EFB">
        <w:rPr>
          <w:rFonts w:ascii="Century Gothic" w:hAnsi="Century Gothic"/>
          <w:b/>
          <w:sz w:val="24"/>
          <w:szCs w:val="24"/>
          <w:lang w:val="es-ES"/>
        </w:rPr>
        <w:t>ACTIVIDAD:</w:t>
      </w:r>
      <w:r w:rsidR="001A283C" w:rsidRPr="001A283C">
        <w:rPr>
          <w:rFonts w:ascii="Century Gothic" w:hAnsi="Century Gothic"/>
          <w:b/>
          <w:sz w:val="24"/>
          <w:szCs w:val="24"/>
          <w:lang w:val="es-ES"/>
        </w:rPr>
        <w:t xml:space="preserve"> </w:t>
      </w:r>
      <w:r w:rsidR="005D6F1C" w:rsidRPr="005D6F1C">
        <w:rPr>
          <w:rFonts w:ascii="Century Gothic" w:hAnsi="Century Gothic"/>
          <w:b/>
          <w:sz w:val="24"/>
          <w:szCs w:val="24"/>
          <w:lang w:val="es-ES"/>
        </w:rPr>
        <w:t>Elaboración de documento analítico con base en su experiencia en los jardines de niños donde recupere la importancia del contexto y su influencia en el nivel de preescolar</w:t>
      </w:r>
    </w:p>
    <w:p w:rsidR="00535EFB" w:rsidRPr="00535EFB" w:rsidRDefault="00535EFB" w:rsidP="005116F7">
      <w:pPr>
        <w:jc w:val="center"/>
        <w:rPr>
          <w:rFonts w:ascii="Century Gothic" w:hAnsi="Century Gothic"/>
          <w:b/>
          <w:sz w:val="24"/>
          <w:szCs w:val="24"/>
          <w:lang w:val="es-ES"/>
        </w:rPr>
      </w:pPr>
    </w:p>
    <w:p w:rsidR="00C5193B" w:rsidRPr="00535EFB" w:rsidRDefault="00C5193B" w:rsidP="00C5193B">
      <w:pPr>
        <w:jc w:val="center"/>
        <w:rPr>
          <w:rFonts w:ascii="Century Gothic" w:hAnsi="Century Gothic"/>
          <w:sz w:val="24"/>
          <w:szCs w:val="24"/>
          <w:lang w:val="es-ES"/>
        </w:rPr>
      </w:pPr>
      <w:r w:rsidRPr="00535EFB">
        <w:rPr>
          <w:rFonts w:ascii="Century Gothic" w:hAnsi="Century Gothic"/>
          <w:sz w:val="24"/>
          <w:szCs w:val="24"/>
          <w:lang w:val="es-ES"/>
        </w:rPr>
        <w:t xml:space="preserve">MAESTRO: </w:t>
      </w:r>
      <w:r w:rsidR="005D6F1C">
        <w:rPr>
          <w:rFonts w:ascii="Century Gothic" w:hAnsi="Century Gothic"/>
          <w:sz w:val="24"/>
          <w:szCs w:val="24"/>
          <w:lang w:val="es-ES"/>
        </w:rPr>
        <w:t xml:space="preserve">Eduarda Maldonado </w:t>
      </w:r>
      <w:r w:rsidR="00296045">
        <w:rPr>
          <w:rFonts w:ascii="Century Gothic" w:hAnsi="Century Gothic"/>
          <w:sz w:val="24"/>
          <w:szCs w:val="24"/>
          <w:lang w:val="es-ES"/>
        </w:rPr>
        <w:t>Martínez</w:t>
      </w:r>
    </w:p>
    <w:p w:rsidR="00C5193B" w:rsidRPr="00535EFB" w:rsidRDefault="00C5193B" w:rsidP="005116F7">
      <w:pPr>
        <w:jc w:val="center"/>
        <w:rPr>
          <w:rFonts w:ascii="Century Gothic" w:hAnsi="Century Gothic"/>
          <w:sz w:val="24"/>
          <w:szCs w:val="24"/>
          <w:lang w:val="es-ES"/>
        </w:rPr>
      </w:pPr>
      <w:r w:rsidRPr="00535EFB">
        <w:rPr>
          <w:rFonts w:ascii="Century Gothic" w:hAnsi="Century Gothic"/>
          <w:sz w:val="24"/>
          <w:szCs w:val="24"/>
          <w:lang w:val="es-ES"/>
        </w:rPr>
        <w:t xml:space="preserve">ALUMNA: Alba </w:t>
      </w:r>
      <w:r w:rsidR="00041652" w:rsidRPr="00535EFB">
        <w:rPr>
          <w:rFonts w:ascii="Century Gothic" w:hAnsi="Century Gothic"/>
          <w:sz w:val="24"/>
          <w:szCs w:val="24"/>
          <w:lang w:val="es-ES"/>
        </w:rPr>
        <w:t>Sofía</w:t>
      </w:r>
      <w:r w:rsidRPr="00535EFB">
        <w:rPr>
          <w:rFonts w:ascii="Century Gothic" w:hAnsi="Century Gothic"/>
          <w:sz w:val="24"/>
          <w:szCs w:val="24"/>
          <w:lang w:val="es-ES"/>
        </w:rPr>
        <w:t xml:space="preserve"> Morales Moreno</w:t>
      </w:r>
    </w:p>
    <w:p w:rsidR="00C5193B" w:rsidRPr="00535EFB" w:rsidRDefault="00C5193B" w:rsidP="00C5193B">
      <w:pPr>
        <w:spacing w:line="240" w:lineRule="auto"/>
        <w:jc w:val="center"/>
        <w:rPr>
          <w:rFonts w:ascii="Century Gothic" w:hAnsi="Century Gothic"/>
          <w:sz w:val="24"/>
          <w:szCs w:val="24"/>
          <w:lang w:val="es-ES"/>
        </w:rPr>
      </w:pPr>
      <w:r w:rsidRPr="00535EFB">
        <w:rPr>
          <w:rFonts w:ascii="Century Gothic" w:hAnsi="Century Gothic"/>
          <w:sz w:val="24"/>
          <w:szCs w:val="24"/>
          <w:lang w:val="es-ES"/>
        </w:rPr>
        <w:t>3ªA  Nùm.13</w:t>
      </w:r>
    </w:p>
    <w:p w:rsidR="00C5193B" w:rsidRDefault="00C5193B" w:rsidP="00C5193B">
      <w:pPr>
        <w:spacing w:line="240" w:lineRule="auto"/>
        <w:jc w:val="center"/>
        <w:rPr>
          <w:rFonts w:ascii="Century Gothic" w:hAnsi="Century Gothic"/>
          <w:b/>
          <w:sz w:val="24"/>
          <w:szCs w:val="24"/>
          <w:lang w:val="es-ES"/>
        </w:rPr>
      </w:pPr>
    </w:p>
    <w:p w:rsidR="00C5193B" w:rsidRDefault="00C5193B" w:rsidP="00C5193B">
      <w:pPr>
        <w:spacing w:line="240" w:lineRule="auto"/>
        <w:jc w:val="center"/>
        <w:rPr>
          <w:rFonts w:ascii="Century Gothic" w:hAnsi="Century Gothic"/>
          <w:b/>
          <w:sz w:val="24"/>
          <w:szCs w:val="24"/>
          <w:lang w:val="es-ES"/>
        </w:rPr>
      </w:pPr>
    </w:p>
    <w:p w:rsidR="00535EFB" w:rsidRDefault="00535EFB" w:rsidP="00C5193B">
      <w:pPr>
        <w:spacing w:line="240" w:lineRule="auto"/>
        <w:jc w:val="center"/>
        <w:rPr>
          <w:rFonts w:ascii="Century Gothic" w:hAnsi="Century Gothic"/>
          <w:b/>
          <w:sz w:val="24"/>
          <w:szCs w:val="24"/>
          <w:lang w:val="es-ES"/>
        </w:rPr>
      </w:pPr>
    </w:p>
    <w:p w:rsidR="00535EFB" w:rsidRDefault="00535EFB" w:rsidP="00C5193B">
      <w:pPr>
        <w:spacing w:line="240" w:lineRule="auto"/>
        <w:jc w:val="center"/>
        <w:rPr>
          <w:rFonts w:ascii="Century Gothic" w:hAnsi="Century Gothic"/>
          <w:b/>
          <w:sz w:val="24"/>
          <w:szCs w:val="24"/>
          <w:lang w:val="es-ES"/>
        </w:rPr>
      </w:pPr>
    </w:p>
    <w:p w:rsidR="00535EFB" w:rsidRDefault="00535EFB" w:rsidP="00C5193B">
      <w:pPr>
        <w:spacing w:line="240" w:lineRule="auto"/>
        <w:jc w:val="center"/>
        <w:rPr>
          <w:rFonts w:ascii="Century Gothic" w:hAnsi="Century Gothic"/>
          <w:b/>
          <w:sz w:val="24"/>
          <w:szCs w:val="24"/>
          <w:lang w:val="es-ES"/>
        </w:rPr>
      </w:pPr>
    </w:p>
    <w:p w:rsidR="00C5193B" w:rsidRDefault="00C5193B" w:rsidP="00C5193B">
      <w:pPr>
        <w:spacing w:line="240" w:lineRule="auto"/>
        <w:jc w:val="center"/>
        <w:rPr>
          <w:rFonts w:ascii="Century Gothic" w:hAnsi="Century Gothic"/>
          <w:b/>
          <w:sz w:val="24"/>
          <w:szCs w:val="24"/>
          <w:lang w:val="es-ES"/>
        </w:rPr>
      </w:pPr>
    </w:p>
    <w:p w:rsidR="00C5193B" w:rsidRPr="005D6F1C" w:rsidRDefault="004C17F7" w:rsidP="00C5193B">
      <w:pPr>
        <w:spacing w:line="240" w:lineRule="auto"/>
        <w:jc w:val="center"/>
        <w:rPr>
          <w:rFonts w:ascii="Century Gothic" w:hAnsi="Century Gothic"/>
          <w:sz w:val="24"/>
          <w:szCs w:val="24"/>
          <w:lang w:val="es-ES"/>
        </w:rPr>
      </w:pPr>
      <w:r w:rsidRPr="005D6F1C">
        <w:rPr>
          <w:rFonts w:ascii="Century Gothic" w:hAnsi="Century Gothic"/>
          <w:sz w:val="24"/>
          <w:szCs w:val="24"/>
          <w:lang w:val="es-ES"/>
        </w:rPr>
        <w:t>06</w:t>
      </w:r>
      <w:r w:rsidR="00C5193B" w:rsidRPr="005D6F1C">
        <w:rPr>
          <w:rFonts w:ascii="Century Gothic" w:hAnsi="Century Gothic"/>
          <w:sz w:val="24"/>
          <w:szCs w:val="24"/>
          <w:lang w:val="es-ES"/>
        </w:rPr>
        <w:t>-SEP-2019</w:t>
      </w:r>
    </w:p>
    <w:p w:rsidR="00C5193B" w:rsidRPr="005D6F1C" w:rsidRDefault="00C5193B" w:rsidP="00C5193B">
      <w:pPr>
        <w:spacing w:line="240" w:lineRule="auto"/>
        <w:jc w:val="center"/>
        <w:rPr>
          <w:rFonts w:ascii="Century Gothic" w:hAnsi="Century Gothic"/>
          <w:sz w:val="24"/>
          <w:szCs w:val="24"/>
          <w:lang w:val="es-ES"/>
        </w:rPr>
      </w:pPr>
      <w:r w:rsidRPr="005D6F1C">
        <w:rPr>
          <w:rFonts w:ascii="Century Gothic" w:hAnsi="Century Gothic"/>
          <w:sz w:val="24"/>
          <w:szCs w:val="24"/>
          <w:lang w:val="es-ES"/>
        </w:rPr>
        <w:t>Saltillo, Coahuila</w:t>
      </w:r>
    </w:p>
    <w:p w:rsidR="00C5193B" w:rsidRDefault="00C5193B" w:rsidP="005116F7">
      <w:pPr>
        <w:jc w:val="center"/>
        <w:rPr>
          <w:rFonts w:ascii="Century Gothic" w:hAnsi="Century Gothic"/>
          <w:b/>
          <w:sz w:val="24"/>
          <w:szCs w:val="24"/>
          <w:lang w:val="es-ES"/>
        </w:rPr>
      </w:pPr>
    </w:p>
    <w:p w:rsidR="00C5193B" w:rsidRDefault="005D6F1C" w:rsidP="00FC2E9F">
      <w:pPr>
        <w:spacing w:line="480" w:lineRule="auto"/>
        <w:rPr>
          <w:rFonts w:ascii="Century Gothic" w:hAnsi="Century Gothic"/>
          <w:b/>
          <w:sz w:val="24"/>
          <w:szCs w:val="24"/>
          <w:lang w:val="es-ES"/>
        </w:rPr>
      </w:pPr>
      <w:r w:rsidRPr="005D6F1C">
        <w:rPr>
          <w:rFonts w:ascii="Century Gothic" w:hAnsi="Century Gothic"/>
          <w:sz w:val="24"/>
          <w:szCs w:val="24"/>
          <w:lang w:val="es-ES"/>
        </w:rPr>
        <w:t>En mi experiencia dentro de los jardines de niños puedo decir que me he dado cuenta de que en realidad el contexto es realmente importante e influencia grandemente dentro del nivel preescolar</w:t>
      </w:r>
      <w:r w:rsidR="00CE284C">
        <w:rPr>
          <w:rFonts w:ascii="Century Gothic" w:hAnsi="Century Gothic"/>
          <w:sz w:val="24"/>
          <w:szCs w:val="24"/>
          <w:lang w:val="es-ES"/>
        </w:rPr>
        <w:t xml:space="preserve"> pues el conocer el contexto en el que el jardín de niños se </w:t>
      </w:r>
      <w:r w:rsidR="009727BF">
        <w:rPr>
          <w:rFonts w:ascii="Century Gothic" w:hAnsi="Century Gothic"/>
          <w:sz w:val="24"/>
          <w:szCs w:val="24"/>
          <w:lang w:val="es-ES"/>
        </w:rPr>
        <w:t>desenvuelven</w:t>
      </w:r>
      <w:r w:rsidR="00CE284C">
        <w:rPr>
          <w:rFonts w:ascii="Century Gothic" w:hAnsi="Century Gothic"/>
          <w:sz w:val="24"/>
          <w:szCs w:val="24"/>
          <w:lang w:val="es-ES"/>
        </w:rPr>
        <w:t xml:space="preserve"> da respuestas a muchas de las características del jardín. En el tiempo que llevo conociendo jardines de niños lo primero que hago(porque en mis cursos m</w:t>
      </w:r>
      <w:r w:rsidR="00FC2E9F">
        <w:rPr>
          <w:rFonts w:ascii="Century Gothic" w:hAnsi="Century Gothic"/>
          <w:sz w:val="24"/>
          <w:szCs w:val="24"/>
          <w:lang w:val="es-ES"/>
        </w:rPr>
        <w:t xml:space="preserve">e lo piden) es un </w:t>
      </w:r>
      <w:r w:rsidR="009727BF">
        <w:rPr>
          <w:rFonts w:ascii="Century Gothic" w:hAnsi="Century Gothic"/>
          <w:sz w:val="24"/>
          <w:szCs w:val="24"/>
          <w:lang w:val="es-ES"/>
        </w:rPr>
        <w:t>diagnóstico</w:t>
      </w:r>
      <w:r w:rsidR="00FC2E9F">
        <w:rPr>
          <w:rFonts w:ascii="Century Gothic" w:hAnsi="Century Gothic"/>
          <w:sz w:val="24"/>
          <w:szCs w:val="24"/>
          <w:lang w:val="es-ES"/>
        </w:rPr>
        <w:t xml:space="preserve"> para tomar decisiones a partir de este, el contexto es importante porque el aprendizaje que se da dentro del aula no es igual de significativo si este no </w:t>
      </w:r>
      <w:r w:rsidR="009727BF">
        <w:rPr>
          <w:rFonts w:ascii="Century Gothic" w:hAnsi="Century Gothic"/>
          <w:sz w:val="24"/>
          <w:szCs w:val="24"/>
          <w:lang w:val="es-ES"/>
        </w:rPr>
        <w:t>está</w:t>
      </w:r>
      <w:r w:rsidR="00FC2E9F">
        <w:rPr>
          <w:rFonts w:ascii="Century Gothic" w:hAnsi="Century Gothic"/>
          <w:sz w:val="24"/>
          <w:szCs w:val="24"/>
          <w:lang w:val="es-ES"/>
        </w:rPr>
        <w:t xml:space="preserve"> situado según el contexto y según las características con las que cuenta, </w:t>
      </w:r>
      <w:r w:rsidR="009727BF">
        <w:rPr>
          <w:rFonts w:ascii="Century Gothic" w:hAnsi="Century Gothic"/>
          <w:sz w:val="24"/>
          <w:szCs w:val="24"/>
          <w:lang w:val="es-ES"/>
        </w:rPr>
        <w:t>Además</w:t>
      </w:r>
      <w:r w:rsidR="00FC2E9F">
        <w:rPr>
          <w:rFonts w:ascii="Century Gothic" w:hAnsi="Century Gothic"/>
          <w:sz w:val="24"/>
          <w:szCs w:val="24"/>
          <w:lang w:val="es-ES"/>
        </w:rPr>
        <w:t xml:space="preserve">, cuando estuve en primer año nos pidieron hacer un informe del jardín y entonces hicimos una investigación detallada del contexto y entonces nos </w:t>
      </w:r>
      <w:r w:rsidR="009727BF">
        <w:rPr>
          <w:rFonts w:ascii="Century Gothic" w:hAnsi="Century Gothic"/>
          <w:sz w:val="24"/>
          <w:szCs w:val="24"/>
          <w:lang w:val="es-ES"/>
        </w:rPr>
        <w:t>dábamos</w:t>
      </w:r>
      <w:r w:rsidR="00FC2E9F">
        <w:rPr>
          <w:rFonts w:ascii="Century Gothic" w:hAnsi="Century Gothic"/>
          <w:sz w:val="24"/>
          <w:szCs w:val="24"/>
          <w:lang w:val="es-ES"/>
        </w:rPr>
        <w:t xml:space="preserve"> cuenta de que el comportamiento de los niños en el jardín tenía mucho que ver con el contexto en el que estaban creciendo, una de las </w:t>
      </w:r>
      <w:r w:rsidR="009727BF">
        <w:rPr>
          <w:rFonts w:ascii="Century Gothic" w:hAnsi="Century Gothic"/>
          <w:sz w:val="24"/>
          <w:szCs w:val="24"/>
          <w:lang w:val="es-ES"/>
        </w:rPr>
        <w:t>ocasiones</w:t>
      </w:r>
      <w:r w:rsidR="00FC2E9F">
        <w:rPr>
          <w:rFonts w:ascii="Century Gothic" w:hAnsi="Century Gothic"/>
          <w:sz w:val="24"/>
          <w:szCs w:val="24"/>
          <w:lang w:val="es-ES"/>
        </w:rPr>
        <w:t xml:space="preserve"> en las que asistimos al jardín de niños</w:t>
      </w:r>
      <w:r w:rsidR="00442650">
        <w:rPr>
          <w:rFonts w:ascii="Century Gothic" w:hAnsi="Century Gothic"/>
          <w:sz w:val="24"/>
          <w:szCs w:val="24"/>
          <w:lang w:val="es-ES"/>
        </w:rPr>
        <w:t xml:space="preserve"> aplique una entrevista a cada uno de los niños y en esta se podía ver reflejado que los niños que </w:t>
      </w:r>
      <w:r w:rsidR="009727BF">
        <w:rPr>
          <w:rFonts w:ascii="Century Gothic" w:hAnsi="Century Gothic"/>
          <w:sz w:val="24"/>
          <w:szCs w:val="24"/>
          <w:lang w:val="es-ES"/>
        </w:rPr>
        <w:t>más</w:t>
      </w:r>
      <w:r w:rsidR="00442650">
        <w:rPr>
          <w:rFonts w:ascii="Century Gothic" w:hAnsi="Century Gothic"/>
          <w:sz w:val="24"/>
          <w:szCs w:val="24"/>
          <w:lang w:val="es-ES"/>
        </w:rPr>
        <w:t xml:space="preserve"> participaban en clase pasaban </w:t>
      </w:r>
      <w:r w:rsidR="009727BF">
        <w:rPr>
          <w:rFonts w:ascii="Century Gothic" w:hAnsi="Century Gothic"/>
          <w:sz w:val="24"/>
          <w:szCs w:val="24"/>
          <w:lang w:val="es-ES"/>
        </w:rPr>
        <w:t>más</w:t>
      </w:r>
      <w:r w:rsidR="00442650">
        <w:rPr>
          <w:rFonts w:ascii="Century Gothic" w:hAnsi="Century Gothic"/>
          <w:sz w:val="24"/>
          <w:szCs w:val="24"/>
          <w:lang w:val="es-ES"/>
        </w:rPr>
        <w:t xml:space="preserve"> tiempo con sus papas o con sus abuelitos, en cambio los niños que no participaban en clases algunas veces era porque sentían inseguridad ya que sus papas les gritaban mucho y pasaban mucho tiempo solos, en realidad esta es una de los tantos ejemplos de situaciones en las que se puede concluir en que realmente el espacio en el que las personas e instituciones nos encontramos nos afectan tanto de manera positiva como de manera negativa, </w:t>
      </w:r>
      <w:r w:rsidR="009727BF">
        <w:rPr>
          <w:rFonts w:ascii="Century Gothic" w:hAnsi="Century Gothic"/>
          <w:sz w:val="24"/>
          <w:szCs w:val="24"/>
          <w:lang w:val="es-ES"/>
        </w:rPr>
        <w:t>el contexto</w:t>
      </w:r>
      <w:r w:rsidR="00442650">
        <w:rPr>
          <w:rFonts w:ascii="Century Gothic" w:hAnsi="Century Gothic"/>
          <w:sz w:val="24"/>
          <w:szCs w:val="24"/>
          <w:lang w:val="es-ES"/>
        </w:rPr>
        <w:t xml:space="preserve"> conlleva tomar en cuenta </w:t>
      </w:r>
      <w:r w:rsidR="009727BF">
        <w:rPr>
          <w:rFonts w:ascii="Century Gothic" w:hAnsi="Century Gothic"/>
          <w:sz w:val="24"/>
          <w:szCs w:val="24"/>
          <w:lang w:val="es-ES"/>
        </w:rPr>
        <w:t>o la</w:t>
      </w:r>
      <w:r w:rsidR="00442650">
        <w:rPr>
          <w:rFonts w:ascii="Century Gothic" w:hAnsi="Century Gothic"/>
          <w:sz w:val="24"/>
          <w:szCs w:val="24"/>
          <w:lang w:val="es-ES"/>
        </w:rPr>
        <w:t xml:space="preserve"> cultura y esta </w:t>
      </w:r>
      <w:r w:rsidR="009727BF">
        <w:rPr>
          <w:rFonts w:ascii="Century Gothic" w:hAnsi="Century Gothic"/>
          <w:sz w:val="24"/>
          <w:szCs w:val="24"/>
          <w:lang w:val="es-ES"/>
        </w:rPr>
        <w:t>varía</w:t>
      </w:r>
      <w:r w:rsidR="00442650">
        <w:rPr>
          <w:rFonts w:ascii="Century Gothic" w:hAnsi="Century Gothic"/>
          <w:sz w:val="24"/>
          <w:szCs w:val="24"/>
          <w:lang w:val="es-ES"/>
        </w:rPr>
        <w:t xml:space="preserve"> entre un espacio y otro, el nivel de educación que se da dentro de un contexto formador de valores no es igual que el nivel de educación que se adquiere dentro de un contexto con ausencia de estos valores, por eso el contexto es realmente importante en la educación sobre todo en preescolar que se trabaja con los primeros años en los que se </w:t>
      </w:r>
      <w:r w:rsidR="00442650">
        <w:rPr>
          <w:rFonts w:ascii="Century Gothic" w:hAnsi="Century Gothic"/>
          <w:sz w:val="24"/>
          <w:szCs w:val="24"/>
          <w:lang w:val="es-ES"/>
        </w:rPr>
        <w:lastRenderedPageBreak/>
        <w:t xml:space="preserve">forma la personalidad del ser humano y como contexto no me refiero solo a las </w:t>
      </w:r>
      <w:r w:rsidR="009727BF">
        <w:rPr>
          <w:rFonts w:ascii="Century Gothic" w:hAnsi="Century Gothic"/>
          <w:sz w:val="24"/>
          <w:szCs w:val="24"/>
          <w:lang w:val="es-ES"/>
        </w:rPr>
        <w:t>características</w:t>
      </w:r>
      <w:r w:rsidR="00442650">
        <w:rPr>
          <w:rFonts w:ascii="Century Gothic" w:hAnsi="Century Gothic"/>
          <w:sz w:val="24"/>
          <w:szCs w:val="24"/>
          <w:lang w:val="es-ES"/>
        </w:rPr>
        <w:t xml:space="preserve"> relacionadas con el comportamiento de la sociedad en cierto espacio sino también a las </w:t>
      </w:r>
      <w:r w:rsidR="009727BF">
        <w:rPr>
          <w:rFonts w:ascii="Century Gothic" w:hAnsi="Century Gothic"/>
          <w:sz w:val="24"/>
          <w:szCs w:val="24"/>
          <w:lang w:val="es-ES"/>
        </w:rPr>
        <w:t>circunstancias</w:t>
      </w:r>
      <w:r w:rsidR="00442650">
        <w:rPr>
          <w:rFonts w:ascii="Century Gothic" w:hAnsi="Century Gothic"/>
          <w:sz w:val="24"/>
          <w:szCs w:val="24"/>
          <w:lang w:val="es-ES"/>
        </w:rPr>
        <w:t xml:space="preserve"> geográficas, económicas, sociales, etc. </w:t>
      </w:r>
    </w:p>
    <w:p w:rsidR="00C5193B" w:rsidRDefault="00C5193B" w:rsidP="005116F7">
      <w:pPr>
        <w:jc w:val="center"/>
        <w:rPr>
          <w:rFonts w:ascii="Century Gothic" w:hAnsi="Century Gothic"/>
          <w:b/>
          <w:sz w:val="24"/>
          <w:szCs w:val="24"/>
          <w:lang w:val="es-ES"/>
        </w:rPr>
      </w:pPr>
    </w:p>
    <w:p w:rsidR="00C5193B" w:rsidRDefault="00C5193B" w:rsidP="005116F7">
      <w:pPr>
        <w:jc w:val="center"/>
        <w:rPr>
          <w:rFonts w:ascii="Century Gothic" w:hAnsi="Century Gothic"/>
          <w:b/>
          <w:sz w:val="24"/>
          <w:szCs w:val="24"/>
          <w:lang w:val="es-ES"/>
        </w:rPr>
      </w:pPr>
    </w:p>
    <w:p w:rsidR="00C5193B" w:rsidRDefault="00C5193B" w:rsidP="005116F7">
      <w:pPr>
        <w:jc w:val="center"/>
        <w:rPr>
          <w:rFonts w:ascii="Century Gothic" w:hAnsi="Century Gothic"/>
          <w:b/>
          <w:sz w:val="24"/>
          <w:szCs w:val="24"/>
          <w:lang w:val="es-ES"/>
        </w:rPr>
      </w:pPr>
    </w:p>
    <w:p w:rsidR="00C5193B" w:rsidRDefault="00C5193B" w:rsidP="005116F7">
      <w:pPr>
        <w:jc w:val="center"/>
        <w:rPr>
          <w:rFonts w:ascii="Century Gothic" w:hAnsi="Century Gothic"/>
          <w:b/>
          <w:sz w:val="24"/>
          <w:szCs w:val="24"/>
          <w:lang w:val="es-ES"/>
        </w:rPr>
      </w:pPr>
    </w:p>
    <w:p w:rsidR="00C5193B" w:rsidRDefault="00C5193B" w:rsidP="005116F7">
      <w:pPr>
        <w:jc w:val="center"/>
        <w:rPr>
          <w:rFonts w:ascii="Century Gothic" w:hAnsi="Century Gothic"/>
          <w:b/>
          <w:sz w:val="24"/>
          <w:szCs w:val="24"/>
          <w:lang w:val="es-ES"/>
        </w:rPr>
      </w:pPr>
    </w:p>
    <w:p w:rsidR="00C5193B" w:rsidRDefault="00C5193B" w:rsidP="005116F7">
      <w:pPr>
        <w:jc w:val="center"/>
        <w:rPr>
          <w:rFonts w:ascii="Century Gothic" w:hAnsi="Century Gothic"/>
          <w:b/>
          <w:sz w:val="24"/>
          <w:szCs w:val="24"/>
          <w:lang w:val="es-ES"/>
        </w:rPr>
      </w:pPr>
    </w:p>
    <w:p w:rsidR="00C5193B" w:rsidRDefault="00C5193B" w:rsidP="005116F7">
      <w:pPr>
        <w:jc w:val="center"/>
        <w:rPr>
          <w:rFonts w:ascii="Century Gothic" w:hAnsi="Century Gothic"/>
          <w:b/>
          <w:sz w:val="24"/>
          <w:szCs w:val="24"/>
          <w:lang w:val="es-ES"/>
        </w:rPr>
      </w:pPr>
    </w:p>
    <w:p w:rsidR="00C5193B" w:rsidRDefault="00C5193B" w:rsidP="005116F7">
      <w:pPr>
        <w:jc w:val="center"/>
        <w:rPr>
          <w:rFonts w:ascii="Century Gothic" w:hAnsi="Century Gothic"/>
          <w:b/>
          <w:sz w:val="24"/>
          <w:szCs w:val="24"/>
          <w:lang w:val="es-ES"/>
        </w:rPr>
      </w:pPr>
    </w:p>
    <w:p w:rsidR="00C5193B" w:rsidRDefault="00C5193B" w:rsidP="005116F7">
      <w:pPr>
        <w:jc w:val="center"/>
        <w:rPr>
          <w:rFonts w:ascii="Century Gothic" w:hAnsi="Century Gothic"/>
          <w:b/>
          <w:sz w:val="24"/>
          <w:szCs w:val="24"/>
          <w:lang w:val="es-ES"/>
        </w:rPr>
      </w:pPr>
    </w:p>
    <w:p w:rsidR="00C5193B" w:rsidRDefault="00C5193B" w:rsidP="005116F7">
      <w:pPr>
        <w:jc w:val="center"/>
        <w:rPr>
          <w:rFonts w:ascii="Century Gothic" w:hAnsi="Century Gothic"/>
          <w:b/>
          <w:sz w:val="24"/>
          <w:szCs w:val="24"/>
          <w:lang w:val="es-ES"/>
        </w:rPr>
      </w:pPr>
    </w:p>
    <w:p w:rsidR="00C5193B" w:rsidRDefault="00C5193B" w:rsidP="005116F7">
      <w:pPr>
        <w:jc w:val="center"/>
        <w:rPr>
          <w:rFonts w:ascii="Century Gothic" w:hAnsi="Century Gothic"/>
          <w:b/>
          <w:sz w:val="24"/>
          <w:szCs w:val="24"/>
          <w:lang w:val="es-ES"/>
        </w:rPr>
      </w:pPr>
    </w:p>
    <w:p w:rsidR="00C5193B" w:rsidRDefault="00C5193B" w:rsidP="005116F7">
      <w:pPr>
        <w:jc w:val="center"/>
        <w:rPr>
          <w:rFonts w:ascii="Century Gothic" w:hAnsi="Century Gothic"/>
          <w:b/>
          <w:sz w:val="24"/>
          <w:szCs w:val="24"/>
          <w:lang w:val="es-ES"/>
        </w:rPr>
      </w:pPr>
    </w:p>
    <w:p w:rsidR="00C5193B" w:rsidRDefault="00C5193B" w:rsidP="005116F7">
      <w:pPr>
        <w:jc w:val="center"/>
        <w:rPr>
          <w:rFonts w:ascii="Century Gothic" w:hAnsi="Century Gothic"/>
          <w:b/>
          <w:sz w:val="24"/>
          <w:szCs w:val="24"/>
          <w:lang w:val="es-ES"/>
        </w:rPr>
      </w:pPr>
    </w:p>
    <w:p w:rsidR="00C5193B" w:rsidRDefault="00C5193B" w:rsidP="005116F7">
      <w:pPr>
        <w:jc w:val="center"/>
        <w:rPr>
          <w:rFonts w:ascii="Century Gothic" w:hAnsi="Century Gothic"/>
          <w:b/>
          <w:sz w:val="24"/>
          <w:szCs w:val="24"/>
          <w:lang w:val="es-ES"/>
        </w:rPr>
      </w:pPr>
    </w:p>
    <w:p w:rsidR="00C5193B" w:rsidRDefault="00C5193B" w:rsidP="005116F7">
      <w:pPr>
        <w:jc w:val="center"/>
        <w:rPr>
          <w:rFonts w:ascii="Century Gothic" w:hAnsi="Century Gothic"/>
          <w:b/>
          <w:sz w:val="24"/>
          <w:szCs w:val="24"/>
          <w:lang w:val="es-ES"/>
        </w:rPr>
      </w:pPr>
    </w:p>
    <w:p w:rsidR="00C5193B" w:rsidRDefault="00C5193B" w:rsidP="005116F7">
      <w:pPr>
        <w:jc w:val="center"/>
        <w:rPr>
          <w:rFonts w:ascii="Century Gothic" w:hAnsi="Century Gothic"/>
          <w:b/>
          <w:sz w:val="24"/>
          <w:szCs w:val="24"/>
          <w:lang w:val="es-ES"/>
        </w:rPr>
      </w:pPr>
    </w:p>
    <w:p w:rsidR="00C5193B" w:rsidRDefault="00C5193B" w:rsidP="005116F7">
      <w:pPr>
        <w:jc w:val="center"/>
        <w:rPr>
          <w:rFonts w:ascii="Century Gothic" w:hAnsi="Century Gothic"/>
          <w:b/>
          <w:sz w:val="24"/>
          <w:szCs w:val="24"/>
          <w:lang w:val="es-ES"/>
        </w:rPr>
      </w:pPr>
    </w:p>
    <w:p w:rsidR="00C5193B" w:rsidRDefault="00C5193B" w:rsidP="005116F7">
      <w:pPr>
        <w:jc w:val="center"/>
        <w:rPr>
          <w:rFonts w:ascii="Century Gothic" w:hAnsi="Century Gothic"/>
          <w:b/>
          <w:sz w:val="24"/>
          <w:szCs w:val="24"/>
          <w:lang w:val="es-ES"/>
        </w:rPr>
      </w:pPr>
    </w:p>
    <w:p w:rsidR="005116F7" w:rsidRPr="005116F7" w:rsidRDefault="005116F7" w:rsidP="005116F7">
      <w:pPr>
        <w:rPr>
          <w:rFonts w:ascii="Century Gothic" w:hAnsi="Century Gothic"/>
          <w:sz w:val="24"/>
          <w:szCs w:val="24"/>
          <w:lang w:val="es-ES"/>
        </w:rPr>
      </w:pPr>
    </w:p>
    <w:sectPr w:rsidR="005116F7" w:rsidRPr="005116F7" w:rsidSect="00962C5A">
      <w:pgSz w:w="12240" w:h="15840"/>
      <w:pgMar w:top="720" w:right="964" w:bottom="720" w:left="964" w:header="709" w:footer="709" w:gutter="0"/>
      <w:pgBorders w:offsetFrom="page">
        <w:top w:val="single" w:sz="4" w:space="24" w:color="FFD966" w:themeColor="accent4" w:themeTint="99"/>
        <w:left w:val="single" w:sz="4" w:space="24" w:color="FFD966" w:themeColor="accent4" w:themeTint="99"/>
        <w:bottom w:val="single" w:sz="4" w:space="24" w:color="FFD966" w:themeColor="accent4" w:themeTint="99"/>
        <w:right w:val="single" w:sz="4" w:space="24" w:color="FFD966" w:themeColor="accent4"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6F7"/>
    <w:rsid w:val="00036FED"/>
    <w:rsid w:val="00040709"/>
    <w:rsid w:val="00041652"/>
    <w:rsid w:val="001A283C"/>
    <w:rsid w:val="001E69B8"/>
    <w:rsid w:val="0029603E"/>
    <w:rsid w:val="00296045"/>
    <w:rsid w:val="00442650"/>
    <w:rsid w:val="004C17F7"/>
    <w:rsid w:val="005116F7"/>
    <w:rsid w:val="00535EFB"/>
    <w:rsid w:val="005D6F1C"/>
    <w:rsid w:val="00962C5A"/>
    <w:rsid w:val="009727BF"/>
    <w:rsid w:val="00B91A7A"/>
    <w:rsid w:val="00C5193B"/>
    <w:rsid w:val="00CE284C"/>
    <w:rsid w:val="00D700FA"/>
    <w:rsid w:val="00F84E97"/>
    <w:rsid w:val="00FC2E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C0583-EC54-413C-B4F1-1134DE9F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2269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DANIELA MORALES MORENO</cp:lastModifiedBy>
  <cp:revision>2</cp:revision>
  <dcterms:created xsi:type="dcterms:W3CDTF">2019-09-06T08:43:00Z</dcterms:created>
  <dcterms:modified xsi:type="dcterms:W3CDTF">2019-09-06T08:43:00Z</dcterms:modified>
</cp:coreProperties>
</file>