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26" w:rsidRDefault="007D1926" w:rsidP="007D1926">
      <w:pPr>
        <w:tabs>
          <w:tab w:val="left" w:pos="6075"/>
        </w:tabs>
        <w:jc w:val="center"/>
        <w:rPr>
          <w:rFonts w:ascii="Century751 SeBd BT" w:eastAsia="Calibri" w:hAnsi="Century751 SeBd BT" w:cs="Times New Roman"/>
          <w:sz w:val="48"/>
        </w:rPr>
      </w:pPr>
      <w:r w:rsidRPr="006F67C1">
        <w:rPr>
          <w:rFonts w:ascii="Century751 SeBd BT" w:eastAsia="Calibri" w:hAnsi="Century751 SeBd BT" w:cs="Times New Roman"/>
          <w:sz w:val="48"/>
        </w:rPr>
        <w:t>Escuela Normal de Educación Preescolar</w:t>
      </w:r>
    </w:p>
    <w:p w:rsidR="007D1926" w:rsidRPr="006F67C1" w:rsidRDefault="007D1926" w:rsidP="007D1926">
      <w:pPr>
        <w:tabs>
          <w:tab w:val="left" w:pos="6075"/>
        </w:tabs>
        <w:jc w:val="center"/>
        <w:rPr>
          <w:rFonts w:ascii="Century751 SeBd BT" w:eastAsia="Calibri" w:hAnsi="Century751 SeBd BT" w:cs="Times New Roman"/>
          <w:sz w:val="52"/>
        </w:rPr>
      </w:pPr>
      <w:r w:rsidRPr="006F67C1">
        <w:rPr>
          <w:rFonts w:ascii="Century751 SeBd BT" w:eastAsia="Calibri" w:hAnsi="Century751 SeBd BT" w:cs="Times New Roman"/>
          <w:noProof/>
          <w:sz w:val="44"/>
          <w:lang w:eastAsia="es-MX"/>
        </w:rPr>
        <w:drawing>
          <wp:anchor distT="0" distB="0" distL="114300" distR="114300" simplePos="0" relativeHeight="251659264" behindDoc="0" locked="0" layoutInCell="1" allowOverlap="1" wp14:anchorId="6B2C88CE" wp14:editId="26893129">
            <wp:simplePos x="0" y="0"/>
            <wp:positionH relativeFrom="margin">
              <wp:align>center</wp:align>
            </wp:positionH>
            <wp:positionV relativeFrom="paragraph">
              <wp:posOffset>12700</wp:posOffset>
            </wp:positionV>
            <wp:extent cx="914595" cy="1133475"/>
            <wp:effectExtent l="0" t="0" r="0" b="0"/>
            <wp:wrapNone/>
            <wp:docPr id="4" name="Imagen 4"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saltillo escudo"/>
                    <pic:cNvPicPr>
                      <a:picLocks noChangeAspect="1" noChangeArrowheads="1"/>
                    </pic:cNvPicPr>
                  </pic:nvPicPr>
                  <pic:blipFill rotWithShape="1">
                    <a:blip r:embed="rId5">
                      <a:extLst>
                        <a:ext uri="{28A0092B-C50C-407E-A947-70E740481C1C}">
                          <a14:useLocalDpi xmlns:a14="http://schemas.microsoft.com/office/drawing/2010/main" val="0"/>
                        </a:ext>
                      </a:extLst>
                    </a:blip>
                    <a:srcRect l="22450" r="17856"/>
                    <a:stretch/>
                  </pic:blipFill>
                  <pic:spPr bwMode="auto">
                    <a:xfrm>
                      <a:off x="0" y="0"/>
                      <a:ext cx="914595"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1926" w:rsidRPr="006F67C1" w:rsidRDefault="007D1926" w:rsidP="007D1926">
      <w:pPr>
        <w:rPr>
          <w:rFonts w:ascii="Century751 SeBd BT" w:eastAsia="Calibri" w:hAnsi="Century751 SeBd BT" w:cs="Times New Roman"/>
          <w:sz w:val="20"/>
        </w:rPr>
      </w:pPr>
    </w:p>
    <w:p w:rsidR="007D1926" w:rsidRPr="006F67C1" w:rsidRDefault="007D1926" w:rsidP="007D1926">
      <w:pPr>
        <w:rPr>
          <w:rFonts w:ascii="Calibri" w:eastAsia="Calibri" w:hAnsi="Calibri" w:cs="Times New Roman"/>
          <w:sz w:val="20"/>
        </w:rPr>
      </w:pPr>
      <w:r w:rsidRPr="006F67C1">
        <w:rPr>
          <w:rFonts w:ascii="Calibri" w:eastAsia="Calibri" w:hAnsi="Calibri" w:cs="Times New Roman"/>
          <w:sz w:val="20"/>
        </w:rPr>
        <w:t xml:space="preserve">                              </w:t>
      </w:r>
    </w:p>
    <w:p w:rsidR="007D1926" w:rsidRPr="006F67C1" w:rsidRDefault="007D1926" w:rsidP="007D1926">
      <w:pPr>
        <w:rPr>
          <w:rFonts w:ascii="Calibri" w:eastAsia="Calibri" w:hAnsi="Calibri" w:cs="Times New Roman"/>
          <w:sz w:val="20"/>
        </w:rPr>
      </w:pPr>
    </w:p>
    <w:p w:rsidR="007D1926" w:rsidRPr="006F67C1" w:rsidRDefault="007D1926" w:rsidP="007D1926">
      <w:pPr>
        <w:jc w:val="center"/>
        <w:rPr>
          <w:rFonts w:ascii="Century751 SeBd BT" w:eastAsia="Calibri" w:hAnsi="Century751 SeBd BT" w:cs="Times New Roman"/>
          <w:sz w:val="44"/>
        </w:rPr>
      </w:pPr>
      <w:r w:rsidRPr="006F67C1">
        <w:rPr>
          <w:rFonts w:ascii="Century751 SeBd BT" w:eastAsia="Calibri" w:hAnsi="Century751 SeBd BT" w:cs="Times New Roman"/>
          <w:sz w:val="44"/>
        </w:rPr>
        <w:t xml:space="preserve">Profa.: </w:t>
      </w:r>
      <w:r>
        <w:rPr>
          <w:rFonts w:ascii="Century751 SeBd BT" w:eastAsia="Calibri" w:hAnsi="Century751 SeBd BT" w:cs="Times New Roman"/>
          <w:sz w:val="44"/>
        </w:rPr>
        <w:t>Elizabeth Guadalupe Ramos Suarez</w:t>
      </w:r>
    </w:p>
    <w:p w:rsidR="007D1926" w:rsidRPr="006F67C1" w:rsidRDefault="007D1926" w:rsidP="007D1926">
      <w:pPr>
        <w:jc w:val="center"/>
        <w:rPr>
          <w:rFonts w:ascii="Century751 SeBd BT" w:eastAsia="Calibri" w:hAnsi="Century751 SeBd BT" w:cs="Times New Roman"/>
          <w:sz w:val="44"/>
        </w:rPr>
      </w:pPr>
    </w:p>
    <w:p w:rsidR="007D1926" w:rsidRPr="006F67C1" w:rsidRDefault="007D1926" w:rsidP="007D1926">
      <w:pPr>
        <w:jc w:val="center"/>
        <w:rPr>
          <w:rFonts w:ascii="Century751 SeBd BT" w:eastAsia="Calibri" w:hAnsi="Century751 SeBd BT" w:cs="Times New Roman"/>
          <w:sz w:val="44"/>
        </w:rPr>
      </w:pPr>
      <w:r w:rsidRPr="006F67C1">
        <w:rPr>
          <w:rFonts w:ascii="Century751 SeBd BT" w:eastAsia="Calibri" w:hAnsi="Century751 SeBd BT" w:cs="Times New Roman"/>
          <w:sz w:val="44"/>
        </w:rPr>
        <w:t xml:space="preserve">Materia: </w:t>
      </w:r>
      <w:r>
        <w:rPr>
          <w:rFonts w:ascii="Century751 SeBd BT" w:eastAsia="Calibri" w:hAnsi="Century751 SeBd BT" w:cs="Times New Roman"/>
          <w:sz w:val="44"/>
        </w:rPr>
        <w:t>El sujeto y su formación profesional</w:t>
      </w:r>
    </w:p>
    <w:p w:rsidR="007D1926" w:rsidRPr="006F67C1" w:rsidRDefault="007D1926" w:rsidP="007D1926">
      <w:pPr>
        <w:rPr>
          <w:rFonts w:ascii="Century751 SeBd BT" w:eastAsia="Calibri" w:hAnsi="Century751 SeBd BT" w:cs="Times New Roman"/>
          <w:sz w:val="44"/>
        </w:rPr>
      </w:pPr>
    </w:p>
    <w:p w:rsidR="007D1926" w:rsidRPr="006F67C1" w:rsidRDefault="007D1926" w:rsidP="007D1926">
      <w:pPr>
        <w:jc w:val="center"/>
        <w:rPr>
          <w:rFonts w:ascii="Century751 SeBd BT" w:eastAsia="Calibri" w:hAnsi="Century751 SeBd BT" w:cs="Times New Roman"/>
          <w:sz w:val="44"/>
        </w:rPr>
      </w:pPr>
      <w:r w:rsidRPr="006F67C1">
        <w:rPr>
          <w:rFonts w:ascii="Century751 SeBd BT" w:eastAsia="Calibri" w:hAnsi="Century751 SeBd BT" w:cs="Times New Roman"/>
          <w:sz w:val="44"/>
        </w:rPr>
        <w:t>Alumna: Brenda Saidaly De la Rosa Rivera</w:t>
      </w:r>
    </w:p>
    <w:p w:rsidR="007D1926" w:rsidRPr="006F67C1" w:rsidRDefault="007D1926" w:rsidP="007D1926">
      <w:pPr>
        <w:jc w:val="center"/>
        <w:rPr>
          <w:rFonts w:ascii="Century751 SeBd BT" w:eastAsia="Calibri" w:hAnsi="Century751 SeBd BT" w:cs="Times New Roman"/>
          <w:sz w:val="44"/>
        </w:rPr>
      </w:pPr>
    </w:p>
    <w:p w:rsidR="007D1926" w:rsidRPr="006F67C1" w:rsidRDefault="007D1926" w:rsidP="007D1926">
      <w:pPr>
        <w:jc w:val="center"/>
        <w:rPr>
          <w:rFonts w:ascii="Century751 SeBd BT" w:eastAsia="Calibri" w:hAnsi="Century751 SeBd BT" w:cs="Times New Roman"/>
          <w:sz w:val="44"/>
        </w:rPr>
      </w:pPr>
      <w:r w:rsidRPr="006F67C1">
        <w:rPr>
          <w:rFonts w:ascii="Century751 SeBd BT" w:eastAsia="Calibri" w:hAnsi="Century751 SeBd BT" w:cs="Times New Roman"/>
          <w:sz w:val="44"/>
        </w:rPr>
        <w:t>Grado: 1  Sección: “A”</w:t>
      </w:r>
    </w:p>
    <w:p w:rsidR="007D1926" w:rsidRPr="006F67C1" w:rsidRDefault="007D1926" w:rsidP="007D1926">
      <w:pPr>
        <w:jc w:val="center"/>
        <w:rPr>
          <w:rFonts w:ascii="Century751 SeBd BT" w:eastAsia="Calibri" w:hAnsi="Century751 SeBd BT" w:cs="Times New Roman"/>
          <w:sz w:val="44"/>
        </w:rPr>
      </w:pPr>
      <w:r w:rsidRPr="006F67C1">
        <w:rPr>
          <w:rFonts w:ascii="Century751 SeBd BT" w:eastAsia="Calibri" w:hAnsi="Century751 SeBd BT" w:cs="Times New Roman"/>
          <w:sz w:val="44"/>
        </w:rPr>
        <w:t xml:space="preserve"> </w:t>
      </w:r>
    </w:p>
    <w:p w:rsidR="007D1926" w:rsidRDefault="007D1926" w:rsidP="007D1926">
      <w:pPr>
        <w:jc w:val="center"/>
        <w:rPr>
          <w:rFonts w:ascii="Century751 SeBd BT" w:eastAsia="Calibri" w:hAnsi="Century751 SeBd BT" w:cs="Times New Roman"/>
          <w:sz w:val="44"/>
        </w:rPr>
      </w:pPr>
      <w:r w:rsidRPr="006F67C1">
        <w:rPr>
          <w:rFonts w:ascii="Century751 SeBd BT" w:eastAsia="Calibri" w:hAnsi="Century751 SeBd BT" w:cs="Times New Roman"/>
          <w:sz w:val="44"/>
        </w:rPr>
        <w:t>Nombre del trabajo:</w:t>
      </w:r>
    </w:p>
    <w:p w:rsidR="007D1926" w:rsidRPr="007D1926" w:rsidRDefault="007D1926" w:rsidP="007D1926">
      <w:pPr>
        <w:jc w:val="center"/>
        <w:rPr>
          <w:rFonts w:ascii="Century751 SeBd BT" w:eastAsia="Calibri" w:hAnsi="Century751 SeBd BT" w:cs="Times New Roman"/>
          <w:b/>
          <w:color w:val="7030A0"/>
          <w:sz w:val="56"/>
        </w:rPr>
      </w:pPr>
      <w:r w:rsidRPr="007D1926">
        <w:rPr>
          <w:rFonts w:ascii="Century751 SeBd BT" w:eastAsia="Calibri" w:hAnsi="Century751 SeBd BT" w:cs="Times New Roman"/>
          <w:b/>
          <w:color w:val="7030A0"/>
          <w:sz w:val="56"/>
        </w:rPr>
        <w:t>“Consulta”</w:t>
      </w:r>
    </w:p>
    <w:p w:rsidR="007D1926" w:rsidRDefault="007D1926">
      <w:pPr>
        <w:rPr>
          <w:rFonts w:ascii="Century751 SeBd BT" w:eastAsia="Calibri" w:hAnsi="Century751 SeBd BT" w:cs="Times New Roman"/>
          <w:sz w:val="44"/>
        </w:rPr>
      </w:pPr>
    </w:p>
    <w:p w:rsidR="007D1926" w:rsidRDefault="007D1926">
      <w:pPr>
        <w:rPr>
          <w:rFonts w:ascii="Arial" w:hAnsi="Arial" w:cs="Arial"/>
          <w:b/>
          <w:i/>
          <w:sz w:val="28"/>
        </w:rPr>
      </w:pPr>
      <w:bookmarkStart w:id="0" w:name="_GoBack"/>
      <w:bookmarkEnd w:id="0"/>
    </w:p>
    <w:p w:rsidR="008F7D38" w:rsidRPr="00D50675" w:rsidRDefault="00D50675">
      <w:pPr>
        <w:rPr>
          <w:rFonts w:ascii="Arial" w:hAnsi="Arial" w:cs="Arial"/>
          <w:b/>
          <w:i/>
          <w:sz w:val="28"/>
        </w:rPr>
      </w:pPr>
      <w:r w:rsidRPr="00D50675">
        <w:rPr>
          <w:rFonts w:ascii="Arial" w:hAnsi="Arial" w:cs="Arial"/>
          <w:b/>
          <w:i/>
          <w:sz w:val="28"/>
        </w:rPr>
        <w:t xml:space="preserve">CONCEPTOS </w:t>
      </w:r>
    </w:p>
    <w:p w:rsidR="00493465" w:rsidRDefault="00493465">
      <w:pPr>
        <w:rPr>
          <w:rFonts w:ascii="Arial" w:hAnsi="Arial" w:cs="Arial"/>
          <w:sz w:val="28"/>
        </w:rPr>
      </w:pPr>
    </w:p>
    <w:p w:rsidR="00493465" w:rsidRPr="00D50675" w:rsidRDefault="00493465" w:rsidP="00D50675">
      <w:pPr>
        <w:pStyle w:val="Prrafodelista"/>
        <w:numPr>
          <w:ilvl w:val="0"/>
          <w:numId w:val="1"/>
        </w:numPr>
        <w:jc w:val="both"/>
        <w:rPr>
          <w:rFonts w:ascii="Arial" w:hAnsi="Arial" w:cs="Arial"/>
          <w:b/>
          <w:sz w:val="24"/>
          <w:szCs w:val="24"/>
        </w:rPr>
      </w:pPr>
      <w:r w:rsidRPr="00D50675">
        <w:rPr>
          <w:rFonts w:ascii="Arial" w:hAnsi="Arial" w:cs="Arial"/>
          <w:b/>
          <w:sz w:val="24"/>
          <w:szCs w:val="24"/>
        </w:rPr>
        <w:t>Profesorado</w:t>
      </w:r>
    </w:p>
    <w:p w:rsidR="00493465" w:rsidRPr="00D50675" w:rsidRDefault="00EE5CC4" w:rsidP="00D50675">
      <w:pPr>
        <w:jc w:val="both"/>
        <w:rPr>
          <w:rFonts w:ascii="Arial" w:hAnsi="Arial" w:cs="Arial"/>
          <w:color w:val="000000" w:themeColor="text1"/>
          <w:sz w:val="24"/>
          <w:szCs w:val="24"/>
        </w:rPr>
      </w:pPr>
      <w:r w:rsidRPr="00D50675">
        <w:rPr>
          <w:rFonts w:ascii="Arial" w:hAnsi="Arial" w:cs="Arial"/>
          <w:color w:val="000000" w:themeColor="text1"/>
          <w:sz w:val="24"/>
          <w:szCs w:val="24"/>
        </w:rPr>
        <w:t>Puede referirse al </w:t>
      </w:r>
      <w:r w:rsidRPr="00D50675">
        <w:rPr>
          <w:rFonts w:ascii="Arial" w:hAnsi="Arial" w:cs="Arial"/>
          <w:bCs/>
          <w:color w:val="000000" w:themeColor="text1"/>
          <w:sz w:val="24"/>
          <w:szCs w:val="24"/>
        </w:rPr>
        <w:t>conjunto de los profesores</w:t>
      </w:r>
      <w:r w:rsidRPr="00D50675">
        <w:rPr>
          <w:rFonts w:ascii="Arial" w:hAnsi="Arial" w:cs="Arial"/>
          <w:color w:val="000000" w:themeColor="text1"/>
          <w:sz w:val="24"/>
          <w:szCs w:val="24"/>
        </w:rPr>
        <w:t>, al </w:t>
      </w:r>
      <w:hyperlink r:id="rId6" w:history="1">
        <w:r w:rsidRPr="00D50675">
          <w:rPr>
            <w:rStyle w:val="Hipervnculo"/>
            <w:rFonts w:ascii="Arial" w:hAnsi="Arial" w:cs="Arial"/>
            <w:bCs/>
            <w:color w:val="000000" w:themeColor="text1"/>
            <w:sz w:val="24"/>
            <w:szCs w:val="24"/>
            <w:u w:val="none"/>
          </w:rPr>
          <w:t>cargo</w:t>
        </w:r>
      </w:hyperlink>
      <w:r w:rsidRPr="00D50675">
        <w:rPr>
          <w:rFonts w:ascii="Arial" w:hAnsi="Arial" w:cs="Arial"/>
          <w:color w:val="000000" w:themeColor="text1"/>
          <w:sz w:val="24"/>
          <w:szCs w:val="24"/>
        </w:rPr>
        <w:t> que éstos ejercen y a la </w:t>
      </w:r>
      <w:r w:rsidRPr="00D50675">
        <w:rPr>
          <w:rFonts w:ascii="Arial" w:hAnsi="Arial" w:cs="Arial"/>
          <w:bCs/>
          <w:color w:val="000000" w:themeColor="text1"/>
          <w:sz w:val="24"/>
          <w:szCs w:val="24"/>
        </w:rPr>
        <w:t>carrera</w:t>
      </w:r>
      <w:r w:rsidRPr="00D50675">
        <w:rPr>
          <w:rFonts w:ascii="Arial" w:hAnsi="Arial" w:cs="Arial"/>
          <w:color w:val="000000" w:themeColor="text1"/>
          <w:sz w:val="24"/>
          <w:szCs w:val="24"/>
        </w:rPr>
        <w:t> que les permite obtener la titulación correspondiente.</w:t>
      </w:r>
    </w:p>
    <w:p w:rsidR="00EE5CC4" w:rsidRPr="00D50675" w:rsidRDefault="00D50675" w:rsidP="00D50675">
      <w:pPr>
        <w:pStyle w:val="Prrafodelista"/>
        <w:numPr>
          <w:ilvl w:val="0"/>
          <w:numId w:val="1"/>
        </w:numPr>
        <w:jc w:val="both"/>
        <w:rPr>
          <w:rFonts w:ascii="Arial" w:hAnsi="Arial" w:cs="Arial"/>
          <w:b/>
          <w:sz w:val="24"/>
          <w:szCs w:val="24"/>
        </w:rPr>
      </w:pPr>
      <w:r w:rsidRPr="00D50675">
        <w:rPr>
          <w:rFonts w:ascii="Arial" w:hAnsi="Arial" w:cs="Arial"/>
          <w:b/>
          <w:sz w:val="24"/>
          <w:szCs w:val="24"/>
        </w:rPr>
        <w:t>Ámbitos</w:t>
      </w:r>
      <w:r w:rsidR="00EE5CC4" w:rsidRPr="00D50675">
        <w:rPr>
          <w:rFonts w:ascii="Arial" w:hAnsi="Arial" w:cs="Arial"/>
          <w:b/>
          <w:sz w:val="24"/>
          <w:szCs w:val="24"/>
        </w:rPr>
        <w:t xml:space="preserve"> educativos</w:t>
      </w:r>
    </w:p>
    <w:p w:rsidR="00D50675" w:rsidRPr="00D50675" w:rsidRDefault="00D50675" w:rsidP="00D50675">
      <w:pPr>
        <w:jc w:val="both"/>
        <w:rPr>
          <w:rFonts w:ascii="Arial" w:hAnsi="Arial" w:cs="Arial"/>
          <w:sz w:val="24"/>
          <w:szCs w:val="24"/>
        </w:rPr>
      </w:pPr>
      <w:r>
        <w:rPr>
          <w:rFonts w:ascii="Arial" w:hAnsi="Arial" w:cs="Arial"/>
          <w:sz w:val="24"/>
          <w:szCs w:val="24"/>
        </w:rPr>
        <w:t>Espacios socio-culturales</w:t>
      </w:r>
      <w:r w:rsidRPr="00D50675">
        <w:rPr>
          <w:rFonts w:ascii="Arial" w:hAnsi="Arial" w:cs="Arial"/>
          <w:sz w:val="24"/>
          <w:szCs w:val="24"/>
        </w:rPr>
        <w:t>, en cuyo seno se lleva a cabo de una manera más eficiente y característica la tarea educativa</w:t>
      </w:r>
      <w:r>
        <w:rPr>
          <w:rFonts w:ascii="Arial" w:hAnsi="Arial" w:cs="Arial"/>
          <w:sz w:val="24"/>
          <w:szCs w:val="24"/>
        </w:rPr>
        <w:t>.</w:t>
      </w:r>
    </w:p>
    <w:p w:rsidR="0080071E" w:rsidRPr="00D50675" w:rsidRDefault="00D50675" w:rsidP="00D50675">
      <w:pPr>
        <w:pStyle w:val="Prrafodelista"/>
        <w:numPr>
          <w:ilvl w:val="0"/>
          <w:numId w:val="1"/>
        </w:numPr>
        <w:jc w:val="both"/>
        <w:rPr>
          <w:rFonts w:ascii="Arial" w:hAnsi="Arial" w:cs="Arial"/>
          <w:b/>
          <w:sz w:val="24"/>
          <w:szCs w:val="24"/>
        </w:rPr>
      </w:pPr>
      <w:r w:rsidRPr="00D50675">
        <w:rPr>
          <w:rFonts w:ascii="Arial" w:hAnsi="Arial" w:cs="Arial"/>
          <w:b/>
          <w:sz w:val="24"/>
          <w:szCs w:val="24"/>
        </w:rPr>
        <w:t>Hermenéutica</w:t>
      </w:r>
    </w:p>
    <w:p w:rsidR="0080071E" w:rsidRPr="00D50675" w:rsidRDefault="00D50675" w:rsidP="00D50675">
      <w:pPr>
        <w:jc w:val="both"/>
        <w:rPr>
          <w:rFonts w:ascii="Arial" w:hAnsi="Arial" w:cs="Arial"/>
          <w:sz w:val="24"/>
          <w:szCs w:val="24"/>
        </w:rPr>
      </w:pPr>
      <w:r w:rsidRPr="00D50675">
        <w:rPr>
          <w:rFonts w:ascii="Arial" w:hAnsi="Arial" w:cs="Arial"/>
          <w:sz w:val="24"/>
          <w:szCs w:val="24"/>
        </w:rPr>
        <w:t>Arte</w:t>
      </w:r>
      <w:r w:rsidR="0080071E" w:rsidRPr="00D50675">
        <w:rPr>
          <w:rFonts w:ascii="Arial" w:hAnsi="Arial" w:cs="Arial"/>
          <w:sz w:val="24"/>
          <w:szCs w:val="24"/>
        </w:rPr>
        <w:t xml:space="preserve"> basado en la interpretación de textos, en especial, de aquellas obras que se consideran como sagradas</w:t>
      </w:r>
      <w:r>
        <w:rPr>
          <w:rFonts w:ascii="Arial" w:hAnsi="Arial" w:cs="Arial"/>
          <w:sz w:val="24"/>
          <w:szCs w:val="24"/>
        </w:rPr>
        <w:t>.</w:t>
      </w:r>
    </w:p>
    <w:p w:rsidR="0080071E" w:rsidRPr="00D50675" w:rsidRDefault="0080071E" w:rsidP="00D50675">
      <w:pPr>
        <w:pStyle w:val="Prrafodelista"/>
        <w:numPr>
          <w:ilvl w:val="0"/>
          <w:numId w:val="1"/>
        </w:numPr>
        <w:jc w:val="both"/>
        <w:rPr>
          <w:rFonts w:ascii="Arial" w:hAnsi="Arial" w:cs="Arial"/>
          <w:b/>
          <w:sz w:val="24"/>
          <w:szCs w:val="24"/>
        </w:rPr>
      </w:pPr>
      <w:r w:rsidRPr="00D50675">
        <w:rPr>
          <w:rFonts w:ascii="Arial" w:hAnsi="Arial" w:cs="Arial"/>
          <w:b/>
          <w:sz w:val="24"/>
          <w:szCs w:val="24"/>
        </w:rPr>
        <w:t>Focalización</w:t>
      </w:r>
    </w:p>
    <w:p w:rsidR="0080071E" w:rsidRPr="00D50675" w:rsidRDefault="00D50675" w:rsidP="00D50675">
      <w:pPr>
        <w:jc w:val="both"/>
        <w:rPr>
          <w:rFonts w:ascii="Arial" w:hAnsi="Arial" w:cs="Arial"/>
          <w:sz w:val="24"/>
          <w:szCs w:val="24"/>
        </w:rPr>
      </w:pPr>
      <w:r w:rsidRPr="00D50675">
        <w:rPr>
          <w:rFonts w:ascii="Arial" w:hAnsi="Arial" w:cs="Arial"/>
          <w:sz w:val="24"/>
          <w:szCs w:val="24"/>
        </w:rPr>
        <w:t>Refiere</w:t>
      </w:r>
      <w:r w:rsidR="0080071E" w:rsidRPr="00D50675">
        <w:rPr>
          <w:rFonts w:ascii="Arial" w:hAnsi="Arial" w:cs="Arial"/>
          <w:sz w:val="24"/>
          <w:szCs w:val="24"/>
        </w:rPr>
        <w:t xml:space="preserve"> la acción y resultado de focalizar, en tanto, focalizar implica dirigir el interés o los esfuerzos que se encuentran al alcance de la mano hacia un centro o foco determinado.</w:t>
      </w:r>
    </w:p>
    <w:p w:rsidR="0080071E" w:rsidRPr="00D50675" w:rsidRDefault="0080071E" w:rsidP="00D50675">
      <w:pPr>
        <w:pStyle w:val="Prrafodelista"/>
        <w:numPr>
          <w:ilvl w:val="0"/>
          <w:numId w:val="1"/>
        </w:numPr>
        <w:jc w:val="both"/>
        <w:rPr>
          <w:rFonts w:ascii="Arial" w:hAnsi="Arial" w:cs="Arial"/>
          <w:b/>
          <w:sz w:val="24"/>
          <w:szCs w:val="24"/>
        </w:rPr>
      </w:pPr>
      <w:r w:rsidRPr="00D50675">
        <w:rPr>
          <w:rFonts w:ascii="Arial" w:hAnsi="Arial" w:cs="Arial"/>
          <w:b/>
          <w:sz w:val="24"/>
          <w:szCs w:val="24"/>
        </w:rPr>
        <w:t>Narrativa</w:t>
      </w:r>
    </w:p>
    <w:p w:rsidR="0080071E" w:rsidRPr="00D50675" w:rsidRDefault="00D50675" w:rsidP="00D50675">
      <w:pPr>
        <w:jc w:val="both"/>
        <w:rPr>
          <w:rFonts w:ascii="Arial" w:hAnsi="Arial" w:cs="Arial"/>
          <w:sz w:val="24"/>
          <w:szCs w:val="24"/>
        </w:rPr>
      </w:pPr>
      <w:r w:rsidRPr="00D50675">
        <w:rPr>
          <w:rFonts w:ascii="Arial" w:hAnsi="Arial" w:cs="Arial"/>
          <w:sz w:val="24"/>
          <w:szCs w:val="24"/>
        </w:rPr>
        <w:t>La</w:t>
      </w:r>
      <w:r w:rsidR="0080071E" w:rsidRPr="00D50675">
        <w:rPr>
          <w:rFonts w:ascii="Arial" w:hAnsi="Arial" w:cs="Arial"/>
          <w:sz w:val="24"/>
          <w:szCs w:val="24"/>
        </w:rPr>
        <w:t xml:space="preserve"> descripción oral o escrita de un acontecimiento, real o </w:t>
      </w:r>
      <w:r w:rsidRPr="00D50675">
        <w:rPr>
          <w:rFonts w:ascii="Arial" w:hAnsi="Arial" w:cs="Arial"/>
          <w:sz w:val="24"/>
          <w:szCs w:val="24"/>
        </w:rPr>
        <w:t>ficticia</w:t>
      </w:r>
      <w:r w:rsidR="0080071E" w:rsidRPr="00D50675">
        <w:rPr>
          <w:rFonts w:ascii="Arial" w:hAnsi="Arial" w:cs="Arial"/>
          <w:sz w:val="24"/>
          <w:szCs w:val="24"/>
        </w:rPr>
        <w:t>, con el fin de persuadir y entretener al espectador, el cual puede ser un lector o un oyente.</w:t>
      </w:r>
    </w:p>
    <w:p w:rsidR="0080071E" w:rsidRPr="00D50675" w:rsidRDefault="0080071E" w:rsidP="00D50675">
      <w:pPr>
        <w:pStyle w:val="Prrafodelista"/>
        <w:numPr>
          <w:ilvl w:val="0"/>
          <w:numId w:val="1"/>
        </w:numPr>
        <w:jc w:val="both"/>
        <w:rPr>
          <w:rFonts w:ascii="Arial" w:hAnsi="Arial" w:cs="Arial"/>
          <w:b/>
          <w:sz w:val="24"/>
          <w:szCs w:val="24"/>
        </w:rPr>
      </w:pPr>
      <w:r w:rsidRPr="00D50675">
        <w:rPr>
          <w:rFonts w:ascii="Arial" w:hAnsi="Arial" w:cs="Arial"/>
          <w:b/>
          <w:sz w:val="24"/>
          <w:szCs w:val="24"/>
        </w:rPr>
        <w:t>Tipos:</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Cuento</w:t>
      </w:r>
    </w:p>
    <w:p w:rsidR="00AA6109" w:rsidRPr="00D50675" w:rsidRDefault="00AA6109" w:rsidP="00D50675">
      <w:pPr>
        <w:jc w:val="both"/>
        <w:rPr>
          <w:rFonts w:ascii="Arial" w:hAnsi="Arial" w:cs="Arial"/>
          <w:sz w:val="24"/>
          <w:szCs w:val="24"/>
        </w:rPr>
      </w:pPr>
      <w:r w:rsidRPr="00D50675">
        <w:rPr>
          <w:rFonts w:ascii="Arial" w:hAnsi="Arial" w:cs="Arial"/>
          <w:sz w:val="24"/>
          <w:szCs w:val="24"/>
        </w:rPr>
        <w:t>El cuento es uno de los tipos de narración más conocidos. Se trata de una narración breve en la que se presentan eventos que no son muy complejos.</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Leyenda</w:t>
      </w:r>
    </w:p>
    <w:p w:rsidR="00AA6109" w:rsidRPr="00D50675" w:rsidRDefault="00AA6109" w:rsidP="00D50675">
      <w:pPr>
        <w:jc w:val="both"/>
        <w:rPr>
          <w:rFonts w:ascii="Arial" w:hAnsi="Arial" w:cs="Arial"/>
          <w:sz w:val="24"/>
          <w:szCs w:val="24"/>
        </w:rPr>
      </w:pPr>
      <w:r w:rsidRPr="00D50675">
        <w:rPr>
          <w:rFonts w:ascii="Arial" w:hAnsi="Arial" w:cs="Arial"/>
          <w:sz w:val="24"/>
          <w:szCs w:val="24"/>
        </w:rPr>
        <w:t>La leyenda es un relato corto que suele basarse en hechos reales, los cuales son exagerados hasta el punto en el que dejan de ser creíbles.</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Mito</w:t>
      </w:r>
    </w:p>
    <w:p w:rsidR="00AA6109" w:rsidRPr="00D50675" w:rsidRDefault="00AA6109" w:rsidP="00D50675">
      <w:pPr>
        <w:jc w:val="both"/>
        <w:rPr>
          <w:rFonts w:ascii="Arial" w:hAnsi="Arial" w:cs="Arial"/>
          <w:sz w:val="24"/>
          <w:szCs w:val="24"/>
        </w:rPr>
      </w:pPr>
      <w:r w:rsidRPr="00D50675">
        <w:rPr>
          <w:rFonts w:ascii="Arial" w:hAnsi="Arial" w:cs="Arial"/>
          <w:sz w:val="24"/>
          <w:szCs w:val="24"/>
        </w:rPr>
        <w:t>El mito es un relato corto en el que se narran eventos sobrenaturales. Suelen incluirse personajes de la mitología griega y romana, tales como los dioses del Olimpo.</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Fábula</w:t>
      </w:r>
    </w:p>
    <w:p w:rsidR="00AA6109" w:rsidRPr="00D50675" w:rsidRDefault="00AA6109" w:rsidP="00D50675">
      <w:pPr>
        <w:jc w:val="both"/>
        <w:rPr>
          <w:rFonts w:ascii="Arial" w:hAnsi="Arial" w:cs="Arial"/>
          <w:sz w:val="24"/>
          <w:szCs w:val="24"/>
        </w:rPr>
      </w:pPr>
      <w:r w:rsidRPr="00D50675">
        <w:rPr>
          <w:rFonts w:ascii="Arial" w:hAnsi="Arial" w:cs="Arial"/>
          <w:sz w:val="24"/>
          <w:szCs w:val="24"/>
        </w:rPr>
        <w:lastRenderedPageBreak/>
        <w:t>Las fábulas son relatos cortos que se caracterizan por el hecho de presentar animales  como protagonistas. En estas narraciones, los animales son humanizados, lo que quiere decir que se les atribuyen capacidades humanas, tales como hablar.</w:t>
      </w:r>
    </w:p>
    <w:p w:rsidR="00AA6109" w:rsidRPr="00D50675" w:rsidRDefault="00AA6109" w:rsidP="00D50675">
      <w:pPr>
        <w:jc w:val="both"/>
        <w:rPr>
          <w:rFonts w:ascii="Arial" w:hAnsi="Arial" w:cs="Arial"/>
          <w:sz w:val="24"/>
          <w:szCs w:val="24"/>
        </w:rPr>
      </w:pPr>
      <w:r w:rsidRPr="00D50675">
        <w:rPr>
          <w:rFonts w:ascii="Arial" w:hAnsi="Arial" w:cs="Arial"/>
          <w:sz w:val="24"/>
          <w:szCs w:val="24"/>
        </w:rPr>
        <w:t>Otro elemento que define a este tipo de relatos es la presencia de una moraleja, que es la enseñanza que se extrae de la fábula.</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Parábola</w:t>
      </w:r>
    </w:p>
    <w:p w:rsidR="00AA6109" w:rsidRPr="00D50675" w:rsidRDefault="00AA6109" w:rsidP="00D50675">
      <w:pPr>
        <w:jc w:val="both"/>
        <w:rPr>
          <w:rFonts w:ascii="Arial" w:hAnsi="Arial" w:cs="Arial"/>
          <w:sz w:val="24"/>
          <w:szCs w:val="24"/>
        </w:rPr>
      </w:pPr>
      <w:r w:rsidRPr="00D50675">
        <w:rPr>
          <w:rFonts w:ascii="Arial" w:hAnsi="Arial" w:cs="Arial"/>
          <w:sz w:val="24"/>
          <w:szCs w:val="24"/>
        </w:rPr>
        <w:t>La parábola es una historia narrada en prosa o en verso que se basa en analogías para explicar un principio. Al igual que las fábulas, este tipo de narración deja una enseñanza.</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Epopeya</w:t>
      </w:r>
    </w:p>
    <w:p w:rsidR="00AA6109" w:rsidRPr="00D50675" w:rsidRDefault="00AA6109" w:rsidP="00D50675">
      <w:pPr>
        <w:jc w:val="both"/>
        <w:rPr>
          <w:rFonts w:ascii="Arial" w:hAnsi="Arial" w:cs="Arial"/>
          <w:sz w:val="24"/>
          <w:szCs w:val="24"/>
        </w:rPr>
      </w:pPr>
      <w:r w:rsidRPr="00D50675">
        <w:rPr>
          <w:rFonts w:ascii="Arial" w:hAnsi="Arial" w:cs="Arial"/>
          <w:sz w:val="24"/>
          <w:szCs w:val="24"/>
        </w:rPr>
        <w:t>La epopeya es una narración de gran extensión, que suele ser contada en verso. El personaje principal de este tipo de narración es un héroe, cuyas cualidades vienen aumentadas.</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Diario</w:t>
      </w:r>
    </w:p>
    <w:p w:rsidR="00AA6109" w:rsidRPr="00D50675" w:rsidRDefault="00AA6109" w:rsidP="00D50675">
      <w:pPr>
        <w:jc w:val="both"/>
        <w:rPr>
          <w:rFonts w:ascii="Arial" w:hAnsi="Arial" w:cs="Arial"/>
          <w:sz w:val="24"/>
          <w:szCs w:val="24"/>
        </w:rPr>
      </w:pPr>
      <w:r w:rsidRPr="00D50675">
        <w:rPr>
          <w:rFonts w:ascii="Arial" w:hAnsi="Arial" w:cs="Arial"/>
          <w:sz w:val="24"/>
          <w:szCs w:val="24"/>
        </w:rPr>
        <w:t xml:space="preserve">Los diarios son textos en los que se narran los eventos ocurridos diariamente o cada cierto período de tiempo. Estos textos pueden ser ficticios (como “El </w:t>
      </w:r>
      <w:proofErr w:type="spellStart"/>
      <w:r w:rsidRPr="00D50675">
        <w:rPr>
          <w:rFonts w:ascii="Arial" w:hAnsi="Arial" w:cs="Arial"/>
          <w:sz w:val="24"/>
          <w:szCs w:val="24"/>
        </w:rPr>
        <w:t>Falke</w:t>
      </w:r>
      <w:proofErr w:type="spellEnd"/>
      <w:r w:rsidRPr="00D50675">
        <w:rPr>
          <w:rFonts w:ascii="Arial" w:hAnsi="Arial" w:cs="Arial"/>
          <w:sz w:val="24"/>
          <w:szCs w:val="24"/>
        </w:rPr>
        <w:t>”) o reales (como El diario de Ana Frank).</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Novela</w:t>
      </w:r>
    </w:p>
    <w:p w:rsidR="00AA6109" w:rsidRPr="00D50675" w:rsidRDefault="00AA6109" w:rsidP="00D50675">
      <w:pPr>
        <w:jc w:val="both"/>
        <w:rPr>
          <w:rFonts w:ascii="Arial" w:hAnsi="Arial" w:cs="Arial"/>
          <w:sz w:val="24"/>
          <w:szCs w:val="24"/>
        </w:rPr>
      </w:pPr>
      <w:r w:rsidRPr="00D50675">
        <w:rPr>
          <w:rFonts w:ascii="Arial" w:hAnsi="Arial" w:cs="Arial"/>
          <w:sz w:val="24"/>
          <w:szCs w:val="24"/>
        </w:rPr>
        <w:t>La novela es una narración de gran extensión, por lo general escrita en prosa. Los eventos que se incluyen, la forma de presentarlos y los personajes son mucho más complejos que los del cuento.</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Novela corta</w:t>
      </w:r>
    </w:p>
    <w:p w:rsidR="00AA6109" w:rsidRPr="00D50675" w:rsidRDefault="00AA6109" w:rsidP="00D50675">
      <w:pPr>
        <w:jc w:val="both"/>
        <w:rPr>
          <w:rFonts w:ascii="Arial" w:hAnsi="Arial" w:cs="Arial"/>
          <w:sz w:val="24"/>
          <w:szCs w:val="24"/>
        </w:rPr>
      </w:pPr>
      <w:r w:rsidRPr="00D50675">
        <w:rPr>
          <w:rFonts w:ascii="Arial" w:hAnsi="Arial" w:cs="Arial"/>
          <w:sz w:val="24"/>
          <w:szCs w:val="24"/>
        </w:rPr>
        <w:t>La novela corta es uno de los tipos de narración más difíciles de clasificar, ya que puede ser confundida con un cuento, puesto que la extensión de ambas es similar.</w:t>
      </w:r>
    </w:p>
    <w:p w:rsidR="00AA6109" w:rsidRPr="00D50675" w:rsidRDefault="00AA6109" w:rsidP="00D50675">
      <w:pPr>
        <w:jc w:val="both"/>
        <w:rPr>
          <w:rFonts w:ascii="Arial" w:hAnsi="Arial" w:cs="Arial"/>
          <w:i/>
          <w:sz w:val="24"/>
          <w:szCs w:val="24"/>
        </w:rPr>
      </w:pPr>
      <w:r w:rsidRPr="00D50675">
        <w:rPr>
          <w:rFonts w:ascii="Arial" w:hAnsi="Arial" w:cs="Arial"/>
          <w:sz w:val="24"/>
          <w:szCs w:val="24"/>
        </w:rPr>
        <w:t>Sin embargo, la extensión no es el único elemento que hay que tomar en cuenta para determinar qué es una novela corta. También hay que tener presente la complejidad de las acciones. Si los elementos narrados son complejos, entonces se tratará de una novela corta y no un cuento.</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Noticias</w:t>
      </w:r>
    </w:p>
    <w:p w:rsidR="00AA6109" w:rsidRPr="00D50675" w:rsidRDefault="00AA6109" w:rsidP="00D50675">
      <w:pPr>
        <w:jc w:val="both"/>
        <w:rPr>
          <w:rFonts w:ascii="Arial" w:hAnsi="Arial" w:cs="Arial"/>
          <w:sz w:val="24"/>
          <w:szCs w:val="24"/>
        </w:rPr>
      </w:pPr>
      <w:r w:rsidRPr="00D50675">
        <w:rPr>
          <w:rFonts w:ascii="Arial" w:hAnsi="Arial" w:cs="Arial"/>
          <w:sz w:val="24"/>
          <w:szCs w:val="24"/>
        </w:rPr>
        <w:t>Las noticias son textos narrativos e informativos, que pueden ser presentados de forma escrita en periódicos, revistas y medios electrónicos o de forma oral en televisión, radio y otros medios audiovisuales.</w:t>
      </w:r>
    </w:p>
    <w:p w:rsidR="00AA6109" w:rsidRPr="00D50675" w:rsidRDefault="00AA6109" w:rsidP="00D50675">
      <w:pPr>
        <w:jc w:val="both"/>
        <w:rPr>
          <w:rFonts w:ascii="Arial" w:hAnsi="Arial" w:cs="Arial"/>
          <w:i/>
          <w:sz w:val="24"/>
          <w:szCs w:val="24"/>
        </w:rPr>
      </w:pPr>
      <w:r w:rsidRPr="00D50675">
        <w:rPr>
          <w:rFonts w:ascii="Arial" w:hAnsi="Arial" w:cs="Arial"/>
          <w:bCs/>
          <w:i/>
          <w:sz w:val="24"/>
          <w:szCs w:val="24"/>
        </w:rPr>
        <w:t>Cartas</w:t>
      </w:r>
    </w:p>
    <w:p w:rsidR="0080071E" w:rsidRPr="00D50675" w:rsidRDefault="00AA6109" w:rsidP="00D50675">
      <w:pPr>
        <w:jc w:val="both"/>
        <w:rPr>
          <w:rFonts w:ascii="Arial" w:hAnsi="Arial" w:cs="Arial"/>
          <w:sz w:val="24"/>
          <w:szCs w:val="24"/>
        </w:rPr>
      </w:pPr>
      <w:r w:rsidRPr="00D50675">
        <w:rPr>
          <w:rFonts w:ascii="Arial" w:hAnsi="Arial" w:cs="Arial"/>
          <w:sz w:val="24"/>
          <w:szCs w:val="24"/>
        </w:rPr>
        <w:lastRenderedPageBreak/>
        <w:t>Las cartas son textos narrativos que tienen como propósito garantizar la comunicación entre dos partes.</w:t>
      </w:r>
    </w:p>
    <w:p w:rsidR="00AA6109" w:rsidRPr="00D50675" w:rsidRDefault="00D50675" w:rsidP="00D50675">
      <w:pPr>
        <w:pStyle w:val="Prrafodelista"/>
        <w:numPr>
          <w:ilvl w:val="0"/>
          <w:numId w:val="1"/>
        </w:numPr>
        <w:jc w:val="both"/>
        <w:rPr>
          <w:rFonts w:ascii="Arial" w:hAnsi="Arial" w:cs="Arial"/>
          <w:b/>
          <w:sz w:val="24"/>
          <w:szCs w:val="24"/>
        </w:rPr>
      </w:pPr>
      <w:r>
        <w:rPr>
          <w:rFonts w:ascii="Arial" w:hAnsi="Arial" w:cs="Arial"/>
          <w:b/>
          <w:sz w:val="24"/>
          <w:szCs w:val="24"/>
        </w:rPr>
        <w:t>Narración</w:t>
      </w:r>
    </w:p>
    <w:p w:rsidR="00970BDA" w:rsidRPr="00D50675" w:rsidRDefault="00970BDA" w:rsidP="00D50675">
      <w:pPr>
        <w:jc w:val="both"/>
        <w:rPr>
          <w:rFonts w:ascii="Arial" w:hAnsi="Arial" w:cs="Arial"/>
          <w:sz w:val="24"/>
          <w:szCs w:val="24"/>
        </w:rPr>
      </w:pPr>
      <w:r w:rsidRPr="00D50675">
        <w:rPr>
          <w:rFonts w:ascii="Arial" w:hAnsi="Arial" w:cs="Arial"/>
          <w:sz w:val="24"/>
          <w:szCs w:val="24"/>
        </w:rPr>
        <w:t>La narración es un relato de hechos reales o de ficción, es decir, imaginarios, que son llevados a cabo por personajes dentro de un contexto delimitado (espacio y tiempo).</w:t>
      </w:r>
    </w:p>
    <w:p w:rsidR="0080051B" w:rsidRPr="00D50675" w:rsidRDefault="0080051B" w:rsidP="00D50675">
      <w:pPr>
        <w:jc w:val="both"/>
        <w:rPr>
          <w:rFonts w:ascii="Arial" w:hAnsi="Arial" w:cs="Arial"/>
          <w:sz w:val="24"/>
          <w:szCs w:val="24"/>
        </w:rPr>
      </w:pPr>
    </w:p>
    <w:sectPr w:rsidR="0080051B" w:rsidRPr="00D506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751 SeBd BT">
    <w:panose1 w:val="00000000000000000000"/>
    <w:charset w:val="00"/>
    <w:family w:val="auto"/>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C310D"/>
    <w:multiLevelType w:val="hybridMultilevel"/>
    <w:tmpl w:val="B09838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65"/>
    <w:rsid w:val="002E10BF"/>
    <w:rsid w:val="00493465"/>
    <w:rsid w:val="007D1926"/>
    <w:rsid w:val="0080051B"/>
    <w:rsid w:val="0080071E"/>
    <w:rsid w:val="008F7D38"/>
    <w:rsid w:val="00970BDA"/>
    <w:rsid w:val="00AA6109"/>
    <w:rsid w:val="00D50675"/>
    <w:rsid w:val="00EE5C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F26E6-3193-40A2-826C-01D6A34B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5CC4"/>
    <w:rPr>
      <w:color w:val="0563C1" w:themeColor="hyperlink"/>
      <w:u w:val="single"/>
    </w:rPr>
  </w:style>
  <w:style w:type="paragraph" w:styleId="Prrafodelista">
    <w:name w:val="List Paragraph"/>
    <w:basedOn w:val="Normal"/>
    <w:uiPriority w:val="34"/>
    <w:qFormat/>
    <w:rsid w:val="00D50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finicion.de/cargo/"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2019-09-09T23:59:00Z</dcterms:created>
  <dcterms:modified xsi:type="dcterms:W3CDTF">2019-09-09T23:59:00Z</dcterms:modified>
</cp:coreProperties>
</file>