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>
          <w:sz w:val="21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-534035</wp:posOffset>
                </wp:positionH>
                <wp:positionV relativeFrom="paragraph">
                  <wp:posOffset>-513715</wp:posOffset>
                </wp:positionV>
                <wp:extent cx="6713853" cy="10035540"/>
                <wp:effectExtent l="0" t="0" r="0" b="0"/>
                <wp:wrapNone/>
                <wp:docPr id="1026" name="文本框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713853" cy="10035540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both"/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</w:pP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>Conceptos: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华文隶书" w:cs="华文隶书" w:eastAsia="华文隶书" w:hAnsi="华文隶书" w:hint="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cs="华文隶书" w:eastAsia="华文隶书" w:hAnsi="华文隶书" w:hint="default"/>
                                <w:b/>
                                <w:bCs/>
                                <w:sz w:val="40"/>
                                <w:szCs w:val="48"/>
                                <w:lang w:val="es-MX" w:eastAsia="zh-CN"/>
                              </w:rPr>
                              <w:t>Profesorado:</w:t>
                            </w: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华文隶书" w:cs="华文隶书" w:eastAsia="华文隶书" w:hAnsi="华文隶书" w:hint="eastAsia"/>
                                <w:sz w:val="40"/>
                                <w:szCs w:val="48"/>
                                <w:lang w:val="en-US" w:eastAsia="zh-CN"/>
                              </w:rPr>
                              <w:t>Conjunto de profesores, especialmente de un centro de enseñanza.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华文隶书" w:cs="华文隶书" w:eastAsia="华文隶书" w:hAnsi="华文隶书" w:hint="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ascii="华文隶书" w:cs="华文隶书" w:eastAsia="华文隶书" w:hAnsi="华文隶书" w:hint="eastAsia"/>
                                <w:sz w:val="40"/>
                                <w:szCs w:val="48"/>
                                <w:lang w:val="en-US" w:eastAsia="zh-CN"/>
                              </w:rPr>
                              <w:t>Cargo y actividad del profesor (persona que tiene por oficio enseñar).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</w:pPr>
                            <w:r>
                              <w:rPr>
                                <w:rFonts w:cs="华文隶书" w:eastAsia="华文隶书" w:hAnsi="华文隶书" w:hint="default"/>
                                <w:b/>
                                <w:bCs/>
                                <w:sz w:val="40"/>
                                <w:szCs w:val="48"/>
                                <w:lang w:val="es-MX" w:eastAsia="zh-CN"/>
                              </w:rPr>
                              <w:t>Narrativa:</w:t>
                            </w: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 xml:space="preserve"> </w:t>
                            </w: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>Es</w:t>
                            </w: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 xml:space="preserve"> un género literario que engloba la novela y todo tipo de relatos</w:t>
                            </w: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>.</w:t>
                            </w: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</w:pP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>Los p</w:t>
                            </w: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 xml:space="preserve">rincipales tipos de </w:t>
                            </w: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>narrativo</w:t>
                            </w: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 xml:space="preserve"> son: 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</w:pP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>C</w:t>
                            </w: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>uento.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</w:pP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>Microcuento.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</w:pP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>Leyenda.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</w:pP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>Mito.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</w:pP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>Fábula.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cs="华文隶书" w:eastAsia="华文隶书" w:hAnsi="华文隶书" w:hint="default"/>
                                <w:b w:val="false"/>
                                <w:bCs w:val="false"/>
                                <w:sz w:val="40"/>
                                <w:szCs w:val="48"/>
                                <w:lang w:val="es-MX" w:eastAsia="zh-CN"/>
                              </w:rPr>
                            </w:pPr>
                            <w:r>
                              <w:rPr>
                                <w:rFonts w:cs="华文隶书" w:eastAsia="华文隶书" w:hAnsi="华文隶书" w:hint="default"/>
                                <w:b w:val="false"/>
                                <w:bCs w:val="false"/>
                                <w:sz w:val="40"/>
                                <w:szCs w:val="48"/>
                                <w:lang w:val="es-MX" w:eastAsia="zh-CN"/>
                              </w:rPr>
                              <w:t>Parábola.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</w:pPr>
                            <w:r>
                              <w:rPr>
                                <w:rFonts w:cs="华文隶书" w:eastAsia="华文隶书" w:hAnsi="华文隶书" w:hint="default"/>
                                <w:b/>
                                <w:bCs/>
                                <w:sz w:val="40"/>
                                <w:szCs w:val="48"/>
                                <w:lang w:val="es-MX" w:eastAsia="zh-CN"/>
                              </w:rPr>
                              <w:t>Hermenéutica</w:t>
                            </w: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>: C</w:t>
                            </w: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>omo sustantivo singular, se refiere a un método particular de interpretación</w:t>
                            </w: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>.</w:t>
                            </w: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ascii="华文隶书" w:cs="华文隶书" w:eastAsia="华文隶书" w:hAnsi="华文隶书" w:hint="eastAsia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cs="华文隶书" w:eastAsia="华文隶书" w:hAnsi="华文隶书" w:hint="default"/>
                                <w:b/>
                                <w:bCs/>
                                <w:sz w:val="40"/>
                                <w:szCs w:val="48"/>
                                <w:lang w:val="es-MX" w:eastAsia="zh-CN"/>
                              </w:rPr>
                              <w:t>Ámbito de estudio</w:t>
                            </w:r>
                            <w:r>
                              <w:rPr>
                                <w:rFonts w:cs="华文隶书" w:eastAsia="华文隶书" w:hAnsi="华文隶书" w:hint="default"/>
                                <w:b/>
                                <w:bCs/>
                                <w:sz w:val="40"/>
                                <w:szCs w:val="48"/>
                                <w:lang w:val="es-MX" w:eastAsia="zh-CN"/>
                              </w:rPr>
                              <w:t xml:space="preserve">: </w:t>
                            </w: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>E</w:t>
                            </w:r>
                            <w:r>
                              <w:rPr>
                                <w:rFonts w:cs="华文隶书" w:eastAsia="华文隶书" w:hAnsi="华文隶书" w:hint="default"/>
                                <w:sz w:val="40"/>
                                <w:szCs w:val="48"/>
                                <w:lang w:val="es-MX" w:eastAsia="zh-CN"/>
                              </w:rPr>
                              <w:t xml:space="preserve">s una morfología en la lingüística de la palabra que se refiere a un perímetro o área de espacio determinado para realizar dentro de un límite que solo está designado para estudiar o realizar actividades de aprendizaje 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f" style="position:absolute;margin-left:-42.05pt;margin-top:-40.45pt;width:528.65pt;height:790.2pt;z-index:3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both"/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</w:pP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>Conceptos: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华文隶书" w:cs="华文隶书" w:eastAsia="华文隶书" w:hAnsi="华文隶书" w:hint="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cs="华文隶书" w:eastAsia="华文隶书" w:hAnsi="华文隶书" w:hint="default"/>
                          <w:b/>
                          <w:bCs/>
                          <w:sz w:val="40"/>
                          <w:szCs w:val="48"/>
                          <w:lang w:val="es-MX" w:eastAsia="zh-CN"/>
                        </w:rPr>
                        <w:t>Profesorado:</w:t>
                      </w: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 xml:space="preserve"> </w:t>
                      </w:r>
                      <w:r>
                        <w:rPr>
                          <w:rFonts w:ascii="华文隶书" w:cs="华文隶书" w:eastAsia="华文隶书" w:hAnsi="华文隶书" w:hint="eastAsia"/>
                          <w:sz w:val="40"/>
                          <w:szCs w:val="48"/>
                          <w:lang w:val="en-US" w:eastAsia="zh-CN"/>
                        </w:rPr>
                        <w:t>Conjunto de profesores, especialmente de un centro de enseñanza.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华文隶书" w:cs="华文隶书" w:eastAsia="华文隶书" w:hAnsi="华文隶书" w:hint="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ascii="华文隶书" w:cs="华文隶书" w:eastAsia="华文隶书" w:hAnsi="华文隶书" w:hint="eastAsia"/>
                          <w:sz w:val="40"/>
                          <w:szCs w:val="48"/>
                          <w:lang w:val="en-US" w:eastAsia="zh-CN"/>
                        </w:rPr>
                        <w:t>Cargo y actividad del profesor (persona que tiene por oficio enseñar).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</w:pPr>
                      <w:r>
                        <w:rPr>
                          <w:rFonts w:cs="华文隶书" w:eastAsia="华文隶书" w:hAnsi="华文隶书" w:hint="default"/>
                          <w:b/>
                          <w:bCs/>
                          <w:sz w:val="40"/>
                          <w:szCs w:val="48"/>
                          <w:lang w:val="es-MX" w:eastAsia="zh-CN"/>
                        </w:rPr>
                        <w:t>Narrativa:</w:t>
                      </w: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 xml:space="preserve"> </w:t>
                      </w: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>Es</w:t>
                      </w: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 xml:space="preserve"> un género literario que engloba la novela y todo tipo de relatos</w:t>
                      </w: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>.</w:t>
                      </w: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</w:pP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>Los p</w:t>
                      </w: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 xml:space="preserve">rincipales tipos de </w:t>
                      </w: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>narrativo</w:t>
                      </w: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 xml:space="preserve"> son: 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</w:pP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>C</w:t>
                      </w: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>uento.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</w:pP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>Microcuento.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</w:pP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>Leyenda.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</w:pP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>Mito.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</w:pP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>Fábula.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cs="华文隶书" w:eastAsia="华文隶书" w:hAnsi="华文隶书" w:hint="default"/>
                          <w:b w:val="false"/>
                          <w:bCs w:val="false"/>
                          <w:sz w:val="40"/>
                          <w:szCs w:val="48"/>
                          <w:lang w:val="es-MX" w:eastAsia="zh-CN"/>
                        </w:rPr>
                      </w:pPr>
                      <w:r>
                        <w:rPr>
                          <w:rFonts w:cs="华文隶书" w:eastAsia="华文隶书" w:hAnsi="华文隶书" w:hint="default"/>
                          <w:b w:val="false"/>
                          <w:bCs w:val="false"/>
                          <w:sz w:val="40"/>
                          <w:szCs w:val="48"/>
                          <w:lang w:val="es-MX" w:eastAsia="zh-CN"/>
                        </w:rPr>
                        <w:t>Parábola.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</w:pPr>
                      <w:r>
                        <w:rPr>
                          <w:rFonts w:cs="华文隶书" w:eastAsia="华文隶书" w:hAnsi="华文隶书" w:hint="default"/>
                          <w:b/>
                          <w:bCs/>
                          <w:sz w:val="40"/>
                          <w:szCs w:val="48"/>
                          <w:lang w:val="es-MX" w:eastAsia="zh-CN"/>
                        </w:rPr>
                        <w:t>Hermenéutica</w:t>
                      </w: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>: C</w:t>
                      </w: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>omo sustantivo singular, se refiere a un método particular de interpretación</w:t>
                      </w: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>.</w:t>
                      </w:r>
                    </w:p>
                    <w:p>
                      <w:pPr>
                        <w:pStyle w:val="style0"/>
                        <w:jc w:val="both"/>
                        <w:rPr>
                          <w:rFonts w:ascii="华文隶书" w:cs="华文隶书" w:eastAsia="华文隶书" w:hAnsi="华文隶书" w:hint="eastAsia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cs="华文隶书" w:eastAsia="华文隶书" w:hAnsi="华文隶书" w:hint="default"/>
                          <w:b/>
                          <w:bCs/>
                          <w:sz w:val="40"/>
                          <w:szCs w:val="48"/>
                          <w:lang w:val="es-MX" w:eastAsia="zh-CN"/>
                        </w:rPr>
                        <w:t>Ámbito de estudio</w:t>
                      </w:r>
                      <w:r>
                        <w:rPr>
                          <w:rFonts w:cs="华文隶书" w:eastAsia="华文隶书" w:hAnsi="华文隶书" w:hint="default"/>
                          <w:b/>
                          <w:bCs/>
                          <w:sz w:val="40"/>
                          <w:szCs w:val="48"/>
                          <w:lang w:val="es-MX" w:eastAsia="zh-CN"/>
                        </w:rPr>
                        <w:t xml:space="preserve">: </w:t>
                      </w: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>E</w:t>
                      </w:r>
                      <w:r>
                        <w:rPr>
                          <w:rFonts w:cs="华文隶书" w:eastAsia="华文隶书" w:hAnsi="华文隶书" w:hint="default"/>
                          <w:sz w:val="40"/>
                          <w:szCs w:val="48"/>
                          <w:lang w:val="es-MX" w:eastAsia="zh-CN"/>
                        </w:rPr>
                        <w:t xml:space="preserve">s una morfología en la lingüística de la palabra que se refiere a un perímetro o área de espacio determinado para realizar dentro de un límite que solo está designado para estudiar o realizar actividades de aprendizaje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-1171575</wp:posOffset>
                </wp:positionH>
                <wp:positionV relativeFrom="paragraph">
                  <wp:posOffset>-939800</wp:posOffset>
                </wp:positionV>
                <wp:extent cx="7607300" cy="10751820"/>
                <wp:effectExtent l="0" t="0" r="3175" b="1905"/>
                <wp:wrapNone/>
                <wp:docPr id="1027" name="文本框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607300" cy="10751820"/>
                        </a:xfrm>
                        <a:prstGeom prst="rect"/>
                        <a:blipFill rotWithShape="true">
                          <a:blip r:embed="rId2" cstate="print"/>
                          <a:srcRect/>
                          <a:stretch/>
                        </a:blipFill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0"/>
                              <w:ind w:firstLine="2880" w:firstLineChars="900"/>
                              <w:jc w:val="both"/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style0"/>
                              <w:jc w:val="both"/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style0"/>
                              <w:ind w:firstLine="2880" w:firstLineChars="900"/>
                              <w:jc w:val="both"/>
                              <w:rPr>
                                <w:rFonts w:ascii="楷体" w:cs="楷体" w:eastAsia="楷体" w:hAnsi="楷体"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40"/>
                                <w:lang w:val="en-US" w:eastAsia="zh-CN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pStyle w:val="style0"/>
                              <w:ind w:firstLine="2880" w:firstLineChars="900"/>
                              <w:jc w:val="both"/>
                              <w:rPr>
                                <w:rFonts w:ascii="楷体" w:cs="楷体" w:eastAsia="楷体" w:hAnsi="楷体" w:hint="eastAsia"/>
                                <w:color w:val="00000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7" stroked="f" style="position:absolute;margin-left:-92.25pt;margin-top:-74.0pt;width:599.0pt;height:846.6pt;z-index:2;mso-position-horizontal-relative:text;mso-position-vertical-relative:text;mso-width-relative:page;mso-height-relative:page;mso-wrap-distance-left:0.0pt;mso-wrap-distance-right:0.0pt;visibility:visible;">
                <v:stroke on="f"/>
                <v:fill rotate="true" aspect="ignore" alignshape="true" origin="," recolor="false" position="," type="frame" r:id="rId2"/>
                <v:textbox inset="7.2pt,3.6pt,7.2pt,3.6pt">
                  <w:txbxContent>
                    <w:p>
                      <w:pPr>
                        <w:pStyle w:val="style0"/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style0"/>
                        <w:ind w:firstLine="2880" w:firstLineChars="900"/>
                        <w:jc w:val="both"/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</w:pPr>
                    </w:p>
                    <w:p>
                      <w:pPr>
                        <w:pStyle w:val="style0"/>
                        <w:jc w:val="both"/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</w:pPr>
                    </w:p>
                    <w:p>
                      <w:pPr>
                        <w:pStyle w:val="style0"/>
                        <w:ind w:firstLine="2880" w:firstLineChars="900"/>
                        <w:jc w:val="both"/>
                        <w:rPr>
                          <w:rFonts w:ascii="楷体" w:cs="楷体" w:eastAsia="楷体" w:hAnsi="楷体"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40"/>
                          <w:lang w:val="en-US" w:eastAsia="zh-CN"/>
                        </w:rPr>
                        <w:t xml:space="preserve">      </w:t>
                      </w:r>
                    </w:p>
                    <w:p>
                      <w:pPr>
                        <w:pStyle w:val="style0"/>
                        <w:ind w:firstLine="2880" w:firstLineChars="900"/>
                        <w:jc w:val="both"/>
                        <w:rPr>
                          <w:rFonts w:ascii="楷体" w:cs="楷体" w:eastAsia="楷体" w:hAnsi="楷体" w:hint="eastAsia"/>
                          <w:color w:val="000000"/>
                          <w:sz w:val="32"/>
                          <w:szCs w:val="40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t>点击</w:t>
      </w:r>
      <w:bookmarkStart w:id="0" w:name="_GoBack"/>
      <w:bookmarkEnd w:id="0"/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华文隶书">
    <w:altName w:val="华文隶书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楷体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41"/>
  <w:embedSystemFonts/>
  <w:bordersDoNotSurroundHeader/>
  <w:bordersDoNotSurroundFooter/>
  <w:attachedTemplate r:id="rId1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word/_rels/settings.xml.rels><?xml version="1.0" encoding="UTF-8"?>
<Relationships xmlns="http://schemas.openxmlformats.org/package/2006/relationships"><Relationship Id="rId1" Type="http://schemas.openxmlformats.org/officeDocument/2006/relationships/attachedTemplate" TargetMode="External" Target="file:/C:/Users/15427/AppData/Roaming/Kingsoft/wps/addons/pool/win-i386/knewfileruby_1.0.0.10/template/wps/0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Words>102</Words>
  <Pages>1</Pages>
  <Characters>568</Characters>
  <Application>WPS Office</Application>
  <DocSecurity>0</DocSecurity>
  <Paragraphs>22</Paragraphs>
  <ScaleCrop>false</ScaleCrop>
  <LinksUpToDate>false</LinksUpToDate>
  <CharactersWithSpaces>665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2018-07-27T02:07:00Z</dcterms:created>
  <dc:creator>15427</dc:creator>
  <lastModifiedBy>LG-H320</lastModifiedBy>
  <dcterms:modified xsi:type="dcterms:W3CDTF">2019-09-14T04:42:14Z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