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FA2" w:rsidRPr="00FC2FA2" w:rsidRDefault="00FC2FA2" w:rsidP="00FC2FA2">
      <w:pPr>
        <w:spacing w:after="120" w:line="240" w:lineRule="auto"/>
        <w:jc w:val="center"/>
        <w:rPr>
          <w:rFonts w:ascii="Times New Roman" w:hAnsi="Times New Roman" w:cs="Times New Roman"/>
          <w:b/>
          <w:sz w:val="32"/>
        </w:rPr>
      </w:pPr>
      <w:r w:rsidRPr="00FC2FA2">
        <w:rPr>
          <w:rFonts w:ascii="Times New Roman" w:hAnsi="Times New Roman" w:cs="Times New Roman"/>
          <w:b/>
          <w:sz w:val="32"/>
        </w:rPr>
        <w:t>ESCUELA NORMAL DE EDUCACIÓN PREESCOLAR</w:t>
      </w:r>
    </w:p>
    <w:p w:rsidR="00FC2FA2" w:rsidRDefault="00FC2FA2" w:rsidP="00FC2FA2">
      <w:pPr>
        <w:spacing w:after="120" w:line="240" w:lineRule="auto"/>
        <w:jc w:val="center"/>
        <w:rPr>
          <w:rFonts w:ascii="Times New Roman" w:hAnsi="Times New Roman" w:cs="Times New Roman"/>
          <w:b/>
          <w:sz w:val="32"/>
        </w:rPr>
      </w:pPr>
      <w:r w:rsidRPr="00FC2FA2">
        <w:rPr>
          <w:rFonts w:ascii="Times New Roman" w:hAnsi="Times New Roman" w:cs="Times New Roman"/>
          <w:b/>
          <w:sz w:val="32"/>
        </w:rPr>
        <w:t>Licenciatura en Educación Preescolar</w:t>
      </w:r>
    </w:p>
    <w:p w:rsidR="00FC2FA2" w:rsidRPr="00FC2FA2" w:rsidRDefault="00FC2FA2" w:rsidP="00FC2FA2">
      <w:pPr>
        <w:spacing w:after="120" w:line="240" w:lineRule="auto"/>
        <w:jc w:val="center"/>
        <w:rPr>
          <w:rFonts w:ascii="Times New Roman" w:hAnsi="Times New Roman" w:cs="Times New Roman"/>
          <w:b/>
          <w:sz w:val="32"/>
        </w:rPr>
      </w:pPr>
      <w:r>
        <w:rPr>
          <w:rFonts w:ascii="Times New Roman" w:hAnsi="Times New Roman" w:cs="Times New Roman"/>
          <w:b/>
          <w:sz w:val="32"/>
        </w:rPr>
        <w:t>Ciclo escolar 2019-2020</w:t>
      </w:r>
    </w:p>
    <w:p w:rsidR="00FC2FA2" w:rsidRPr="00FC2FA2" w:rsidRDefault="00FC2FA2" w:rsidP="00FC2FA2">
      <w:pPr>
        <w:spacing w:after="120" w:line="480" w:lineRule="auto"/>
        <w:jc w:val="center"/>
        <w:rPr>
          <w:rFonts w:ascii="Times New Roman" w:hAnsi="Times New Roman" w:cs="Times New Roman"/>
          <w:b/>
          <w:sz w:val="32"/>
        </w:rPr>
      </w:pPr>
      <w:r w:rsidRPr="00FC2FA2">
        <w:rPr>
          <w:rFonts w:ascii="Times New Roman" w:hAnsi="Times New Roman" w:cs="Times New Roman"/>
          <w:b/>
          <w:sz w:val="32"/>
        </w:rPr>
        <w:t xml:space="preserve"> </w:t>
      </w:r>
      <w:r>
        <w:rPr>
          <w:noProof/>
        </w:rPr>
        <w:drawing>
          <wp:inline distT="0" distB="0" distL="0" distR="0" wp14:anchorId="0229DC13" wp14:editId="1AEC716A">
            <wp:extent cx="1857375" cy="1381125"/>
            <wp:effectExtent l="0" t="0" r="0" b="9525"/>
            <wp:docPr id="2" name="Imagen 2" descr="Resultado de imagen para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nep saltil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FC2FA2" w:rsidRPr="00FC2FA2" w:rsidRDefault="00FC2FA2" w:rsidP="00FC2FA2">
      <w:pPr>
        <w:spacing w:after="120" w:line="480" w:lineRule="auto"/>
        <w:jc w:val="center"/>
        <w:rPr>
          <w:rFonts w:ascii="Times New Roman" w:hAnsi="Times New Roman" w:cs="Times New Roman"/>
          <w:b/>
          <w:sz w:val="32"/>
        </w:rPr>
      </w:pPr>
      <w:r w:rsidRPr="00FC2FA2">
        <w:rPr>
          <w:rFonts w:ascii="Times New Roman" w:hAnsi="Times New Roman" w:cs="Times New Roman"/>
          <w:b/>
          <w:sz w:val="32"/>
        </w:rPr>
        <w:t>Optativo. Prevención de la violencia escolar</w:t>
      </w:r>
    </w:p>
    <w:p w:rsidR="00FC2FA2" w:rsidRPr="00FC2FA2" w:rsidRDefault="00FC2FA2" w:rsidP="00FC2FA2">
      <w:pPr>
        <w:spacing w:after="120" w:line="480" w:lineRule="auto"/>
        <w:jc w:val="center"/>
        <w:rPr>
          <w:rFonts w:ascii="Times New Roman" w:hAnsi="Times New Roman" w:cs="Times New Roman"/>
          <w:b/>
          <w:sz w:val="32"/>
        </w:rPr>
      </w:pPr>
      <w:r w:rsidRPr="00FC2FA2">
        <w:rPr>
          <w:rFonts w:ascii="Times New Roman" w:hAnsi="Times New Roman" w:cs="Times New Roman"/>
          <w:b/>
          <w:sz w:val="32"/>
        </w:rPr>
        <w:t>7mo semestre</w:t>
      </w:r>
    </w:p>
    <w:p w:rsidR="00FC2FA2" w:rsidRPr="00FC2FA2" w:rsidRDefault="00FC2FA2" w:rsidP="00FC2FA2">
      <w:pPr>
        <w:spacing w:after="120" w:line="480" w:lineRule="auto"/>
        <w:jc w:val="center"/>
        <w:rPr>
          <w:rFonts w:ascii="Times New Roman" w:hAnsi="Times New Roman" w:cs="Times New Roman"/>
          <w:b/>
          <w:sz w:val="32"/>
        </w:rPr>
      </w:pPr>
    </w:p>
    <w:p w:rsidR="00FC2FA2" w:rsidRPr="00FC2FA2" w:rsidRDefault="00FC2FA2" w:rsidP="00FC2FA2">
      <w:pPr>
        <w:spacing w:after="120" w:line="480" w:lineRule="auto"/>
        <w:jc w:val="center"/>
        <w:rPr>
          <w:rFonts w:ascii="Times New Roman" w:hAnsi="Times New Roman" w:cs="Times New Roman"/>
          <w:b/>
          <w:sz w:val="32"/>
        </w:rPr>
      </w:pPr>
      <w:r w:rsidRPr="00FC2FA2">
        <w:rPr>
          <w:rFonts w:ascii="Times New Roman" w:hAnsi="Times New Roman" w:cs="Times New Roman"/>
          <w:b/>
          <w:sz w:val="32"/>
        </w:rPr>
        <w:t>Artículo científico: Manifestaciones de violencia en el primer grado de preescolar</w:t>
      </w:r>
    </w:p>
    <w:p w:rsidR="00FC2FA2" w:rsidRPr="00FC2FA2" w:rsidRDefault="00FC2FA2" w:rsidP="00FC2FA2">
      <w:pPr>
        <w:spacing w:after="120" w:line="480" w:lineRule="auto"/>
        <w:jc w:val="center"/>
        <w:rPr>
          <w:rFonts w:ascii="Times New Roman" w:hAnsi="Times New Roman" w:cs="Times New Roman"/>
          <w:b/>
          <w:sz w:val="32"/>
        </w:rPr>
      </w:pPr>
    </w:p>
    <w:p w:rsidR="00FC2FA2" w:rsidRDefault="00FC2FA2" w:rsidP="00FC2FA2">
      <w:pPr>
        <w:spacing w:after="120" w:line="480" w:lineRule="auto"/>
        <w:jc w:val="center"/>
        <w:rPr>
          <w:rFonts w:ascii="Times New Roman" w:hAnsi="Times New Roman" w:cs="Times New Roman"/>
          <w:b/>
          <w:sz w:val="32"/>
        </w:rPr>
      </w:pPr>
      <w:r>
        <w:rPr>
          <w:rFonts w:ascii="Times New Roman" w:hAnsi="Times New Roman" w:cs="Times New Roman"/>
          <w:b/>
          <w:sz w:val="32"/>
        </w:rPr>
        <w:t>Silvia Patricia García Gurrero</w:t>
      </w:r>
    </w:p>
    <w:p w:rsidR="00FC2FA2" w:rsidRPr="00FC2FA2" w:rsidRDefault="00FC2FA2" w:rsidP="00FC2FA2">
      <w:pPr>
        <w:spacing w:after="120" w:line="480" w:lineRule="auto"/>
        <w:jc w:val="center"/>
        <w:rPr>
          <w:rFonts w:ascii="Times New Roman" w:hAnsi="Times New Roman" w:cs="Times New Roman"/>
          <w:b/>
          <w:sz w:val="32"/>
        </w:rPr>
      </w:pPr>
      <w:r>
        <w:rPr>
          <w:rFonts w:ascii="Times New Roman" w:hAnsi="Times New Roman" w:cs="Times New Roman"/>
          <w:b/>
          <w:sz w:val="32"/>
        </w:rPr>
        <w:t>Fátima Sofía Soto Martínez</w:t>
      </w:r>
    </w:p>
    <w:p w:rsidR="00FC2FA2" w:rsidRPr="00FC2FA2" w:rsidRDefault="00FC2FA2" w:rsidP="00FC2FA2">
      <w:pPr>
        <w:spacing w:after="120" w:line="480" w:lineRule="auto"/>
        <w:jc w:val="center"/>
        <w:rPr>
          <w:rFonts w:ascii="Times New Roman" w:hAnsi="Times New Roman" w:cs="Times New Roman"/>
          <w:b/>
          <w:sz w:val="32"/>
        </w:rPr>
      </w:pPr>
      <w:r w:rsidRPr="00FC2FA2">
        <w:rPr>
          <w:rFonts w:ascii="Times New Roman" w:hAnsi="Times New Roman" w:cs="Times New Roman"/>
          <w:b/>
          <w:sz w:val="32"/>
        </w:rPr>
        <w:t xml:space="preserve"> </w:t>
      </w:r>
    </w:p>
    <w:p w:rsidR="00FC2FA2" w:rsidRDefault="00FC2FA2" w:rsidP="00FC2FA2">
      <w:pPr>
        <w:spacing w:after="120" w:line="480" w:lineRule="auto"/>
        <w:jc w:val="center"/>
        <w:rPr>
          <w:rFonts w:ascii="Times New Roman" w:hAnsi="Times New Roman" w:cs="Times New Roman"/>
          <w:b/>
          <w:sz w:val="32"/>
        </w:rPr>
      </w:pPr>
      <w:r>
        <w:rPr>
          <w:rFonts w:ascii="Times New Roman" w:hAnsi="Times New Roman" w:cs="Times New Roman"/>
          <w:b/>
          <w:sz w:val="32"/>
        </w:rPr>
        <w:t>21</w:t>
      </w:r>
      <w:r w:rsidRPr="00FC2FA2">
        <w:rPr>
          <w:rFonts w:ascii="Times New Roman" w:hAnsi="Times New Roman" w:cs="Times New Roman"/>
          <w:b/>
          <w:sz w:val="32"/>
        </w:rPr>
        <w:t xml:space="preserve"> de octubre de 2019</w:t>
      </w:r>
    </w:p>
    <w:p w:rsidR="00FC2FA2" w:rsidRPr="00FC2FA2" w:rsidRDefault="00FC2FA2" w:rsidP="00FC2FA2">
      <w:pPr>
        <w:spacing w:after="120" w:line="480" w:lineRule="auto"/>
        <w:jc w:val="center"/>
        <w:rPr>
          <w:rFonts w:ascii="Times New Roman" w:hAnsi="Times New Roman" w:cs="Times New Roman"/>
          <w:b/>
          <w:sz w:val="32"/>
        </w:rPr>
      </w:pPr>
      <w:r>
        <w:rPr>
          <w:rFonts w:ascii="Times New Roman" w:hAnsi="Times New Roman" w:cs="Times New Roman"/>
          <w:b/>
          <w:sz w:val="32"/>
        </w:rPr>
        <w:t>Saltillo, Coahuila de Zaragoza</w:t>
      </w:r>
    </w:p>
    <w:p w:rsidR="00FC2FA2" w:rsidRDefault="00FC2FA2">
      <w:pPr>
        <w:rPr>
          <w:rFonts w:ascii="Times New Roman" w:hAnsi="Times New Roman" w:cs="Times New Roman"/>
          <w:b/>
          <w:sz w:val="32"/>
        </w:rPr>
      </w:pPr>
      <w:r>
        <w:rPr>
          <w:rFonts w:ascii="Times New Roman" w:hAnsi="Times New Roman" w:cs="Times New Roman"/>
          <w:b/>
          <w:sz w:val="32"/>
        </w:rPr>
        <w:br w:type="page"/>
      </w:r>
    </w:p>
    <w:p w:rsidR="00FC2FA2" w:rsidRDefault="00FC2FA2" w:rsidP="00FC2FA2">
      <w:pPr>
        <w:spacing w:after="120" w:line="480" w:lineRule="auto"/>
        <w:jc w:val="center"/>
        <w:rPr>
          <w:rFonts w:ascii="Times New Roman" w:hAnsi="Times New Roman" w:cs="Times New Roman"/>
          <w:b/>
          <w:sz w:val="32"/>
        </w:rPr>
      </w:pPr>
      <w:r w:rsidRPr="00FC2FA2">
        <w:rPr>
          <w:rFonts w:ascii="Times New Roman" w:hAnsi="Times New Roman" w:cs="Times New Roman"/>
          <w:b/>
          <w:sz w:val="32"/>
        </w:rPr>
        <w:lastRenderedPageBreak/>
        <w:t>Manifestaciones de violencia en el primer grado de preescolar</w:t>
      </w:r>
    </w:p>
    <w:p w:rsidR="005E507E" w:rsidRPr="00F25E15" w:rsidRDefault="006A35D6" w:rsidP="006A35D6">
      <w:pPr>
        <w:spacing w:after="120" w:line="480" w:lineRule="auto"/>
        <w:rPr>
          <w:rFonts w:ascii="Times New Roman" w:hAnsi="Times New Roman" w:cs="Times New Roman"/>
          <w:b/>
          <w:sz w:val="24"/>
        </w:rPr>
      </w:pPr>
      <w:r w:rsidRPr="00F25E15">
        <w:rPr>
          <w:rFonts w:ascii="Times New Roman" w:hAnsi="Times New Roman" w:cs="Times New Roman"/>
          <w:b/>
          <w:sz w:val="24"/>
        </w:rPr>
        <w:t>Resumen:</w:t>
      </w:r>
    </w:p>
    <w:p w:rsidR="006A35D6" w:rsidRDefault="006A35D6" w:rsidP="006A35D6">
      <w:pPr>
        <w:spacing w:after="120" w:line="480" w:lineRule="auto"/>
        <w:rPr>
          <w:rFonts w:ascii="Times New Roman" w:hAnsi="Times New Roman" w:cs="Times New Roman"/>
          <w:sz w:val="24"/>
        </w:rPr>
      </w:pPr>
      <w:r>
        <w:rPr>
          <w:rFonts w:ascii="Times New Roman" w:hAnsi="Times New Roman" w:cs="Times New Roman"/>
          <w:sz w:val="24"/>
        </w:rPr>
        <w:t xml:space="preserve">El objetivo principal de este artículo </w:t>
      </w:r>
      <w:r w:rsidRPr="00647674">
        <w:rPr>
          <w:rFonts w:ascii="Times New Roman" w:hAnsi="Times New Roman" w:cs="Times New Roman"/>
          <w:sz w:val="24"/>
          <w:highlight w:val="yellow"/>
        </w:rPr>
        <w:t>e</w:t>
      </w:r>
      <w:r>
        <w:rPr>
          <w:rFonts w:ascii="Times New Roman" w:hAnsi="Times New Roman" w:cs="Times New Roman"/>
          <w:sz w:val="24"/>
        </w:rPr>
        <w:t xml:space="preserve"> investigación es analizar cómo se presenta la violencia dentro de los grupos de 2º grado del Jardín de Niños Felipa Valdés de Pepi TM, para así posteriormente poder señalar esas posibles causas por las cuales hacen que se presenten dentro de esta etapa y las posibles soluciones para esta problemática.</w:t>
      </w:r>
    </w:p>
    <w:p w:rsidR="006A35D6" w:rsidRDefault="006A35D6" w:rsidP="006A35D6">
      <w:pPr>
        <w:spacing w:after="120" w:line="480" w:lineRule="auto"/>
        <w:rPr>
          <w:rFonts w:ascii="Times New Roman" w:hAnsi="Times New Roman" w:cs="Times New Roman"/>
          <w:sz w:val="24"/>
        </w:rPr>
      </w:pPr>
      <w:r>
        <w:rPr>
          <w:rFonts w:ascii="Times New Roman" w:hAnsi="Times New Roman" w:cs="Times New Roman"/>
          <w:sz w:val="24"/>
        </w:rPr>
        <w:t>Esta información fue basada en un instrumento de observación en donde se plasmaron las posibles formas de violencia que los niños pudieran mostrar y se utilizaron las frecuencia</w:t>
      </w:r>
      <w:r w:rsidR="00F25E15">
        <w:rPr>
          <w:rFonts w:ascii="Times New Roman" w:hAnsi="Times New Roman" w:cs="Times New Roman"/>
          <w:sz w:val="24"/>
        </w:rPr>
        <w:t>s</w:t>
      </w:r>
      <w:r>
        <w:rPr>
          <w:rFonts w:ascii="Times New Roman" w:hAnsi="Times New Roman" w:cs="Times New Roman"/>
          <w:sz w:val="24"/>
        </w:rPr>
        <w:t>: siempre, algunas veces y nunca.</w:t>
      </w:r>
    </w:p>
    <w:p w:rsidR="00F25E15" w:rsidRDefault="00F25E15" w:rsidP="006A35D6">
      <w:pPr>
        <w:spacing w:after="120" w:line="480" w:lineRule="auto"/>
        <w:rPr>
          <w:rFonts w:ascii="Times New Roman" w:hAnsi="Times New Roman" w:cs="Times New Roman"/>
          <w:sz w:val="24"/>
        </w:rPr>
      </w:pPr>
      <w:r w:rsidRPr="00F25E15">
        <w:rPr>
          <w:rFonts w:ascii="Times New Roman" w:hAnsi="Times New Roman" w:cs="Times New Roman"/>
          <w:b/>
          <w:sz w:val="24"/>
        </w:rPr>
        <w:t>Palabras clave:</w:t>
      </w:r>
      <w:r>
        <w:rPr>
          <w:rFonts w:ascii="Times New Roman" w:hAnsi="Times New Roman" w:cs="Times New Roman"/>
          <w:sz w:val="24"/>
        </w:rPr>
        <w:t xml:space="preserve"> Preescolar; violencia, violencia física, instrumental, verbal; relaciones; convivencia; instrumento.</w:t>
      </w:r>
    </w:p>
    <w:p w:rsidR="00F25E15" w:rsidRPr="00620BCF" w:rsidRDefault="00F25E15" w:rsidP="006A35D6">
      <w:pPr>
        <w:spacing w:after="120" w:line="480" w:lineRule="auto"/>
        <w:rPr>
          <w:rFonts w:ascii="Times New Roman" w:hAnsi="Times New Roman" w:cs="Times New Roman"/>
          <w:b/>
          <w:sz w:val="24"/>
        </w:rPr>
      </w:pPr>
      <w:r w:rsidRPr="00620BCF">
        <w:rPr>
          <w:rFonts w:ascii="Times New Roman" w:hAnsi="Times New Roman" w:cs="Times New Roman"/>
          <w:b/>
          <w:sz w:val="24"/>
        </w:rPr>
        <w:t>Introducción:</w:t>
      </w:r>
    </w:p>
    <w:p w:rsidR="00F25E15" w:rsidRDefault="00F25E15" w:rsidP="006A35D6">
      <w:pPr>
        <w:spacing w:after="120" w:line="480" w:lineRule="auto"/>
        <w:rPr>
          <w:rFonts w:ascii="Times New Roman" w:hAnsi="Times New Roman" w:cs="Times New Roman"/>
          <w:sz w:val="24"/>
        </w:rPr>
      </w:pPr>
      <w:r>
        <w:rPr>
          <w:rFonts w:ascii="Times New Roman" w:hAnsi="Times New Roman" w:cs="Times New Roman"/>
          <w:sz w:val="24"/>
        </w:rPr>
        <w:t xml:space="preserve">La violencia ha tenido un giro muy grande, </w:t>
      </w:r>
      <w:r w:rsidRPr="00647674">
        <w:rPr>
          <w:rFonts w:ascii="Times New Roman" w:hAnsi="Times New Roman" w:cs="Times New Roman"/>
          <w:strike/>
          <w:sz w:val="24"/>
        </w:rPr>
        <w:t>en donde</w:t>
      </w:r>
      <w:r>
        <w:rPr>
          <w:rFonts w:ascii="Times New Roman" w:hAnsi="Times New Roman" w:cs="Times New Roman"/>
          <w:sz w:val="24"/>
        </w:rPr>
        <w:t xml:space="preserve"> un lugar </w:t>
      </w:r>
      <w:r w:rsidRPr="00647674">
        <w:rPr>
          <w:rFonts w:ascii="Times New Roman" w:hAnsi="Times New Roman" w:cs="Times New Roman"/>
          <w:sz w:val="24"/>
        </w:rPr>
        <w:t>donde</w:t>
      </w:r>
      <w:r>
        <w:rPr>
          <w:rFonts w:ascii="Times New Roman" w:hAnsi="Times New Roman" w:cs="Times New Roman"/>
          <w:sz w:val="24"/>
        </w:rPr>
        <w:t xml:space="preserve"> se puede observar claramente es en ámbito escolar. Esto se debe a que los niños en esta etapa aun no tienen clara su identidad, además de reproducir todo aquello que ellos viven y ven en sus contextos fuera de clases.</w:t>
      </w:r>
    </w:p>
    <w:p w:rsidR="00F25E15" w:rsidRDefault="00F25E15" w:rsidP="006A35D6">
      <w:pPr>
        <w:spacing w:after="120" w:line="480" w:lineRule="auto"/>
        <w:rPr>
          <w:rFonts w:ascii="Times New Roman" w:hAnsi="Times New Roman" w:cs="Times New Roman"/>
          <w:noProof/>
          <w:sz w:val="24"/>
        </w:rPr>
      </w:pPr>
      <w:r>
        <w:rPr>
          <w:rFonts w:ascii="Times New Roman" w:hAnsi="Times New Roman" w:cs="Times New Roman"/>
          <w:sz w:val="24"/>
        </w:rPr>
        <w:t xml:space="preserve">Menciona la autora </w:t>
      </w:r>
      <w:r w:rsidR="00620BCF">
        <w:rPr>
          <w:rFonts w:ascii="Times New Roman" w:hAnsi="Times New Roman" w:cs="Times New Roman"/>
          <w:noProof/>
          <w:sz w:val="24"/>
        </w:rPr>
        <w:t>Ayala-Carrillo</w:t>
      </w:r>
      <w:r w:rsidRPr="00F25E15">
        <w:rPr>
          <w:rFonts w:ascii="Times New Roman" w:hAnsi="Times New Roman" w:cs="Times New Roman"/>
          <w:noProof/>
          <w:sz w:val="24"/>
        </w:rPr>
        <w:t xml:space="preserve"> </w:t>
      </w:r>
      <w:r w:rsidR="00620BCF">
        <w:rPr>
          <w:rFonts w:ascii="Times New Roman" w:hAnsi="Times New Roman" w:cs="Times New Roman"/>
          <w:noProof/>
          <w:sz w:val="24"/>
        </w:rPr>
        <w:t>(</w:t>
      </w:r>
      <w:r w:rsidRPr="00F25E15">
        <w:rPr>
          <w:rFonts w:ascii="Times New Roman" w:hAnsi="Times New Roman" w:cs="Times New Roman"/>
          <w:noProof/>
          <w:sz w:val="24"/>
        </w:rPr>
        <w:t>2015)</w:t>
      </w:r>
      <w:r w:rsidR="00620BCF">
        <w:rPr>
          <w:rFonts w:ascii="Times New Roman" w:hAnsi="Times New Roman" w:cs="Times New Roman"/>
          <w:noProof/>
          <w:sz w:val="24"/>
        </w:rPr>
        <w:t xml:space="preserve"> que la violencia escolar no se puede definir como tal, pues es un concepto que abarca mucho más, no es aislado. Por lo tanto, dentro de este artículo se abarcarán esas diferentes manifestaciones que se presentan dentro del ambito presscolar, mas especificamente, en los grupos de 2º.</w:t>
      </w:r>
    </w:p>
    <w:p w:rsidR="00620BCF" w:rsidRPr="006A35D6" w:rsidRDefault="00620BCF" w:rsidP="006A35D6">
      <w:pPr>
        <w:spacing w:after="120" w:line="480" w:lineRule="auto"/>
        <w:rPr>
          <w:rFonts w:ascii="Times New Roman" w:hAnsi="Times New Roman" w:cs="Times New Roman"/>
          <w:sz w:val="24"/>
        </w:rPr>
      </w:pPr>
      <w:r>
        <w:rPr>
          <w:rFonts w:ascii="Times New Roman" w:hAnsi="Times New Roman" w:cs="Times New Roman"/>
          <w:noProof/>
          <w:sz w:val="24"/>
        </w:rPr>
        <w:t>Y asi como se analizarán esas manifestaciones, a la vez, posibles soluciones que nos permitirán el tratar con este tema de una mejor manera para faovercer el aprendizaje.</w:t>
      </w:r>
    </w:p>
    <w:p w:rsidR="006A35D6" w:rsidRDefault="006A35D6" w:rsidP="006A35D6">
      <w:pPr>
        <w:spacing w:after="120" w:line="480" w:lineRule="auto"/>
        <w:rPr>
          <w:rFonts w:ascii="Times New Roman" w:hAnsi="Times New Roman" w:cs="Times New Roman"/>
          <w:b/>
          <w:sz w:val="24"/>
        </w:rPr>
      </w:pPr>
    </w:p>
    <w:p w:rsidR="00055EEE" w:rsidRPr="006A35D6" w:rsidRDefault="00055EEE" w:rsidP="00FC2FA2">
      <w:pPr>
        <w:spacing w:after="120" w:line="480" w:lineRule="auto"/>
        <w:jc w:val="center"/>
        <w:rPr>
          <w:rFonts w:ascii="Times New Roman" w:hAnsi="Times New Roman" w:cs="Times New Roman"/>
          <w:b/>
          <w:sz w:val="24"/>
        </w:rPr>
      </w:pPr>
      <w:r w:rsidRPr="006A35D6">
        <w:rPr>
          <w:rFonts w:ascii="Times New Roman" w:hAnsi="Times New Roman" w:cs="Times New Roman"/>
          <w:b/>
          <w:sz w:val="24"/>
        </w:rPr>
        <w:lastRenderedPageBreak/>
        <w:t>Violencia dentro de los grupos de 2º grado de preescolar</w:t>
      </w:r>
    </w:p>
    <w:p w:rsidR="00002197" w:rsidRPr="006A35D6" w:rsidRDefault="00002197" w:rsidP="006A35D6">
      <w:pPr>
        <w:spacing w:after="120" w:line="480" w:lineRule="auto"/>
        <w:rPr>
          <w:rFonts w:ascii="Times New Roman" w:hAnsi="Times New Roman" w:cs="Times New Roman"/>
          <w:b/>
          <w:sz w:val="24"/>
        </w:rPr>
      </w:pPr>
      <w:r w:rsidRPr="006A35D6">
        <w:rPr>
          <w:rFonts w:ascii="Times New Roman" w:hAnsi="Times New Roman" w:cs="Times New Roman"/>
          <w:b/>
          <w:sz w:val="24"/>
        </w:rPr>
        <w:t>Método:</w:t>
      </w:r>
    </w:p>
    <w:p w:rsidR="004F7FF2" w:rsidRPr="006A35D6" w:rsidRDefault="004F7FF2" w:rsidP="006A35D6">
      <w:pPr>
        <w:spacing w:after="120" w:line="480" w:lineRule="auto"/>
        <w:rPr>
          <w:rFonts w:ascii="Times New Roman" w:hAnsi="Times New Roman" w:cs="Times New Roman"/>
          <w:sz w:val="24"/>
        </w:rPr>
      </w:pPr>
      <w:r w:rsidRPr="006A35D6">
        <w:rPr>
          <w:rFonts w:ascii="Times New Roman" w:hAnsi="Times New Roman" w:cs="Times New Roman"/>
          <w:sz w:val="24"/>
        </w:rPr>
        <w:t xml:space="preserve">La investigación fue realizada en </w:t>
      </w:r>
      <w:r w:rsidR="00FC2FA2" w:rsidRPr="006A35D6">
        <w:rPr>
          <w:rFonts w:ascii="Times New Roman" w:hAnsi="Times New Roman" w:cs="Times New Roman"/>
          <w:sz w:val="24"/>
        </w:rPr>
        <w:t>los grupos de 2º del Jardín de Niños Felipa Valdés de Pepi</w:t>
      </w:r>
      <w:r w:rsidRPr="006A35D6">
        <w:rPr>
          <w:rFonts w:ascii="Times New Roman" w:hAnsi="Times New Roman" w:cs="Times New Roman"/>
          <w:sz w:val="24"/>
        </w:rPr>
        <w:t>, ubicado en la ciudad de Saltillo, Coahuila de Zaragoza, México, y fueron seleccionados porque ambos presentan la misma edad y características similares.</w:t>
      </w:r>
    </w:p>
    <w:p w:rsidR="004F7FF2" w:rsidRPr="006A35D6" w:rsidRDefault="004F7FF2" w:rsidP="006A35D6">
      <w:pPr>
        <w:spacing w:after="120" w:line="480" w:lineRule="auto"/>
        <w:rPr>
          <w:rFonts w:ascii="Times New Roman" w:hAnsi="Times New Roman" w:cs="Times New Roman"/>
          <w:sz w:val="24"/>
        </w:rPr>
      </w:pPr>
      <w:r w:rsidRPr="006A35D6">
        <w:rPr>
          <w:rFonts w:ascii="Times New Roman" w:hAnsi="Times New Roman" w:cs="Times New Roman"/>
          <w:sz w:val="24"/>
        </w:rPr>
        <w:t>Los datos recabado</w:t>
      </w:r>
      <w:r w:rsidR="008D48AF" w:rsidRPr="006A35D6">
        <w:rPr>
          <w:rFonts w:ascii="Times New Roman" w:hAnsi="Times New Roman" w:cs="Times New Roman"/>
          <w:sz w:val="24"/>
        </w:rPr>
        <w:t>s</w:t>
      </w:r>
      <w:r w:rsidRPr="006A35D6">
        <w:rPr>
          <w:rFonts w:ascii="Times New Roman" w:hAnsi="Times New Roman" w:cs="Times New Roman"/>
          <w:sz w:val="24"/>
        </w:rPr>
        <w:t xml:space="preserve"> fueron de un total de población de 62 alumnos</w:t>
      </w:r>
      <w:r w:rsidR="008D48AF" w:rsidRPr="006A35D6">
        <w:rPr>
          <w:rFonts w:ascii="Times New Roman" w:hAnsi="Times New Roman" w:cs="Times New Roman"/>
          <w:sz w:val="24"/>
        </w:rPr>
        <w:t xml:space="preserve"> de las ambas secciones del JN, en donde la metodología que se utilizó fue la cualitativa, pues se pretendió el analizar y mostrar cómo se presenta la violencia y los tipos que hay. Y para poder obtener esto se utilizó una lista de cotejo (anexo 1) con sus respectivas variables.</w:t>
      </w:r>
    </w:p>
    <w:p w:rsidR="00CF1620" w:rsidRPr="006A35D6" w:rsidRDefault="00CF1620" w:rsidP="006A35D6">
      <w:pPr>
        <w:spacing w:after="120" w:line="480" w:lineRule="auto"/>
        <w:rPr>
          <w:rFonts w:ascii="Times New Roman" w:hAnsi="Times New Roman" w:cs="Times New Roman"/>
          <w:sz w:val="24"/>
        </w:rPr>
      </w:pPr>
      <w:r w:rsidRPr="006A35D6">
        <w:rPr>
          <w:rFonts w:ascii="Times New Roman" w:hAnsi="Times New Roman" w:cs="Times New Roman"/>
          <w:sz w:val="24"/>
        </w:rPr>
        <w:t>Todo esto fue basado en el artículo “La violencia escolar desde la infancia hasta la juventud” (2013)</w:t>
      </w:r>
      <w:r w:rsidR="00002197" w:rsidRPr="006A35D6">
        <w:rPr>
          <w:rFonts w:ascii="Times New Roman" w:hAnsi="Times New Roman" w:cs="Times New Roman"/>
          <w:noProof/>
          <w:sz w:val="24"/>
        </w:rPr>
        <w:t xml:space="preserve"> </w:t>
      </w:r>
      <w:r w:rsidR="00002197" w:rsidRPr="006A35D6">
        <w:rPr>
          <w:rFonts w:ascii="Times New Roman" w:hAnsi="Times New Roman" w:cs="Times New Roman"/>
          <w:sz w:val="24"/>
        </w:rPr>
        <w:t>en donde, tomando como referencia los elementos que tomó para poder hacer la investigación, se pudo obtener que la violencia tiende a presentarse de tres maneras: Instrumental, Psicológica/verbal y Física.</w:t>
      </w:r>
    </w:p>
    <w:p w:rsidR="00002197" w:rsidRPr="006A35D6" w:rsidRDefault="00002197" w:rsidP="006A35D6">
      <w:pPr>
        <w:spacing w:after="120" w:line="480" w:lineRule="auto"/>
        <w:rPr>
          <w:rFonts w:ascii="Times New Roman" w:hAnsi="Times New Roman" w:cs="Times New Roman"/>
          <w:b/>
          <w:sz w:val="24"/>
        </w:rPr>
      </w:pPr>
      <w:r w:rsidRPr="006A35D6">
        <w:rPr>
          <w:rFonts w:ascii="Times New Roman" w:hAnsi="Times New Roman" w:cs="Times New Roman"/>
          <w:b/>
          <w:sz w:val="24"/>
        </w:rPr>
        <w:t>Resultados:</w:t>
      </w:r>
    </w:p>
    <w:p w:rsidR="005E507E" w:rsidRPr="006A35D6" w:rsidRDefault="00FD43A4" w:rsidP="006A35D6">
      <w:pPr>
        <w:spacing w:after="120" w:line="480" w:lineRule="auto"/>
        <w:rPr>
          <w:rFonts w:ascii="Times New Roman" w:hAnsi="Times New Roman" w:cs="Times New Roman"/>
          <w:sz w:val="24"/>
        </w:rPr>
      </w:pPr>
      <w:r w:rsidRPr="006A35D6">
        <w:rPr>
          <w:rFonts w:ascii="Times New Roman" w:hAnsi="Times New Roman" w:cs="Times New Roman"/>
          <w:sz w:val="24"/>
        </w:rPr>
        <w:t>Basándonos en los resultados obtenidos de este instrumento, se pudo notar que l</w:t>
      </w:r>
      <w:r w:rsidR="00FC2FA2" w:rsidRPr="006A35D6">
        <w:rPr>
          <w:rFonts w:ascii="Times New Roman" w:hAnsi="Times New Roman" w:cs="Times New Roman"/>
          <w:sz w:val="24"/>
        </w:rPr>
        <w:t>a violencia es un problema que se presenta, se podría decir, en gran medida</w:t>
      </w:r>
      <w:r w:rsidR="00002197" w:rsidRPr="006A35D6">
        <w:rPr>
          <w:rFonts w:ascii="Times New Roman" w:hAnsi="Times New Roman" w:cs="Times New Roman"/>
          <w:sz w:val="24"/>
        </w:rPr>
        <w:t>, pero principalmente en el grupo de 2ºB</w:t>
      </w:r>
      <w:r w:rsidR="00FC2FA2" w:rsidRPr="006A35D6">
        <w:rPr>
          <w:rFonts w:ascii="Times New Roman" w:hAnsi="Times New Roman" w:cs="Times New Roman"/>
          <w:sz w:val="24"/>
        </w:rPr>
        <w:t>. Los niños dentro del aula de clases representan la violencia por medio de golpes o manotazos a sus compañeros</w:t>
      </w:r>
      <w:r w:rsidRPr="006A35D6">
        <w:rPr>
          <w:rFonts w:ascii="Times New Roman" w:hAnsi="Times New Roman" w:cs="Times New Roman"/>
          <w:sz w:val="24"/>
        </w:rPr>
        <w:t>, e</w:t>
      </w:r>
      <w:r w:rsidR="00FC2FA2" w:rsidRPr="006A35D6">
        <w:rPr>
          <w:rFonts w:ascii="Times New Roman" w:hAnsi="Times New Roman" w:cs="Times New Roman"/>
          <w:sz w:val="24"/>
        </w:rPr>
        <w:t xml:space="preserve">stos, en algunos momentos, son sin razón o motivo. </w:t>
      </w:r>
    </w:p>
    <w:p w:rsidR="00002197" w:rsidRPr="006A35D6" w:rsidRDefault="00002197" w:rsidP="006A35D6">
      <w:pPr>
        <w:spacing w:after="120" w:line="480" w:lineRule="auto"/>
        <w:rPr>
          <w:rFonts w:ascii="Times New Roman" w:hAnsi="Times New Roman" w:cs="Times New Roman"/>
          <w:sz w:val="24"/>
        </w:rPr>
      </w:pPr>
      <w:r w:rsidRPr="006A35D6">
        <w:rPr>
          <w:rFonts w:ascii="Times New Roman" w:hAnsi="Times New Roman" w:cs="Times New Roman"/>
          <w:sz w:val="24"/>
        </w:rPr>
        <w:t>Con base a los tres tipos de violencia que se pueden presentar dentro del contexto escolar, se analizaron cada uno de ellos, basándonos en la población utilizada para realizar la investigación.</w:t>
      </w:r>
    </w:p>
    <w:p w:rsidR="00002197" w:rsidRPr="006A35D6" w:rsidRDefault="00002197" w:rsidP="006A35D6">
      <w:pPr>
        <w:spacing w:after="120" w:line="480" w:lineRule="auto"/>
        <w:rPr>
          <w:rFonts w:ascii="Times New Roman" w:hAnsi="Times New Roman" w:cs="Times New Roman"/>
          <w:b/>
          <w:sz w:val="24"/>
        </w:rPr>
      </w:pPr>
      <w:r w:rsidRPr="006A35D6">
        <w:rPr>
          <w:rFonts w:ascii="Times New Roman" w:hAnsi="Times New Roman" w:cs="Times New Roman"/>
          <w:b/>
          <w:sz w:val="24"/>
        </w:rPr>
        <w:t>Violencia in</w:t>
      </w:r>
      <w:r w:rsidR="00173441" w:rsidRPr="006A35D6">
        <w:rPr>
          <w:rFonts w:ascii="Times New Roman" w:hAnsi="Times New Roman" w:cs="Times New Roman"/>
          <w:b/>
          <w:sz w:val="24"/>
        </w:rPr>
        <w:t>s</w:t>
      </w:r>
      <w:r w:rsidRPr="006A35D6">
        <w:rPr>
          <w:rFonts w:ascii="Times New Roman" w:hAnsi="Times New Roman" w:cs="Times New Roman"/>
          <w:b/>
          <w:sz w:val="24"/>
        </w:rPr>
        <w:t>trumental:</w:t>
      </w:r>
    </w:p>
    <w:p w:rsidR="005E507E" w:rsidRPr="006A35D6" w:rsidRDefault="00173441" w:rsidP="006A35D6">
      <w:pPr>
        <w:spacing w:after="120" w:line="480" w:lineRule="auto"/>
        <w:rPr>
          <w:rFonts w:ascii="Times New Roman" w:hAnsi="Times New Roman" w:cs="Times New Roman"/>
          <w:sz w:val="24"/>
        </w:rPr>
      </w:pPr>
      <w:r w:rsidRPr="006A35D6">
        <w:rPr>
          <w:rFonts w:ascii="Times New Roman" w:hAnsi="Times New Roman" w:cs="Times New Roman"/>
          <w:sz w:val="24"/>
        </w:rPr>
        <w:lastRenderedPageBreak/>
        <w:t>L</w:t>
      </w:r>
      <w:r w:rsidR="00FC2FA2" w:rsidRPr="006A35D6">
        <w:rPr>
          <w:rFonts w:ascii="Times New Roman" w:hAnsi="Times New Roman" w:cs="Times New Roman"/>
          <w:sz w:val="24"/>
        </w:rPr>
        <w:t xml:space="preserve">a violencia es instrumental, la cual, si tomamos como referencia </w:t>
      </w:r>
      <w:r w:rsidR="00647674" w:rsidRPr="00647674">
        <w:rPr>
          <w:rFonts w:ascii="Times New Roman" w:hAnsi="Times New Roman" w:cs="Times New Roman"/>
          <w:color w:val="FF0000"/>
          <w:sz w:val="24"/>
        </w:rPr>
        <w:t xml:space="preserve">lo propuesto por </w:t>
      </w:r>
      <w:r w:rsidR="00FC2FA2" w:rsidRPr="00647674">
        <w:rPr>
          <w:rFonts w:ascii="Times New Roman" w:hAnsi="Times New Roman" w:cs="Times New Roman"/>
          <w:strike/>
          <w:sz w:val="24"/>
        </w:rPr>
        <w:t>al autor</w:t>
      </w:r>
      <w:r w:rsidR="00FC2FA2" w:rsidRPr="006A35D6">
        <w:rPr>
          <w:rFonts w:ascii="Times New Roman" w:hAnsi="Times New Roman" w:cs="Times New Roman"/>
          <w:sz w:val="24"/>
        </w:rPr>
        <w:t xml:space="preserve"> </w:t>
      </w:r>
      <w:r w:rsidR="00647674">
        <w:rPr>
          <w:rFonts w:ascii="Times New Roman" w:hAnsi="Times New Roman" w:cs="Times New Roman"/>
          <w:noProof/>
          <w:sz w:val="24"/>
        </w:rPr>
        <w:t>Gómez</w:t>
      </w:r>
      <w:r w:rsidRPr="006A35D6">
        <w:rPr>
          <w:rFonts w:ascii="Times New Roman" w:hAnsi="Times New Roman" w:cs="Times New Roman"/>
          <w:noProof/>
          <w:sz w:val="24"/>
        </w:rPr>
        <w:t xml:space="preserve"> </w:t>
      </w:r>
      <w:r w:rsidR="00647674">
        <w:rPr>
          <w:rFonts w:ascii="Times New Roman" w:hAnsi="Times New Roman" w:cs="Times New Roman"/>
          <w:noProof/>
          <w:sz w:val="24"/>
        </w:rPr>
        <w:t>(</w:t>
      </w:r>
      <w:r w:rsidRPr="006A35D6">
        <w:rPr>
          <w:rFonts w:ascii="Times New Roman" w:hAnsi="Times New Roman" w:cs="Times New Roman"/>
          <w:noProof/>
          <w:sz w:val="24"/>
        </w:rPr>
        <w:t>2011)</w:t>
      </w:r>
      <w:r w:rsidRPr="006A35D6">
        <w:rPr>
          <w:rFonts w:ascii="Times New Roman" w:hAnsi="Times New Roman" w:cs="Times New Roman"/>
          <w:sz w:val="24"/>
        </w:rPr>
        <w:t xml:space="preserve"> </w:t>
      </w:r>
      <w:r w:rsidR="00FC2FA2" w:rsidRPr="00647674">
        <w:rPr>
          <w:rFonts w:ascii="Times New Roman" w:hAnsi="Times New Roman" w:cs="Times New Roman"/>
          <w:strike/>
          <w:sz w:val="24"/>
        </w:rPr>
        <w:t>nos menciona</w:t>
      </w:r>
      <w:r w:rsidR="00FC2FA2" w:rsidRPr="006A35D6">
        <w:rPr>
          <w:rFonts w:ascii="Times New Roman" w:hAnsi="Times New Roman" w:cs="Times New Roman"/>
          <w:sz w:val="24"/>
        </w:rPr>
        <w:t xml:space="preserve"> </w:t>
      </w:r>
      <w:r w:rsidR="00647674">
        <w:rPr>
          <w:rFonts w:ascii="Times New Roman" w:hAnsi="Times New Roman" w:cs="Times New Roman"/>
          <w:color w:val="FF0000"/>
          <w:sz w:val="24"/>
        </w:rPr>
        <w:t xml:space="preserve">quien señala </w:t>
      </w:r>
      <w:r w:rsidR="00FC2FA2" w:rsidRPr="006A35D6">
        <w:rPr>
          <w:rFonts w:ascii="Times New Roman" w:hAnsi="Times New Roman" w:cs="Times New Roman"/>
          <w:sz w:val="24"/>
        </w:rPr>
        <w:t xml:space="preserve">que este tipo de violencia tiene la característica de buscar un beneficio, un objetivo, sin tomar en cuenta a quien afecte o dañe. </w:t>
      </w:r>
      <w:r w:rsidR="00497727" w:rsidRPr="006A35D6">
        <w:rPr>
          <w:rFonts w:ascii="Times New Roman" w:hAnsi="Times New Roman" w:cs="Times New Roman"/>
          <w:sz w:val="24"/>
        </w:rPr>
        <w:t xml:space="preserve">Si tomamos como referencia los resultados que nos arrojó el instrumento aplicado, nos podemos dar cuenta que donde más se presenta este tipo de violencia es en el grupo B, que, aunque no se muestra como tal, al realizar las observaciones dentro de, esto </w:t>
      </w:r>
      <w:r w:rsidR="00FC2FA2" w:rsidRPr="006A35D6">
        <w:rPr>
          <w:rFonts w:ascii="Times New Roman" w:hAnsi="Times New Roman" w:cs="Times New Roman"/>
          <w:sz w:val="24"/>
        </w:rPr>
        <w:t>se puede observar que la presentan pues ellos, algunos de nuevo ingreso, no saben o conocen otra manera de obtener lo que desean, por lo tanto, al usarla se percataron que pueden obtenerlo. Sin embargo, el agredido responde, es por eso que también actúan mediante impulsos, si el me golpea, yo lo golpeo de regreso.</w:t>
      </w:r>
    </w:p>
    <w:p w:rsidR="005E507E" w:rsidRPr="006A35D6" w:rsidRDefault="00497727" w:rsidP="006A35D6">
      <w:pPr>
        <w:spacing w:after="120" w:line="480" w:lineRule="auto"/>
        <w:rPr>
          <w:rFonts w:ascii="Times New Roman" w:hAnsi="Times New Roman" w:cs="Times New Roman"/>
          <w:sz w:val="24"/>
        </w:rPr>
      </w:pPr>
      <w:r w:rsidRPr="006A35D6">
        <w:rPr>
          <w:rFonts w:ascii="Times New Roman" w:hAnsi="Times New Roman" w:cs="Times New Roman"/>
          <w:sz w:val="24"/>
        </w:rPr>
        <w:t>A pesar de que se entiende que esto se realiza como única manera de obtener eso que desea, se debe de trabajar y se está trabajando dentro del aula de clases en este aspecto, pues se debe de llegar a regular esa actitud para así poder propiciar la sana convivencia entre todos.</w:t>
      </w:r>
    </w:p>
    <w:p w:rsidR="00497727" w:rsidRPr="006A35D6" w:rsidRDefault="00CA0F92" w:rsidP="006A35D6">
      <w:pPr>
        <w:spacing w:after="120" w:line="480" w:lineRule="auto"/>
        <w:rPr>
          <w:rFonts w:ascii="Times New Roman" w:hAnsi="Times New Roman" w:cs="Times New Roman"/>
          <w:b/>
          <w:sz w:val="24"/>
        </w:rPr>
      </w:pPr>
      <w:r w:rsidRPr="006A35D6">
        <w:rPr>
          <w:rFonts w:ascii="Times New Roman" w:hAnsi="Times New Roman" w:cs="Times New Roman"/>
          <w:b/>
          <w:sz w:val="24"/>
        </w:rPr>
        <w:t>Violencia Física:</w:t>
      </w:r>
    </w:p>
    <w:p w:rsidR="00CA0F92" w:rsidRPr="006A35D6" w:rsidRDefault="00CA0F92" w:rsidP="006A35D6">
      <w:pPr>
        <w:spacing w:after="120" w:line="480" w:lineRule="auto"/>
        <w:rPr>
          <w:rFonts w:ascii="Times New Roman" w:hAnsi="Times New Roman" w:cs="Times New Roman"/>
          <w:sz w:val="24"/>
        </w:rPr>
      </w:pPr>
      <w:r w:rsidRPr="006A35D6">
        <w:rPr>
          <w:rFonts w:ascii="Times New Roman" w:hAnsi="Times New Roman" w:cs="Times New Roman"/>
          <w:sz w:val="24"/>
        </w:rPr>
        <w:t xml:space="preserve">Se entiende por violencia física </w:t>
      </w:r>
      <w:r w:rsidR="00474CDA" w:rsidRPr="006A35D6">
        <w:rPr>
          <w:rFonts w:ascii="Times New Roman" w:hAnsi="Times New Roman" w:cs="Times New Roman"/>
          <w:noProof/>
          <w:sz w:val="24"/>
        </w:rPr>
        <w:t>citando a los autores Alberdi &amp; Matas</w:t>
      </w:r>
      <w:r w:rsidRPr="006A35D6">
        <w:rPr>
          <w:rFonts w:ascii="Times New Roman" w:hAnsi="Times New Roman" w:cs="Times New Roman"/>
          <w:sz w:val="24"/>
        </w:rPr>
        <w:t xml:space="preserve"> “cualquier conducta que integre el uso intencional de la fuerza contra el cuerpo de otra persona de tal modo que encierre riesgo de lesión física,</w:t>
      </w:r>
      <w:r w:rsidR="00474CDA" w:rsidRPr="006A35D6">
        <w:rPr>
          <w:rFonts w:ascii="Times New Roman" w:hAnsi="Times New Roman" w:cs="Times New Roman"/>
          <w:sz w:val="24"/>
        </w:rPr>
        <w:t xml:space="preserve"> </w:t>
      </w:r>
      <w:r w:rsidRPr="006A35D6">
        <w:rPr>
          <w:rFonts w:ascii="Times New Roman" w:hAnsi="Times New Roman" w:cs="Times New Roman"/>
          <w:sz w:val="24"/>
        </w:rPr>
        <w:t>daño o dolor “</w:t>
      </w:r>
      <w:r w:rsidR="00474CDA" w:rsidRPr="006A35D6">
        <w:rPr>
          <w:rFonts w:ascii="Times New Roman" w:hAnsi="Times New Roman" w:cs="Times New Roman"/>
          <w:sz w:val="24"/>
        </w:rPr>
        <w:t>(2003, p.92) por lo tanto, esto nos da como referencia el que los niños de segundo grado tienen muy presente este tipo de violencia.</w:t>
      </w:r>
    </w:p>
    <w:p w:rsidR="00CC45A4" w:rsidRPr="006A35D6" w:rsidRDefault="00474CDA" w:rsidP="006A35D6">
      <w:pPr>
        <w:spacing w:after="120" w:line="480" w:lineRule="auto"/>
        <w:rPr>
          <w:rFonts w:ascii="Times New Roman" w:hAnsi="Times New Roman" w:cs="Times New Roman"/>
          <w:sz w:val="24"/>
        </w:rPr>
      </w:pPr>
      <w:r w:rsidRPr="006A35D6">
        <w:rPr>
          <w:rFonts w:ascii="Times New Roman" w:hAnsi="Times New Roman" w:cs="Times New Roman"/>
          <w:sz w:val="24"/>
        </w:rPr>
        <w:t>Si analizamos los indicadores, ellos dan puñetazos, golpes, patadas, mordidas a sus compañeros</w:t>
      </w:r>
      <w:r w:rsidR="00CC45A4" w:rsidRPr="006A35D6">
        <w:rPr>
          <w:rFonts w:ascii="Times New Roman" w:hAnsi="Times New Roman" w:cs="Times New Roman"/>
          <w:sz w:val="24"/>
        </w:rPr>
        <w:t>, sean con motivo o sin motivo, esto se ve en sus actitudes diarias. Dentro de este tipo de violencia, también se incluye el realizar gestos, y aunque casi no se presenta dentro de los grupos, es importante recalcarlo, pues ha generado situaciones en donde los demás compañeros reaccionan y la mayoría del tiempo terminan en golpes.</w:t>
      </w:r>
    </w:p>
    <w:p w:rsidR="00CC45A4" w:rsidRPr="006A35D6" w:rsidRDefault="00CC45A4" w:rsidP="006A35D6">
      <w:pPr>
        <w:spacing w:after="120" w:line="480" w:lineRule="auto"/>
        <w:rPr>
          <w:rFonts w:ascii="Times New Roman" w:hAnsi="Times New Roman" w:cs="Times New Roman"/>
          <w:b/>
          <w:sz w:val="24"/>
        </w:rPr>
      </w:pPr>
      <w:r w:rsidRPr="006A35D6">
        <w:rPr>
          <w:rFonts w:ascii="Times New Roman" w:hAnsi="Times New Roman" w:cs="Times New Roman"/>
          <w:b/>
          <w:sz w:val="24"/>
        </w:rPr>
        <w:t xml:space="preserve">Violencia verbal: </w:t>
      </w:r>
    </w:p>
    <w:p w:rsidR="00CC45A4" w:rsidRPr="006A35D6" w:rsidRDefault="001536FE" w:rsidP="006A35D6">
      <w:pPr>
        <w:spacing w:after="120" w:line="480" w:lineRule="auto"/>
        <w:rPr>
          <w:rFonts w:ascii="Times New Roman" w:hAnsi="Times New Roman" w:cs="Times New Roman"/>
          <w:sz w:val="24"/>
        </w:rPr>
      </w:pPr>
      <w:r w:rsidRPr="006A35D6">
        <w:rPr>
          <w:rFonts w:ascii="Times New Roman" w:hAnsi="Times New Roman" w:cs="Times New Roman"/>
          <w:sz w:val="24"/>
        </w:rPr>
        <w:lastRenderedPageBreak/>
        <w:t xml:space="preserve">Se entiende como violencia verbal a aquel acto en donde no se efectúa un daño físico, sin embargo, el daño que se realiza es psicológico y si se llega a dar en gran medida, puede poder en riesgo la salud mental de la víctima. </w:t>
      </w:r>
    </w:p>
    <w:p w:rsidR="001536FE" w:rsidRPr="006A35D6" w:rsidRDefault="001536FE" w:rsidP="006A35D6">
      <w:pPr>
        <w:spacing w:after="120" w:line="480" w:lineRule="auto"/>
        <w:rPr>
          <w:rFonts w:ascii="Times New Roman" w:hAnsi="Times New Roman" w:cs="Times New Roman"/>
          <w:sz w:val="24"/>
        </w:rPr>
      </w:pPr>
      <w:r w:rsidRPr="006A35D6">
        <w:rPr>
          <w:rFonts w:ascii="Times New Roman" w:hAnsi="Times New Roman" w:cs="Times New Roman"/>
          <w:sz w:val="24"/>
        </w:rPr>
        <w:t xml:space="preserve">Los resultados obtenidos por parte del instrumento, señalan </w:t>
      </w:r>
      <w:r w:rsidR="0068103B" w:rsidRPr="006A35D6">
        <w:rPr>
          <w:rFonts w:ascii="Times New Roman" w:hAnsi="Times New Roman" w:cs="Times New Roman"/>
          <w:sz w:val="24"/>
        </w:rPr>
        <w:t>que,</w:t>
      </w:r>
      <w:r w:rsidRPr="006A35D6">
        <w:rPr>
          <w:rFonts w:ascii="Times New Roman" w:hAnsi="Times New Roman" w:cs="Times New Roman"/>
          <w:sz w:val="24"/>
        </w:rPr>
        <w:t xml:space="preserve"> si se </w:t>
      </w:r>
      <w:r w:rsidR="0068103B" w:rsidRPr="006A35D6">
        <w:rPr>
          <w:rFonts w:ascii="Times New Roman" w:hAnsi="Times New Roman" w:cs="Times New Roman"/>
          <w:sz w:val="24"/>
        </w:rPr>
        <w:t>presentan en ambos grupos pues coinciden en la frecuencia con la que se realiza.</w:t>
      </w:r>
    </w:p>
    <w:p w:rsidR="0068103B" w:rsidRPr="006A35D6" w:rsidRDefault="0068103B" w:rsidP="006A35D6">
      <w:pPr>
        <w:spacing w:after="120" w:line="480" w:lineRule="auto"/>
        <w:rPr>
          <w:rFonts w:ascii="Times New Roman" w:hAnsi="Times New Roman" w:cs="Times New Roman"/>
          <w:sz w:val="24"/>
        </w:rPr>
      </w:pPr>
      <w:r w:rsidRPr="006A35D6">
        <w:rPr>
          <w:rFonts w:ascii="Times New Roman" w:hAnsi="Times New Roman" w:cs="Times New Roman"/>
          <w:sz w:val="24"/>
        </w:rPr>
        <w:t xml:space="preserve">Una de las principales formas de violencia es al momento de participar y no dejar hablar al compañero o interrumpirlo si este ya habló primero. Los alumnos no dejan hablar a otros cuando se dan los espacios de participación, aún se les dificulta respetar turnos y es ahí donde muchos se levantan de sus lugares para ser escuchados. </w:t>
      </w:r>
    </w:p>
    <w:p w:rsidR="0068103B" w:rsidRPr="006A35D6" w:rsidRDefault="0068103B" w:rsidP="006A35D6">
      <w:pPr>
        <w:spacing w:after="120" w:line="480" w:lineRule="auto"/>
        <w:rPr>
          <w:rFonts w:ascii="Times New Roman" w:hAnsi="Times New Roman" w:cs="Times New Roman"/>
          <w:sz w:val="24"/>
        </w:rPr>
      </w:pPr>
      <w:r w:rsidRPr="006A35D6">
        <w:rPr>
          <w:rFonts w:ascii="Times New Roman" w:hAnsi="Times New Roman" w:cs="Times New Roman"/>
          <w:sz w:val="24"/>
        </w:rPr>
        <w:t>Otro ejemplo de esto es el realizar acusaciones falsas para no recibir algún tipo de llamado de atención por parte del docente. Aquí se presenta al momento de mencionar que algún compañero tomó un material sin permiso o golpeo a otro, pero al indagar más a fondo de la situación esto no resulta ser verdad.</w:t>
      </w:r>
    </w:p>
    <w:p w:rsidR="0068103B" w:rsidRPr="006A35D6" w:rsidRDefault="0068103B" w:rsidP="006A35D6">
      <w:pPr>
        <w:spacing w:after="120" w:line="480" w:lineRule="auto"/>
        <w:rPr>
          <w:rFonts w:ascii="Times New Roman" w:hAnsi="Times New Roman" w:cs="Times New Roman"/>
          <w:sz w:val="24"/>
        </w:rPr>
      </w:pPr>
      <w:r w:rsidRPr="006A35D6">
        <w:rPr>
          <w:rFonts w:ascii="Times New Roman" w:hAnsi="Times New Roman" w:cs="Times New Roman"/>
          <w:sz w:val="24"/>
        </w:rPr>
        <w:t>En cuanto a burlas hacia los compañeros o insultos, es casi nula la frecuencia de estos en ambos grupos.</w:t>
      </w:r>
    </w:p>
    <w:p w:rsidR="00055EEE" w:rsidRPr="006A35D6" w:rsidRDefault="00055EEE" w:rsidP="006A35D6">
      <w:pPr>
        <w:spacing w:after="120" w:line="480" w:lineRule="auto"/>
        <w:rPr>
          <w:rFonts w:ascii="Times New Roman" w:hAnsi="Times New Roman" w:cs="Times New Roman"/>
          <w:b/>
          <w:sz w:val="24"/>
        </w:rPr>
      </w:pPr>
      <w:r w:rsidRPr="006A35D6">
        <w:rPr>
          <w:rFonts w:ascii="Times New Roman" w:hAnsi="Times New Roman" w:cs="Times New Roman"/>
          <w:b/>
          <w:sz w:val="24"/>
        </w:rPr>
        <w:t>Discusión:</w:t>
      </w:r>
    </w:p>
    <w:p w:rsidR="00055EEE" w:rsidRPr="006A35D6" w:rsidRDefault="00055EEE" w:rsidP="006A35D6">
      <w:pPr>
        <w:spacing w:after="120" w:line="480" w:lineRule="auto"/>
        <w:rPr>
          <w:rFonts w:ascii="Times New Roman" w:hAnsi="Times New Roman" w:cs="Times New Roman"/>
          <w:sz w:val="24"/>
        </w:rPr>
      </w:pPr>
      <w:r w:rsidRPr="006A35D6">
        <w:rPr>
          <w:rFonts w:ascii="Times New Roman" w:hAnsi="Times New Roman" w:cs="Times New Roman"/>
          <w:sz w:val="24"/>
        </w:rPr>
        <w:t xml:space="preserve">A simple vista, se puede decir que la violencia es solamente aquella que genera un daño físico, o si se tiene un poco más de investigación, de manera psicológica, y asociamos violencia directamente con el “bullying”. Sin embargo, la violencia va más allá y el cómo podemos prevenirla está en nosotros. </w:t>
      </w:r>
    </w:p>
    <w:p w:rsidR="00055EEE" w:rsidRPr="006A35D6" w:rsidRDefault="00055EEE" w:rsidP="006A35D6">
      <w:pPr>
        <w:spacing w:after="120" w:line="480" w:lineRule="auto"/>
        <w:rPr>
          <w:rFonts w:ascii="Times New Roman" w:hAnsi="Times New Roman" w:cs="Times New Roman"/>
          <w:sz w:val="24"/>
        </w:rPr>
      </w:pPr>
      <w:r w:rsidRPr="006A35D6">
        <w:rPr>
          <w:rFonts w:ascii="Times New Roman" w:hAnsi="Times New Roman" w:cs="Times New Roman"/>
          <w:sz w:val="24"/>
        </w:rPr>
        <w:t xml:space="preserve">Un ejemplo de esto es la violencia sistémica, en donde, según </w:t>
      </w:r>
      <w:r w:rsidR="008A0991" w:rsidRPr="006A35D6">
        <w:rPr>
          <w:rFonts w:ascii="Times New Roman" w:hAnsi="Times New Roman" w:cs="Times New Roman"/>
          <w:noProof/>
          <w:sz w:val="24"/>
        </w:rPr>
        <w:t xml:space="preserve">Epp “cualquier práctica o procedimiento institucionales que produzcan un efecto adverso en los individuos o los grupos, al imponerles una carga psicológica, mental, cultural, espiritual, económica o física.” </w:t>
      </w:r>
      <w:r w:rsidR="008A0991" w:rsidRPr="006A35D6">
        <w:rPr>
          <w:rFonts w:ascii="Times New Roman" w:hAnsi="Times New Roman" w:cs="Times New Roman"/>
          <w:noProof/>
          <w:sz w:val="24"/>
        </w:rPr>
        <w:lastRenderedPageBreak/>
        <w:t>(1999, p.1) por lo tanto, esa violencia que podemos observar dentro de nuestra instituciones puede ser más que solo física, y no siempre entre los alumnos.</w:t>
      </w:r>
    </w:p>
    <w:p w:rsidR="00055EEE" w:rsidRPr="006A35D6" w:rsidRDefault="008A0991" w:rsidP="006A35D6">
      <w:pPr>
        <w:pBdr>
          <w:top w:val="nil"/>
          <w:left w:val="nil"/>
          <w:bottom w:val="nil"/>
          <w:right w:val="nil"/>
          <w:between w:val="nil"/>
        </w:pBdr>
        <w:spacing w:before="240" w:after="240" w:line="480" w:lineRule="auto"/>
        <w:rPr>
          <w:rFonts w:ascii="Times New Roman" w:hAnsi="Times New Roman" w:cs="Times New Roman"/>
          <w:noProof/>
          <w:sz w:val="24"/>
        </w:rPr>
      </w:pPr>
      <w:r w:rsidRPr="006A35D6">
        <w:rPr>
          <w:rFonts w:ascii="Times New Roman" w:hAnsi="Times New Roman" w:cs="Times New Roman"/>
          <w:noProof/>
          <w:sz w:val="24"/>
        </w:rPr>
        <w:t>Algunas de estos tipos de violencia pueden ser producidos por parte del docente, o hasta por problemas externos al plantel y a nuestras manos, no obstante, así como hay muchos factores que la pueden causar, también hay acciones que pueden prevenir la violencia.</w:t>
      </w:r>
    </w:p>
    <w:p w:rsidR="008A0991" w:rsidRPr="006A35D6" w:rsidRDefault="008A0991" w:rsidP="006A35D6">
      <w:pPr>
        <w:pBdr>
          <w:top w:val="nil"/>
          <w:left w:val="nil"/>
          <w:bottom w:val="nil"/>
          <w:right w:val="nil"/>
          <w:between w:val="nil"/>
        </w:pBdr>
        <w:spacing w:before="240" w:after="240" w:line="480" w:lineRule="auto"/>
        <w:rPr>
          <w:rFonts w:ascii="Times New Roman" w:hAnsi="Times New Roman" w:cs="Times New Roman"/>
          <w:noProof/>
          <w:sz w:val="24"/>
        </w:rPr>
      </w:pPr>
      <w:r w:rsidRPr="006A35D6">
        <w:rPr>
          <w:rFonts w:ascii="Times New Roman" w:hAnsi="Times New Roman" w:cs="Times New Roman"/>
          <w:noProof/>
          <w:sz w:val="24"/>
        </w:rPr>
        <w:t>Mena menciona que una manera de poder prevenirla es regulando los impulsos que se nos puedan presentar, y esto en función de las situaciones o contexto en donde nos estemos desarrollando (2003)</w:t>
      </w:r>
      <w:r w:rsidR="00492A06">
        <w:rPr>
          <w:rFonts w:ascii="Times New Roman" w:hAnsi="Times New Roman" w:cs="Times New Roman"/>
          <w:noProof/>
          <w:sz w:val="24"/>
        </w:rPr>
        <w:t>.</w:t>
      </w:r>
    </w:p>
    <w:p w:rsidR="008A0991" w:rsidRPr="006A35D6" w:rsidRDefault="008A0991" w:rsidP="006A35D6">
      <w:pPr>
        <w:pStyle w:val="NormalWeb"/>
        <w:spacing w:before="0" w:beforeAutospacing="0" w:after="320" w:afterAutospacing="0" w:line="480" w:lineRule="auto"/>
        <w:textAlignment w:val="baseline"/>
        <w:rPr>
          <w:color w:val="000000"/>
        </w:rPr>
      </w:pPr>
      <w:r w:rsidRPr="006A35D6">
        <w:rPr>
          <w:color w:val="000000"/>
        </w:rPr>
        <w:t>Otro factor es encontrar un equilibrio entre la satisfacción de las propias necesidades y las del otro, pues, así como es importante el cuidar por nosotros, el tomar en cuenta a nuestro compañero es algo que los niños en esta edad aún no comprenden al 100%</w:t>
      </w:r>
      <w:bookmarkStart w:id="0" w:name="_GoBack"/>
      <w:bookmarkEnd w:id="0"/>
    </w:p>
    <w:p w:rsidR="006A35D6" w:rsidRDefault="006A35D6" w:rsidP="006A35D6">
      <w:pPr>
        <w:pStyle w:val="NormalWeb"/>
        <w:spacing w:before="0" w:beforeAutospacing="0" w:after="320" w:afterAutospacing="0" w:line="480" w:lineRule="auto"/>
        <w:textAlignment w:val="baseline"/>
        <w:rPr>
          <w:color w:val="000000"/>
        </w:rPr>
      </w:pPr>
      <w:r w:rsidRPr="006A35D6">
        <w:rPr>
          <w:color w:val="000000"/>
        </w:rPr>
        <w:t>Y aunque dentro del preescolar no se de esa situación de bullying que tanto se habla estos días, es importante recalcar que, se puede evitar llegar a esa situación tomando en cuenta todos esos factores “mínimos” que se puedan presentar para así favorecer al máximo el aprendizaje en esta etapa.</w:t>
      </w:r>
    </w:p>
    <w:sdt>
      <w:sdtPr>
        <w:rPr>
          <w:sz w:val="22"/>
          <w:szCs w:val="22"/>
          <w:lang w:val="es-ES"/>
        </w:rPr>
        <w:id w:val="-632640738"/>
        <w:docPartObj>
          <w:docPartGallery w:val="Bibliographies"/>
          <w:docPartUnique/>
        </w:docPartObj>
      </w:sdtPr>
      <w:sdtEndPr>
        <w:rPr>
          <w:lang w:val="es-MX"/>
        </w:rPr>
      </w:sdtEndPr>
      <w:sdtContent>
        <w:p w:rsidR="00620BCF" w:rsidRPr="00620BCF" w:rsidRDefault="00620BCF">
          <w:pPr>
            <w:pStyle w:val="Ttulo1"/>
            <w:rPr>
              <w:rFonts w:ascii="Times New Roman" w:hAnsi="Times New Roman" w:cs="Times New Roman"/>
              <w:sz w:val="24"/>
              <w:szCs w:val="24"/>
            </w:rPr>
          </w:pPr>
          <w:r w:rsidRPr="00620BCF">
            <w:rPr>
              <w:rFonts w:ascii="Times New Roman" w:hAnsi="Times New Roman" w:cs="Times New Roman"/>
              <w:sz w:val="24"/>
              <w:szCs w:val="24"/>
              <w:lang w:val="es-ES"/>
            </w:rPr>
            <w:t>Referencias</w:t>
          </w:r>
        </w:p>
        <w:sdt>
          <w:sdtPr>
            <w:rPr>
              <w:rFonts w:ascii="Times New Roman" w:hAnsi="Times New Roman" w:cs="Times New Roman"/>
              <w:sz w:val="24"/>
              <w:szCs w:val="24"/>
            </w:rPr>
            <w:id w:val="-573587230"/>
            <w:bibliography/>
          </w:sdtPr>
          <w:sdtEndPr>
            <w:rPr>
              <w:rFonts w:ascii="Arial" w:hAnsi="Arial" w:cs="Arial"/>
              <w:sz w:val="22"/>
              <w:szCs w:val="22"/>
            </w:rPr>
          </w:sdtEndPr>
          <w:sdtContent>
            <w:p w:rsidR="00620BCF" w:rsidRPr="00620BCF" w:rsidRDefault="00620BCF" w:rsidP="00620BCF">
              <w:pPr>
                <w:pStyle w:val="Bibliografa"/>
                <w:ind w:left="720" w:hanging="720"/>
                <w:rPr>
                  <w:rFonts w:ascii="Times New Roman" w:hAnsi="Times New Roman" w:cs="Times New Roman"/>
                  <w:noProof/>
                  <w:sz w:val="24"/>
                  <w:szCs w:val="24"/>
                  <w:lang w:val="es-ES"/>
                </w:rPr>
              </w:pPr>
              <w:r w:rsidRPr="00620BCF">
                <w:rPr>
                  <w:rFonts w:ascii="Times New Roman" w:hAnsi="Times New Roman" w:cs="Times New Roman"/>
                  <w:sz w:val="24"/>
                  <w:szCs w:val="24"/>
                </w:rPr>
                <w:fldChar w:fldCharType="begin"/>
              </w:r>
              <w:r w:rsidRPr="00620BCF">
                <w:rPr>
                  <w:rFonts w:ascii="Times New Roman" w:hAnsi="Times New Roman" w:cs="Times New Roman"/>
                  <w:sz w:val="24"/>
                  <w:szCs w:val="24"/>
                </w:rPr>
                <w:instrText>BIBLIOGRAPHY</w:instrText>
              </w:r>
              <w:r w:rsidRPr="00620BCF">
                <w:rPr>
                  <w:rFonts w:ascii="Times New Roman" w:hAnsi="Times New Roman" w:cs="Times New Roman"/>
                  <w:sz w:val="24"/>
                  <w:szCs w:val="24"/>
                </w:rPr>
                <w:fldChar w:fldCharType="separate"/>
              </w:r>
              <w:r w:rsidRPr="00620BCF">
                <w:rPr>
                  <w:rFonts w:ascii="Times New Roman" w:hAnsi="Times New Roman" w:cs="Times New Roman"/>
                  <w:noProof/>
                  <w:sz w:val="24"/>
                  <w:szCs w:val="24"/>
                  <w:lang w:val="es-ES"/>
                </w:rPr>
                <w:t xml:space="preserve">Alberdi, I., &amp; Matas, N. (2003). La violencia doméstica. Informe sobre los malos tratos a mujeres en España. </w:t>
              </w:r>
              <w:r w:rsidRPr="00620BCF">
                <w:rPr>
                  <w:rFonts w:ascii="Times New Roman" w:hAnsi="Times New Roman" w:cs="Times New Roman"/>
                  <w:i/>
                  <w:iCs/>
                  <w:noProof/>
                  <w:sz w:val="24"/>
                  <w:szCs w:val="24"/>
                  <w:lang w:val="es-ES"/>
                </w:rPr>
                <w:t>La Caixa</w:t>
              </w:r>
              <w:r w:rsidRPr="00620BCF">
                <w:rPr>
                  <w:rFonts w:ascii="Times New Roman" w:hAnsi="Times New Roman" w:cs="Times New Roman"/>
                  <w:noProof/>
                  <w:sz w:val="24"/>
                  <w:szCs w:val="24"/>
                  <w:lang w:val="es-ES"/>
                </w:rPr>
                <w:t>, 92. Obtenido de Violencia de género y procesos de empobrecimiento: https://rua.ua.es/dspace/bitstream/10045/9905/5/Espinar-Ruiz-Eva_4.pdf</w:t>
              </w:r>
            </w:p>
            <w:p w:rsidR="00620BCF" w:rsidRPr="00620BCF" w:rsidRDefault="00620BCF" w:rsidP="00620BCF">
              <w:pPr>
                <w:pStyle w:val="Bibliografa"/>
                <w:ind w:left="720" w:hanging="720"/>
                <w:rPr>
                  <w:rFonts w:ascii="Times New Roman" w:hAnsi="Times New Roman" w:cs="Times New Roman"/>
                  <w:noProof/>
                  <w:sz w:val="24"/>
                  <w:szCs w:val="24"/>
                  <w:lang w:val="es-ES"/>
                </w:rPr>
              </w:pPr>
              <w:r w:rsidRPr="00620BCF">
                <w:rPr>
                  <w:rFonts w:ascii="Times New Roman" w:hAnsi="Times New Roman" w:cs="Times New Roman"/>
                  <w:noProof/>
                  <w:sz w:val="24"/>
                  <w:szCs w:val="24"/>
                  <w:lang w:val="es-ES"/>
                </w:rPr>
                <w:t xml:space="preserve">Ayala-Carrillo, M. d. (2015). VIOLENCIA ESCOLAR: UN PROBLEMA COMPLEJO. </w:t>
              </w:r>
              <w:r w:rsidRPr="00620BCF">
                <w:rPr>
                  <w:rFonts w:ascii="Times New Roman" w:hAnsi="Times New Roman" w:cs="Times New Roman"/>
                  <w:i/>
                  <w:iCs/>
                  <w:noProof/>
                  <w:sz w:val="24"/>
                  <w:szCs w:val="24"/>
                  <w:lang w:val="es-ES"/>
                </w:rPr>
                <w:t>Ra Ximhai, vol. 11, núm. 4</w:t>
              </w:r>
              <w:r w:rsidRPr="00620BCF">
                <w:rPr>
                  <w:rFonts w:ascii="Times New Roman" w:hAnsi="Times New Roman" w:cs="Times New Roman"/>
                  <w:noProof/>
                  <w:sz w:val="24"/>
                  <w:szCs w:val="24"/>
                  <w:lang w:val="es-ES"/>
                </w:rPr>
                <w:t>, 493-509.</w:t>
              </w:r>
            </w:p>
            <w:p w:rsidR="00620BCF" w:rsidRPr="00620BCF" w:rsidRDefault="00620BCF" w:rsidP="00620BCF">
              <w:pPr>
                <w:pStyle w:val="Bibliografa"/>
                <w:ind w:left="720" w:hanging="720"/>
                <w:rPr>
                  <w:rFonts w:ascii="Times New Roman" w:hAnsi="Times New Roman" w:cs="Times New Roman"/>
                  <w:noProof/>
                  <w:sz w:val="24"/>
                  <w:szCs w:val="24"/>
                  <w:lang w:val="es-ES"/>
                </w:rPr>
              </w:pPr>
              <w:r w:rsidRPr="00620BCF">
                <w:rPr>
                  <w:rFonts w:ascii="Times New Roman" w:hAnsi="Times New Roman" w:cs="Times New Roman"/>
                  <w:noProof/>
                  <w:sz w:val="24"/>
                  <w:szCs w:val="24"/>
                  <w:lang w:val="es-ES"/>
                </w:rPr>
                <w:t>Epp, J. R. (1999). ESCUELAS, COMPLI CI DAD Y FUENTES DE LA VI OLENCI A . 15-47.</w:t>
              </w:r>
            </w:p>
            <w:p w:rsidR="00620BCF" w:rsidRPr="00620BCF" w:rsidRDefault="00620BCF" w:rsidP="00620BCF">
              <w:pPr>
                <w:pStyle w:val="Bibliografa"/>
                <w:ind w:left="720" w:hanging="720"/>
                <w:rPr>
                  <w:rFonts w:ascii="Times New Roman" w:hAnsi="Times New Roman" w:cs="Times New Roman"/>
                  <w:noProof/>
                  <w:sz w:val="24"/>
                  <w:szCs w:val="24"/>
                  <w:lang w:val="es-ES"/>
                </w:rPr>
              </w:pPr>
              <w:r w:rsidRPr="00620BCF">
                <w:rPr>
                  <w:rFonts w:ascii="Times New Roman" w:hAnsi="Times New Roman" w:cs="Times New Roman"/>
                  <w:noProof/>
                  <w:sz w:val="24"/>
                  <w:szCs w:val="24"/>
                  <w:lang w:val="es-ES"/>
                </w:rPr>
                <w:t xml:space="preserve">Gómez, M. J. (2011). VIOLENCIA INSTRUMENTAL Y SENTIMIENTOS MORALES. </w:t>
              </w:r>
              <w:r w:rsidRPr="00620BCF">
                <w:rPr>
                  <w:rFonts w:ascii="Times New Roman" w:hAnsi="Times New Roman" w:cs="Times New Roman"/>
                  <w:i/>
                  <w:iCs/>
                  <w:noProof/>
                  <w:sz w:val="24"/>
                  <w:szCs w:val="24"/>
                  <w:lang w:val="es-ES"/>
                </w:rPr>
                <w:t>Revista Española de Orientación y Psicopedagogía, vol. 22, núm. 3</w:t>
              </w:r>
              <w:r w:rsidRPr="00620BCF">
                <w:rPr>
                  <w:rFonts w:ascii="Times New Roman" w:hAnsi="Times New Roman" w:cs="Times New Roman"/>
                  <w:noProof/>
                  <w:sz w:val="24"/>
                  <w:szCs w:val="24"/>
                  <w:lang w:val="es-ES"/>
                </w:rPr>
                <w:t>, 273-288.</w:t>
              </w:r>
            </w:p>
            <w:p w:rsidR="00620BCF" w:rsidRDefault="00620BCF" w:rsidP="00620BCF">
              <w:pPr>
                <w:pStyle w:val="Bibliografa"/>
                <w:ind w:left="720" w:hanging="720"/>
              </w:pPr>
              <w:r w:rsidRPr="00620BCF">
                <w:rPr>
                  <w:rFonts w:ascii="Times New Roman" w:hAnsi="Times New Roman" w:cs="Times New Roman"/>
                  <w:noProof/>
                  <w:sz w:val="24"/>
                  <w:szCs w:val="24"/>
                  <w:lang w:val="es-ES"/>
                </w:rPr>
                <w:t xml:space="preserve">Olivia-Zárate, L. (2013). La violencia escolar desde la infancia hasta la juventud. </w:t>
              </w:r>
              <w:r w:rsidRPr="00620BCF">
                <w:rPr>
                  <w:rFonts w:ascii="Times New Roman" w:hAnsi="Times New Roman" w:cs="Times New Roman"/>
                  <w:i/>
                  <w:iCs/>
                  <w:noProof/>
                  <w:sz w:val="24"/>
                  <w:szCs w:val="24"/>
                  <w:lang w:val="es-ES"/>
                </w:rPr>
                <w:t>Revista Costarricense de Psicología, vol. 32</w:t>
              </w:r>
              <w:r w:rsidRPr="00620BCF">
                <w:rPr>
                  <w:rFonts w:ascii="Times New Roman" w:hAnsi="Times New Roman" w:cs="Times New Roman"/>
                  <w:noProof/>
                  <w:sz w:val="24"/>
                  <w:szCs w:val="24"/>
                  <w:lang w:val="es-ES"/>
                </w:rPr>
                <w:t>, 137-154.</w:t>
              </w:r>
              <w:r w:rsidRPr="00620BCF">
                <w:rPr>
                  <w:rFonts w:ascii="Times New Roman" w:hAnsi="Times New Roman" w:cs="Times New Roman"/>
                  <w:b/>
                  <w:bCs/>
                  <w:sz w:val="24"/>
                  <w:szCs w:val="24"/>
                </w:rPr>
                <w:fldChar w:fldCharType="end"/>
              </w:r>
            </w:p>
          </w:sdtContent>
        </w:sdt>
      </w:sdtContent>
    </w:sdt>
    <w:p w:rsidR="005E507E" w:rsidRDefault="00620BCF" w:rsidP="00CA0F92">
      <w:pPr>
        <w:spacing w:after="120"/>
      </w:pPr>
      <w:r>
        <w:lastRenderedPageBreak/>
        <w:t xml:space="preserve">Anexo1:  </w:t>
      </w:r>
      <w:r w:rsidR="00FC2FA2">
        <w:t>Instrumento de observación.</w:t>
      </w:r>
    </w:p>
    <w:p w:rsidR="005E507E" w:rsidRDefault="00620BCF" w:rsidP="00CA0F92">
      <w:pPr>
        <w:spacing w:after="120"/>
      </w:pPr>
      <w:r>
        <w:t>2ºA= *     2ºB=o</w:t>
      </w:r>
    </w:p>
    <w:tbl>
      <w:tblPr>
        <w:tblStyle w:val="a"/>
        <w:tblW w:w="988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1"/>
        <w:gridCol w:w="1134"/>
        <w:gridCol w:w="1134"/>
        <w:gridCol w:w="851"/>
        <w:gridCol w:w="2661"/>
      </w:tblGrid>
      <w:tr w:rsidR="00FD43A4" w:rsidTr="00FD43A4">
        <w:tc>
          <w:tcPr>
            <w:tcW w:w="4101" w:type="dxa"/>
            <w:shd w:val="clear" w:color="auto" w:fill="auto"/>
            <w:tcMar>
              <w:top w:w="100" w:type="dxa"/>
              <w:left w:w="100" w:type="dxa"/>
              <w:bottom w:w="100" w:type="dxa"/>
              <w:right w:w="100" w:type="dxa"/>
            </w:tcMar>
          </w:tcPr>
          <w:p w:rsidR="00FD43A4" w:rsidRDefault="00FD43A4">
            <w:pPr>
              <w:widowControl w:val="0"/>
              <w:spacing w:line="240" w:lineRule="auto"/>
              <w:rPr>
                <w:b/>
              </w:rPr>
            </w:pPr>
            <w:r>
              <w:rPr>
                <w:b/>
              </w:rPr>
              <w:t>indicadores</w:t>
            </w:r>
          </w:p>
        </w:tc>
        <w:tc>
          <w:tcPr>
            <w:tcW w:w="1134"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rPr>
                <w:b/>
              </w:rPr>
            </w:pPr>
            <w:r>
              <w:rPr>
                <w:b/>
              </w:rPr>
              <w:t>siempre</w:t>
            </w:r>
          </w:p>
        </w:tc>
        <w:tc>
          <w:tcPr>
            <w:tcW w:w="1134" w:type="dxa"/>
          </w:tcPr>
          <w:p w:rsidR="00FD43A4" w:rsidRDefault="00FD43A4">
            <w:pPr>
              <w:widowControl w:val="0"/>
              <w:pBdr>
                <w:top w:val="nil"/>
                <w:left w:val="nil"/>
                <w:bottom w:val="nil"/>
                <w:right w:val="nil"/>
                <w:between w:val="nil"/>
              </w:pBdr>
              <w:spacing w:line="240" w:lineRule="auto"/>
              <w:rPr>
                <w:b/>
              </w:rPr>
            </w:pPr>
            <w:r>
              <w:rPr>
                <w:b/>
              </w:rPr>
              <w:t>Algunas veces</w:t>
            </w:r>
          </w:p>
        </w:tc>
        <w:tc>
          <w:tcPr>
            <w:tcW w:w="851"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rPr>
                <w:b/>
              </w:rPr>
            </w:pPr>
            <w:r>
              <w:rPr>
                <w:b/>
              </w:rPr>
              <w:t>nunca</w:t>
            </w:r>
          </w:p>
        </w:tc>
        <w:tc>
          <w:tcPr>
            <w:tcW w:w="2661"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rPr>
                <w:b/>
              </w:rPr>
            </w:pPr>
            <w:r>
              <w:rPr>
                <w:b/>
              </w:rPr>
              <w:t>observaciones</w:t>
            </w:r>
          </w:p>
        </w:tc>
      </w:tr>
      <w:tr w:rsidR="00FD43A4" w:rsidTr="00FD43A4">
        <w:tc>
          <w:tcPr>
            <w:tcW w:w="4101" w:type="dxa"/>
            <w:shd w:val="clear" w:color="auto" w:fill="auto"/>
            <w:tcMar>
              <w:top w:w="100" w:type="dxa"/>
              <w:left w:w="100" w:type="dxa"/>
              <w:bottom w:w="100" w:type="dxa"/>
              <w:right w:w="100" w:type="dxa"/>
            </w:tcMar>
          </w:tcPr>
          <w:p w:rsidR="00FD43A4" w:rsidRDefault="00FD43A4" w:rsidP="00FD43A4">
            <w:pPr>
              <w:widowControl w:val="0"/>
              <w:pBdr>
                <w:top w:val="nil"/>
                <w:left w:val="nil"/>
                <w:bottom w:val="nil"/>
                <w:right w:val="nil"/>
                <w:between w:val="nil"/>
              </w:pBdr>
              <w:spacing w:line="240" w:lineRule="auto"/>
            </w:pPr>
            <w:r>
              <w:t>Golpea a sus compañeros sin razón</w:t>
            </w:r>
          </w:p>
        </w:tc>
        <w:tc>
          <w:tcPr>
            <w:tcW w:w="1134"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c>
          <w:tcPr>
            <w:tcW w:w="1134" w:type="dxa"/>
          </w:tcPr>
          <w:p w:rsidR="00FD43A4" w:rsidRDefault="00620BCF">
            <w:pPr>
              <w:widowControl w:val="0"/>
              <w:pBdr>
                <w:top w:val="nil"/>
                <w:left w:val="nil"/>
                <w:bottom w:val="nil"/>
                <w:right w:val="nil"/>
                <w:between w:val="nil"/>
              </w:pBdr>
              <w:spacing w:line="240" w:lineRule="auto"/>
            </w:pPr>
            <w:r>
              <w:t>O</w:t>
            </w:r>
            <w:r w:rsidR="00FC2FA2">
              <w:t xml:space="preserve"> *</w:t>
            </w:r>
          </w:p>
        </w:tc>
        <w:tc>
          <w:tcPr>
            <w:tcW w:w="851"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c>
          <w:tcPr>
            <w:tcW w:w="2661"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r>
      <w:tr w:rsidR="00FD43A4" w:rsidTr="00FD43A4">
        <w:tc>
          <w:tcPr>
            <w:tcW w:w="4101"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r>
              <w:t>Daña o maltrata el material de los demás</w:t>
            </w:r>
          </w:p>
        </w:tc>
        <w:tc>
          <w:tcPr>
            <w:tcW w:w="1134"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c>
          <w:tcPr>
            <w:tcW w:w="1134" w:type="dxa"/>
          </w:tcPr>
          <w:p w:rsidR="00FD43A4" w:rsidRDefault="00620BCF">
            <w:pPr>
              <w:widowControl w:val="0"/>
              <w:pBdr>
                <w:top w:val="nil"/>
                <w:left w:val="nil"/>
                <w:bottom w:val="nil"/>
                <w:right w:val="nil"/>
                <w:between w:val="nil"/>
              </w:pBdr>
              <w:spacing w:line="240" w:lineRule="auto"/>
            </w:pPr>
            <w:r>
              <w:t>O</w:t>
            </w:r>
            <w:r w:rsidR="00FC2FA2">
              <w:t xml:space="preserve"> </w:t>
            </w:r>
          </w:p>
        </w:tc>
        <w:tc>
          <w:tcPr>
            <w:tcW w:w="851" w:type="dxa"/>
            <w:shd w:val="clear" w:color="auto" w:fill="auto"/>
            <w:tcMar>
              <w:top w:w="100" w:type="dxa"/>
              <w:left w:w="100" w:type="dxa"/>
              <w:bottom w:w="100" w:type="dxa"/>
              <w:right w:w="100" w:type="dxa"/>
            </w:tcMar>
          </w:tcPr>
          <w:p w:rsidR="00FD43A4" w:rsidRDefault="00FC2FA2">
            <w:pPr>
              <w:widowControl w:val="0"/>
              <w:pBdr>
                <w:top w:val="nil"/>
                <w:left w:val="nil"/>
                <w:bottom w:val="nil"/>
                <w:right w:val="nil"/>
                <w:between w:val="nil"/>
              </w:pBdr>
              <w:spacing w:line="240" w:lineRule="auto"/>
            </w:pPr>
            <w:r>
              <w:t>*</w:t>
            </w:r>
          </w:p>
        </w:tc>
        <w:tc>
          <w:tcPr>
            <w:tcW w:w="2661"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r>
      <w:tr w:rsidR="00FD43A4" w:rsidTr="00FD43A4">
        <w:tc>
          <w:tcPr>
            <w:tcW w:w="4101"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r>
              <w:t>Los gestos que realiza son despectivos</w:t>
            </w:r>
          </w:p>
        </w:tc>
        <w:tc>
          <w:tcPr>
            <w:tcW w:w="1134"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c>
          <w:tcPr>
            <w:tcW w:w="1134" w:type="dxa"/>
          </w:tcPr>
          <w:p w:rsidR="00FD43A4" w:rsidRDefault="00620BCF">
            <w:pPr>
              <w:widowControl w:val="0"/>
              <w:pBdr>
                <w:top w:val="nil"/>
                <w:left w:val="nil"/>
                <w:bottom w:val="nil"/>
                <w:right w:val="nil"/>
                <w:between w:val="nil"/>
              </w:pBdr>
              <w:spacing w:line="240" w:lineRule="auto"/>
            </w:pPr>
            <w:r>
              <w:t>O</w:t>
            </w:r>
          </w:p>
        </w:tc>
        <w:tc>
          <w:tcPr>
            <w:tcW w:w="851" w:type="dxa"/>
            <w:shd w:val="clear" w:color="auto" w:fill="auto"/>
            <w:tcMar>
              <w:top w:w="100" w:type="dxa"/>
              <w:left w:w="100" w:type="dxa"/>
              <w:bottom w:w="100" w:type="dxa"/>
              <w:right w:w="100" w:type="dxa"/>
            </w:tcMar>
          </w:tcPr>
          <w:p w:rsidR="00FD43A4" w:rsidRDefault="00FC2FA2">
            <w:pPr>
              <w:widowControl w:val="0"/>
              <w:pBdr>
                <w:top w:val="nil"/>
                <w:left w:val="nil"/>
                <w:bottom w:val="nil"/>
                <w:right w:val="nil"/>
                <w:between w:val="nil"/>
              </w:pBdr>
              <w:spacing w:line="240" w:lineRule="auto"/>
            </w:pPr>
            <w:r>
              <w:t>*</w:t>
            </w:r>
          </w:p>
        </w:tc>
        <w:tc>
          <w:tcPr>
            <w:tcW w:w="2661"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r>
      <w:tr w:rsidR="00FD43A4" w:rsidTr="00FD43A4">
        <w:tc>
          <w:tcPr>
            <w:tcW w:w="4101"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r>
              <w:t>Incita a que no se junten con algún compañero</w:t>
            </w:r>
          </w:p>
        </w:tc>
        <w:tc>
          <w:tcPr>
            <w:tcW w:w="1134"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c>
          <w:tcPr>
            <w:tcW w:w="1134" w:type="dxa"/>
          </w:tcPr>
          <w:p w:rsidR="00FD43A4" w:rsidRDefault="00620BCF">
            <w:pPr>
              <w:widowControl w:val="0"/>
              <w:pBdr>
                <w:top w:val="nil"/>
                <w:left w:val="nil"/>
                <w:bottom w:val="nil"/>
                <w:right w:val="nil"/>
                <w:between w:val="nil"/>
              </w:pBdr>
              <w:spacing w:line="240" w:lineRule="auto"/>
            </w:pPr>
            <w:r>
              <w:t>O</w:t>
            </w:r>
          </w:p>
        </w:tc>
        <w:tc>
          <w:tcPr>
            <w:tcW w:w="851" w:type="dxa"/>
            <w:shd w:val="clear" w:color="auto" w:fill="auto"/>
            <w:tcMar>
              <w:top w:w="100" w:type="dxa"/>
              <w:left w:w="100" w:type="dxa"/>
              <w:bottom w:w="100" w:type="dxa"/>
              <w:right w:w="100" w:type="dxa"/>
            </w:tcMar>
          </w:tcPr>
          <w:p w:rsidR="00FD43A4" w:rsidRDefault="00FC2FA2">
            <w:pPr>
              <w:widowControl w:val="0"/>
              <w:pBdr>
                <w:top w:val="nil"/>
                <w:left w:val="nil"/>
                <w:bottom w:val="nil"/>
                <w:right w:val="nil"/>
                <w:between w:val="nil"/>
              </w:pBdr>
              <w:spacing w:line="240" w:lineRule="auto"/>
            </w:pPr>
            <w:r>
              <w:t>*</w:t>
            </w:r>
          </w:p>
        </w:tc>
        <w:tc>
          <w:tcPr>
            <w:tcW w:w="2661"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r>
      <w:tr w:rsidR="00FD43A4" w:rsidTr="00FD43A4">
        <w:tc>
          <w:tcPr>
            <w:tcW w:w="4101" w:type="dxa"/>
            <w:shd w:val="clear" w:color="auto" w:fill="auto"/>
            <w:tcMar>
              <w:top w:w="100" w:type="dxa"/>
              <w:left w:w="100" w:type="dxa"/>
              <w:bottom w:w="100" w:type="dxa"/>
              <w:right w:w="100" w:type="dxa"/>
            </w:tcMar>
          </w:tcPr>
          <w:p w:rsidR="00FD43A4" w:rsidRDefault="00A459C0">
            <w:pPr>
              <w:widowControl w:val="0"/>
              <w:pBdr>
                <w:top w:val="nil"/>
                <w:left w:val="nil"/>
                <w:bottom w:val="nil"/>
                <w:right w:val="nil"/>
                <w:between w:val="nil"/>
              </w:pBdr>
              <w:spacing w:line="240" w:lineRule="auto"/>
            </w:pPr>
            <w:r>
              <w:t>Acusa de cosas que no ha hecho o dicho la persona.</w:t>
            </w:r>
          </w:p>
        </w:tc>
        <w:tc>
          <w:tcPr>
            <w:tcW w:w="1134"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c>
          <w:tcPr>
            <w:tcW w:w="1134" w:type="dxa"/>
          </w:tcPr>
          <w:p w:rsidR="00FD43A4" w:rsidRDefault="00620BCF">
            <w:pPr>
              <w:widowControl w:val="0"/>
              <w:pBdr>
                <w:top w:val="nil"/>
                <w:left w:val="nil"/>
                <w:bottom w:val="nil"/>
                <w:right w:val="nil"/>
                <w:between w:val="nil"/>
              </w:pBdr>
              <w:spacing w:line="240" w:lineRule="auto"/>
            </w:pPr>
            <w:r>
              <w:t>O</w:t>
            </w:r>
            <w:r w:rsidR="00FC2FA2">
              <w:t xml:space="preserve"> *</w:t>
            </w:r>
          </w:p>
        </w:tc>
        <w:tc>
          <w:tcPr>
            <w:tcW w:w="851"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c>
          <w:tcPr>
            <w:tcW w:w="2661"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r>
      <w:tr w:rsidR="00FD43A4" w:rsidTr="00FD43A4">
        <w:tc>
          <w:tcPr>
            <w:tcW w:w="4101" w:type="dxa"/>
            <w:shd w:val="clear" w:color="auto" w:fill="auto"/>
            <w:tcMar>
              <w:top w:w="100" w:type="dxa"/>
              <w:left w:w="100" w:type="dxa"/>
              <w:bottom w:w="100" w:type="dxa"/>
              <w:right w:w="100" w:type="dxa"/>
            </w:tcMar>
          </w:tcPr>
          <w:p w:rsidR="00FD43A4" w:rsidRDefault="00A459C0">
            <w:pPr>
              <w:widowControl w:val="0"/>
              <w:pBdr>
                <w:top w:val="nil"/>
                <w:left w:val="nil"/>
                <w:bottom w:val="nil"/>
                <w:right w:val="nil"/>
                <w:between w:val="nil"/>
              </w:pBdr>
              <w:spacing w:line="240" w:lineRule="auto"/>
            </w:pPr>
            <w:r>
              <w:t>Lanza puñetazos, golpes, patadas o mordidas</w:t>
            </w:r>
            <w:r w:rsidR="00FD43A4">
              <w:t xml:space="preserve"> </w:t>
            </w:r>
          </w:p>
        </w:tc>
        <w:tc>
          <w:tcPr>
            <w:tcW w:w="1134"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c>
          <w:tcPr>
            <w:tcW w:w="1134" w:type="dxa"/>
          </w:tcPr>
          <w:p w:rsidR="00FD43A4" w:rsidRDefault="00620BCF">
            <w:pPr>
              <w:widowControl w:val="0"/>
              <w:pBdr>
                <w:top w:val="nil"/>
                <w:left w:val="nil"/>
                <w:bottom w:val="nil"/>
                <w:right w:val="nil"/>
                <w:between w:val="nil"/>
              </w:pBdr>
              <w:spacing w:line="240" w:lineRule="auto"/>
            </w:pPr>
            <w:r>
              <w:t>O</w:t>
            </w:r>
            <w:r w:rsidR="00FC2FA2">
              <w:t xml:space="preserve"> *</w:t>
            </w:r>
          </w:p>
        </w:tc>
        <w:tc>
          <w:tcPr>
            <w:tcW w:w="851"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c>
          <w:tcPr>
            <w:tcW w:w="2661"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r>
      <w:tr w:rsidR="00FD43A4" w:rsidTr="00FD43A4">
        <w:tc>
          <w:tcPr>
            <w:tcW w:w="4101" w:type="dxa"/>
            <w:shd w:val="clear" w:color="auto" w:fill="auto"/>
            <w:tcMar>
              <w:top w:w="100" w:type="dxa"/>
              <w:left w:w="100" w:type="dxa"/>
              <w:bottom w:w="100" w:type="dxa"/>
              <w:right w:w="100" w:type="dxa"/>
            </w:tcMar>
          </w:tcPr>
          <w:p w:rsidR="00FD43A4" w:rsidRDefault="00A459C0">
            <w:pPr>
              <w:widowControl w:val="0"/>
              <w:pBdr>
                <w:top w:val="nil"/>
                <w:left w:val="nil"/>
                <w:bottom w:val="nil"/>
                <w:right w:val="nil"/>
                <w:between w:val="nil"/>
              </w:pBdr>
              <w:spacing w:line="240" w:lineRule="auto"/>
            </w:pPr>
            <w:r>
              <w:t>Avienta materiales</w:t>
            </w:r>
          </w:p>
        </w:tc>
        <w:tc>
          <w:tcPr>
            <w:tcW w:w="1134"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c>
          <w:tcPr>
            <w:tcW w:w="1134" w:type="dxa"/>
          </w:tcPr>
          <w:p w:rsidR="00FD43A4" w:rsidRDefault="00FC2FA2">
            <w:pPr>
              <w:widowControl w:val="0"/>
              <w:pBdr>
                <w:top w:val="nil"/>
                <w:left w:val="nil"/>
                <w:bottom w:val="nil"/>
                <w:right w:val="nil"/>
                <w:between w:val="nil"/>
              </w:pBdr>
              <w:spacing w:line="240" w:lineRule="auto"/>
            </w:pPr>
            <w:r>
              <w:t>O</w:t>
            </w:r>
          </w:p>
        </w:tc>
        <w:tc>
          <w:tcPr>
            <w:tcW w:w="851" w:type="dxa"/>
            <w:shd w:val="clear" w:color="auto" w:fill="auto"/>
            <w:tcMar>
              <w:top w:w="100" w:type="dxa"/>
              <w:left w:w="100" w:type="dxa"/>
              <w:bottom w:w="100" w:type="dxa"/>
              <w:right w:w="100" w:type="dxa"/>
            </w:tcMar>
          </w:tcPr>
          <w:p w:rsidR="00FD43A4" w:rsidRDefault="00FC2FA2">
            <w:pPr>
              <w:widowControl w:val="0"/>
              <w:pBdr>
                <w:top w:val="nil"/>
                <w:left w:val="nil"/>
                <w:bottom w:val="nil"/>
                <w:right w:val="nil"/>
                <w:between w:val="nil"/>
              </w:pBdr>
              <w:spacing w:line="240" w:lineRule="auto"/>
            </w:pPr>
            <w:r>
              <w:t>*</w:t>
            </w:r>
          </w:p>
        </w:tc>
        <w:tc>
          <w:tcPr>
            <w:tcW w:w="2661"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r>
      <w:tr w:rsidR="00FD43A4" w:rsidTr="00FD43A4">
        <w:tc>
          <w:tcPr>
            <w:tcW w:w="4101" w:type="dxa"/>
            <w:shd w:val="clear" w:color="auto" w:fill="auto"/>
            <w:tcMar>
              <w:top w:w="100" w:type="dxa"/>
              <w:left w:w="100" w:type="dxa"/>
              <w:bottom w:w="100" w:type="dxa"/>
              <w:right w:w="100" w:type="dxa"/>
            </w:tcMar>
          </w:tcPr>
          <w:p w:rsidR="00FD43A4" w:rsidRDefault="00A459C0">
            <w:pPr>
              <w:widowControl w:val="0"/>
              <w:pBdr>
                <w:top w:val="nil"/>
                <w:left w:val="nil"/>
                <w:bottom w:val="nil"/>
                <w:right w:val="nil"/>
                <w:between w:val="nil"/>
              </w:pBdr>
              <w:spacing w:line="240" w:lineRule="auto"/>
            </w:pPr>
            <w:r>
              <w:t>Interrumpe cuando otro está hablando</w:t>
            </w:r>
          </w:p>
        </w:tc>
        <w:tc>
          <w:tcPr>
            <w:tcW w:w="1134"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c>
          <w:tcPr>
            <w:tcW w:w="1134" w:type="dxa"/>
          </w:tcPr>
          <w:p w:rsidR="00FD43A4" w:rsidRDefault="00FC2FA2">
            <w:pPr>
              <w:widowControl w:val="0"/>
              <w:pBdr>
                <w:top w:val="nil"/>
                <w:left w:val="nil"/>
                <w:bottom w:val="nil"/>
                <w:right w:val="nil"/>
                <w:between w:val="nil"/>
              </w:pBdr>
              <w:spacing w:line="240" w:lineRule="auto"/>
            </w:pPr>
            <w:r>
              <w:t>O *</w:t>
            </w:r>
          </w:p>
        </w:tc>
        <w:tc>
          <w:tcPr>
            <w:tcW w:w="851"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c>
          <w:tcPr>
            <w:tcW w:w="2661"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r>
      <w:tr w:rsidR="00FD43A4" w:rsidTr="00FD43A4">
        <w:tc>
          <w:tcPr>
            <w:tcW w:w="4101" w:type="dxa"/>
            <w:shd w:val="clear" w:color="auto" w:fill="auto"/>
            <w:tcMar>
              <w:top w:w="100" w:type="dxa"/>
              <w:left w:w="100" w:type="dxa"/>
              <w:bottom w:w="100" w:type="dxa"/>
              <w:right w:w="100" w:type="dxa"/>
            </w:tcMar>
          </w:tcPr>
          <w:p w:rsidR="00FD43A4" w:rsidRDefault="00A459C0">
            <w:pPr>
              <w:widowControl w:val="0"/>
              <w:pBdr>
                <w:top w:val="nil"/>
                <w:left w:val="nil"/>
                <w:bottom w:val="nil"/>
                <w:right w:val="nil"/>
                <w:between w:val="nil"/>
              </w:pBdr>
              <w:spacing w:line="240" w:lineRule="auto"/>
            </w:pPr>
            <w:r>
              <w:t>Hace uso de insultos</w:t>
            </w:r>
          </w:p>
        </w:tc>
        <w:tc>
          <w:tcPr>
            <w:tcW w:w="1134"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c>
          <w:tcPr>
            <w:tcW w:w="1134" w:type="dxa"/>
          </w:tcPr>
          <w:p w:rsidR="00FD43A4" w:rsidRDefault="00FD43A4">
            <w:pPr>
              <w:widowControl w:val="0"/>
              <w:pBdr>
                <w:top w:val="nil"/>
                <w:left w:val="nil"/>
                <w:bottom w:val="nil"/>
                <w:right w:val="nil"/>
                <w:between w:val="nil"/>
              </w:pBdr>
              <w:spacing w:line="240" w:lineRule="auto"/>
            </w:pPr>
          </w:p>
        </w:tc>
        <w:tc>
          <w:tcPr>
            <w:tcW w:w="851" w:type="dxa"/>
            <w:shd w:val="clear" w:color="auto" w:fill="auto"/>
            <w:tcMar>
              <w:top w:w="100" w:type="dxa"/>
              <w:left w:w="100" w:type="dxa"/>
              <w:bottom w:w="100" w:type="dxa"/>
              <w:right w:w="100" w:type="dxa"/>
            </w:tcMar>
          </w:tcPr>
          <w:p w:rsidR="00FD43A4" w:rsidRDefault="00FC2FA2">
            <w:pPr>
              <w:widowControl w:val="0"/>
              <w:pBdr>
                <w:top w:val="nil"/>
                <w:left w:val="nil"/>
                <w:bottom w:val="nil"/>
                <w:right w:val="nil"/>
                <w:between w:val="nil"/>
              </w:pBdr>
              <w:spacing w:line="240" w:lineRule="auto"/>
            </w:pPr>
            <w:r>
              <w:t>O *</w:t>
            </w:r>
          </w:p>
        </w:tc>
        <w:tc>
          <w:tcPr>
            <w:tcW w:w="2661"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r>
      <w:tr w:rsidR="00FD43A4" w:rsidTr="00FD43A4">
        <w:tc>
          <w:tcPr>
            <w:tcW w:w="4101" w:type="dxa"/>
            <w:shd w:val="clear" w:color="auto" w:fill="auto"/>
            <w:tcMar>
              <w:top w:w="100" w:type="dxa"/>
              <w:left w:w="100" w:type="dxa"/>
              <w:bottom w:w="100" w:type="dxa"/>
              <w:right w:w="100" w:type="dxa"/>
            </w:tcMar>
          </w:tcPr>
          <w:p w:rsidR="00FD43A4" w:rsidRDefault="00A459C0">
            <w:pPr>
              <w:widowControl w:val="0"/>
              <w:pBdr>
                <w:top w:val="nil"/>
                <w:left w:val="nil"/>
                <w:bottom w:val="nil"/>
                <w:right w:val="nil"/>
                <w:between w:val="nil"/>
              </w:pBdr>
              <w:spacing w:line="240" w:lineRule="auto"/>
            </w:pPr>
            <w:r>
              <w:t>Recurre a la violencia para obtener lo que desea</w:t>
            </w:r>
          </w:p>
        </w:tc>
        <w:tc>
          <w:tcPr>
            <w:tcW w:w="1134"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c>
          <w:tcPr>
            <w:tcW w:w="1134" w:type="dxa"/>
          </w:tcPr>
          <w:p w:rsidR="00FD43A4" w:rsidRDefault="00FC2FA2">
            <w:pPr>
              <w:widowControl w:val="0"/>
              <w:pBdr>
                <w:top w:val="nil"/>
                <w:left w:val="nil"/>
                <w:bottom w:val="nil"/>
                <w:right w:val="nil"/>
                <w:between w:val="nil"/>
              </w:pBdr>
              <w:spacing w:line="240" w:lineRule="auto"/>
            </w:pPr>
            <w:r>
              <w:t>O *</w:t>
            </w:r>
          </w:p>
        </w:tc>
        <w:tc>
          <w:tcPr>
            <w:tcW w:w="851"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c>
          <w:tcPr>
            <w:tcW w:w="2661"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r>
      <w:tr w:rsidR="00FD43A4" w:rsidTr="00FD43A4">
        <w:tc>
          <w:tcPr>
            <w:tcW w:w="4101" w:type="dxa"/>
            <w:shd w:val="clear" w:color="auto" w:fill="auto"/>
            <w:tcMar>
              <w:top w:w="100" w:type="dxa"/>
              <w:left w:w="100" w:type="dxa"/>
              <w:bottom w:w="100" w:type="dxa"/>
              <w:right w:w="100" w:type="dxa"/>
            </w:tcMar>
          </w:tcPr>
          <w:p w:rsidR="00FD43A4" w:rsidRDefault="00A459C0">
            <w:pPr>
              <w:widowControl w:val="0"/>
              <w:pBdr>
                <w:top w:val="nil"/>
                <w:left w:val="nil"/>
                <w:bottom w:val="nil"/>
                <w:right w:val="nil"/>
                <w:between w:val="nil"/>
              </w:pBdr>
              <w:spacing w:line="240" w:lineRule="auto"/>
            </w:pPr>
            <w:r>
              <w:t>Burla o critica lo que hace algún compañero</w:t>
            </w:r>
          </w:p>
        </w:tc>
        <w:tc>
          <w:tcPr>
            <w:tcW w:w="1134"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c>
          <w:tcPr>
            <w:tcW w:w="1134" w:type="dxa"/>
          </w:tcPr>
          <w:p w:rsidR="00FD43A4" w:rsidRDefault="00FD43A4">
            <w:pPr>
              <w:widowControl w:val="0"/>
              <w:pBdr>
                <w:top w:val="nil"/>
                <w:left w:val="nil"/>
                <w:bottom w:val="nil"/>
                <w:right w:val="nil"/>
                <w:between w:val="nil"/>
              </w:pBdr>
              <w:spacing w:line="240" w:lineRule="auto"/>
            </w:pPr>
          </w:p>
        </w:tc>
        <w:tc>
          <w:tcPr>
            <w:tcW w:w="851" w:type="dxa"/>
            <w:shd w:val="clear" w:color="auto" w:fill="auto"/>
            <w:tcMar>
              <w:top w:w="100" w:type="dxa"/>
              <w:left w:w="100" w:type="dxa"/>
              <w:bottom w:w="100" w:type="dxa"/>
              <w:right w:w="100" w:type="dxa"/>
            </w:tcMar>
          </w:tcPr>
          <w:p w:rsidR="00FD43A4" w:rsidRDefault="00FC2FA2">
            <w:pPr>
              <w:widowControl w:val="0"/>
              <w:pBdr>
                <w:top w:val="nil"/>
                <w:left w:val="nil"/>
                <w:bottom w:val="nil"/>
                <w:right w:val="nil"/>
                <w:between w:val="nil"/>
              </w:pBdr>
              <w:spacing w:line="240" w:lineRule="auto"/>
            </w:pPr>
            <w:r>
              <w:t>O *</w:t>
            </w:r>
          </w:p>
        </w:tc>
        <w:tc>
          <w:tcPr>
            <w:tcW w:w="2661" w:type="dxa"/>
            <w:shd w:val="clear" w:color="auto" w:fill="auto"/>
            <w:tcMar>
              <w:top w:w="100" w:type="dxa"/>
              <w:left w:w="100" w:type="dxa"/>
              <w:bottom w:w="100" w:type="dxa"/>
              <w:right w:w="100" w:type="dxa"/>
            </w:tcMar>
          </w:tcPr>
          <w:p w:rsidR="00FD43A4" w:rsidRDefault="00FD43A4">
            <w:pPr>
              <w:widowControl w:val="0"/>
              <w:pBdr>
                <w:top w:val="nil"/>
                <w:left w:val="nil"/>
                <w:bottom w:val="nil"/>
                <w:right w:val="nil"/>
                <w:between w:val="nil"/>
              </w:pBdr>
              <w:spacing w:line="240" w:lineRule="auto"/>
            </w:pPr>
          </w:p>
        </w:tc>
      </w:tr>
      <w:tr w:rsidR="0068103B" w:rsidTr="00FD43A4">
        <w:tc>
          <w:tcPr>
            <w:tcW w:w="4101" w:type="dxa"/>
            <w:shd w:val="clear" w:color="auto" w:fill="auto"/>
            <w:tcMar>
              <w:top w:w="100" w:type="dxa"/>
              <w:left w:w="100" w:type="dxa"/>
              <w:bottom w:w="100" w:type="dxa"/>
              <w:right w:w="100" w:type="dxa"/>
            </w:tcMar>
          </w:tcPr>
          <w:p w:rsidR="0068103B" w:rsidRDefault="0068103B">
            <w:pPr>
              <w:widowControl w:val="0"/>
              <w:pBdr>
                <w:top w:val="nil"/>
                <w:left w:val="nil"/>
                <w:bottom w:val="nil"/>
                <w:right w:val="nil"/>
                <w:between w:val="nil"/>
              </w:pBdr>
              <w:spacing w:line="240" w:lineRule="auto"/>
            </w:pPr>
            <w:r>
              <w:t>Hace acusaciones falsas</w:t>
            </w:r>
          </w:p>
        </w:tc>
        <w:tc>
          <w:tcPr>
            <w:tcW w:w="1134" w:type="dxa"/>
            <w:shd w:val="clear" w:color="auto" w:fill="auto"/>
            <w:tcMar>
              <w:top w:w="100" w:type="dxa"/>
              <w:left w:w="100" w:type="dxa"/>
              <w:bottom w:w="100" w:type="dxa"/>
              <w:right w:w="100" w:type="dxa"/>
            </w:tcMar>
          </w:tcPr>
          <w:p w:rsidR="0068103B" w:rsidRDefault="0068103B">
            <w:pPr>
              <w:widowControl w:val="0"/>
              <w:pBdr>
                <w:top w:val="nil"/>
                <w:left w:val="nil"/>
                <w:bottom w:val="nil"/>
                <w:right w:val="nil"/>
                <w:between w:val="nil"/>
              </w:pBdr>
              <w:spacing w:line="240" w:lineRule="auto"/>
            </w:pPr>
          </w:p>
        </w:tc>
        <w:tc>
          <w:tcPr>
            <w:tcW w:w="1134" w:type="dxa"/>
          </w:tcPr>
          <w:p w:rsidR="0068103B" w:rsidRDefault="00FC2FA2">
            <w:pPr>
              <w:widowControl w:val="0"/>
              <w:pBdr>
                <w:top w:val="nil"/>
                <w:left w:val="nil"/>
                <w:bottom w:val="nil"/>
                <w:right w:val="nil"/>
                <w:between w:val="nil"/>
              </w:pBdr>
              <w:spacing w:line="240" w:lineRule="auto"/>
            </w:pPr>
            <w:r>
              <w:t xml:space="preserve">O * </w:t>
            </w:r>
          </w:p>
        </w:tc>
        <w:tc>
          <w:tcPr>
            <w:tcW w:w="851" w:type="dxa"/>
            <w:shd w:val="clear" w:color="auto" w:fill="auto"/>
            <w:tcMar>
              <w:top w:w="100" w:type="dxa"/>
              <w:left w:w="100" w:type="dxa"/>
              <w:bottom w:w="100" w:type="dxa"/>
              <w:right w:w="100" w:type="dxa"/>
            </w:tcMar>
          </w:tcPr>
          <w:p w:rsidR="0068103B" w:rsidRDefault="0068103B">
            <w:pPr>
              <w:widowControl w:val="0"/>
              <w:pBdr>
                <w:top w:val="nil"/>
                <w:left w:val="nil"/>
                <w:bottom w:val="nil"/>
                <w:right w:val="nil"/>
                <w:between w:val="nil"/>
              </w:pBdr>
              <w:spacing w:line="240" w:lineRule="auto"/>
            </w:pPr>
          </w:p>
        </w:tc>
        <w:tc>
          <w:tcPr>
            <w:tcW w:w="2661" w:type="dxa"/>
            <w:shd w:val="clear" w:color="auto" w:fill="auto"/>
            <w:tcMar>
              <w:top w:w="100" w:type="dxa"/>
              <w:left w:w="100" w:type="dxa"/>
              <w:bottom w:w="100" w:type="dxa"/>
              <w:right w:w="100" w:type="dxa"/>
            </w:tcMar>
          </w:tcPr>
          <w:p w:rsidR="0068103B" w:rsidRDefault="0068103B">
            <w:pPr>
              <w:widowControl w:val="0"/>
              <w:pBdr>
                <w:top w:val="nil"/>
                <w:left w:val="nil"/>
                <w:bottom w:val="nil"/>
                <w:right w:val="nil"/>
                <w:between w:val="nil"/>
              </w:pBdr>
              <w:spacing w:line="240" w:lineRule="auto"/>
            </w:pPr>
          </w:p>
        </w:tc>
      </w:tr>
    </w:tbl>
    <w:p w:rsidR="005E507E" w:rsidRDefault="005E507E"/>
    <w:sectPr w:rsidR="005E507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B6FF6"/>
    <w:multiLevelType w:val="multilevel"/>
    <w:tmpl w:val="DA60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07E"/>
    <w:rsid w:val="00002197"/>
    <w:rsid w:val="00055EEE"/>
    <w:rsid w:val="001536FE"/>
    <w:rsid w:val="00173441"/>
    <w:rsid w:val="00474CDA"/>
    <w:rsid w:val="00492A06"/>
    <w:rsid w:val="00497727"/>
    <w:rsid w:val="004F7FF2"/>
    <w:rsid w:val="005621A3"/>
    <w:rsid w:val="005E507E"/>
    <w:rsid w:val="00620BCF"/>
    <w:rsid w:val="00647674"/>
    <w:rsid w:val="0068103B"/>
    <w:rsid w:val="006A35D6"/>
    <w:rsid w:val="008A0991"/>
    <w:rsid w:val="008D48AF"/>
    <w:rsid w:val="00A459C0"/>
    <w:rsid w:val="00CA0F92"/>
    <w:rsid w:val="00CC45A4"/>
    <w:rsid w:val="00CF1620"/>
    <w:rsid w:val="00F25E15"/>
    <w:rsid w:val="00FC2FA2"/>
    <w:rsid w:val="00FD43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D28D"/>
  <w15:docId w15:val="{071908C5-4C72-4A4C-88C5-BC71E578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8A09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620BCF"/>
    <w:rPr>
      <w:sz w:val="40"/>
      <w:szCs w:val="40"/>
    </w:rPr>
  </w:style>
  <w:style w:type="paragraph" w:styleId="Bibliografa">
    <w:name w:val="Bibliography"/>
    <w:basedOn w:val="Normal"/>
    <w:next w:val="Normal"/>
    <w:uiPriority w:val="37"/>
    <w:unhideWhenUsed/>
    <w:rsid w:val="00620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2311">
      <w:bodyDiv w:val="1"/>
      <w:marLeft w:val="0"/>
      <w:marRight w:val="0"/>
      <w:marTop w:val="0"/>
      <w:marBottom w:val="0"/>
      <w:divBdr>
        <w:top w:val="none" w:sz="0" w:space="0" w:color="auto"/>
        <w:left w:val="none" w:sz="0" w:space="0" w:color="auto"/>
        <w:bottom w:val="none" w:sz="0" w:space="0" w:color="auto"/>
        <w:right w:val="none" w:sz="0" w:space="0" w:color="auto"/>
      </w:divBdr>
    </w:div>
    <w:div w:id="525414246">
      <w:bodyDiv w:val="1"/>
      <w:marLeft w:val="0"/>
      <w:marRight w:val="0"/>
      <w:marTop w:val="0"/>
      <w:marBottom w:val="0"/>
      <w:divBdr>
        <w:top w:val="none" w:sz="0" w:space="0" w:color="auto"/>
        <w:left w:val="none" w:sz="0" w:space="0" w:color="auto"/>
        <w:bottom w:val="none" w:sz="0" w:space="0" w:color="auto"/>
        <w:right w:val="none" w:sz="0" w:space="0" w:color="auto"/>
      </w:divBdr>
    </w:div>
    <w:div w:id="651060130">
      <w:bodyDiv w:val="1"/>
      <w:marLeft w:val="0"/>
      <w:marRight w:val="0"/>
      <w:marTop w:val="0"/>
      <w:marBottom w:val="0"/>
      <w:divBdr>
        <w:top w:val="none" w:sz="0" w:space="0" w:color="auto"/>
        <w:left w:val="none" w:sz="0" w:space="0" w:color="auto"/>
        <w:bottom w:val="none" w:sz="0" w:space="0" w:color="auto"/>
        <w:right w:val="none" w:sz="0" w:space="0" w:color="auto"/>
      </w:divBdr>
    </w:div>
    <w:div w:id="735325018">
      <w:bodyDiv w:val="1"/>
      <w:marLeft w:val="0"/>
      <w:marRight w:val="0"/>
      <w:marTop w:val="0"/>
      <w:marBottom w:val="0"/>
      <w:divBdr>
        <w:top w:val="none" w:sz="0" w:space="0" w:color="auto"/>
        <w:left w:val="none" w:sz="0" w:space="0" w:color="auto"/>
        <w:bottom w:val="none" w:sz="0" w:space="0" w:color="auto"/>
        <w:right w:val="none" w:sz="0" w:space="0" w:color="auto"/>
      </w:divBdr>
    </w:div>
    <w:div w:id="1229927054">
      <w:bodyDiv w:val="1"/>
      <w:marLeft w:val="0"/>
      <w:marRight w:val="0"/>
      <w:marTop w:val="0"/>
      <w:marBottom w:val="0"/>
      <w:divBdr>
        <w:top w:val="none" w:sz="0" w:space="0" w:color="auto"/>
        <w:left w:val="none" w:sz="0" w:space="0" w:color="auto"/>
        <w:bottom w:val="none" w:sz="0" w:space="0" w:color="auto"/>
        <w:right w:val="none" w:sz="0" w:space="0" w:color="auto"/>
      </w:divBdr>
    </w:div>
    <w:div w:id="1326083821">
      <w:bodyDiv w:val="1"/>
      <w:marLeft w:val="0"/>
      <w:marRight w:val="0"/>
      <w:marTop w:val="0"/>
      <w:marBottom w:val="0"/>
      <w:divBdr>
        <w:top w:val="none" w:sz="0" w:space="0" w:color="auto"/>
        <w:left w:val="none" w:sz="0" w:space="0" w:color="auto"/>
        <w:bottom w:val="none" w:sz="0" w:space="0" w:color="auto"/>
        <w:right w:val="none" w:sz="0" w:space="0" w:color="auto"/>
      </w:divBdr>
    </w:div>
    <w:div w:id="1566142663">
      <w:bodyDiv w:val="1"/>
      <w:marLeft w:val="0"/>
      <w:marRight w:val="0"/>
      <w:marTop w:val="0"/>
      <w:marBottom w:val="0"/>
      <w:divBdr>
        <w:top w:val="none" w:sz="0" w:space="0" w:color="auto"/>
        <w:left w:val="none" w:sz="0" w:space="0" w:color="auto"/>
        <w:bottom w:val="none" w:sz="0" w:space="0" w:color="auto"/>
        <w:right w:val="none" w:sz="0" w:space="0" w:color="auto"/>
      </w:divBdr>
    </w:div>
    <w:div w:id="1767118222">
      <w:bodyDiv w:val="1"/>
      <w:marLeft w:val="0"/>
      <w:marRight w:val="0"/>
      <w:marTop w:val="0"/>
      <w:marBottom w:val="0"/>
      <w:divBdr>
        <w:top w:val="none" w:sz="0" w:space="0" w:color="auto"/>
        <w:left w:val="none" w:sz="0" w:space="0" w:color="auto"/>
        <w:bottom w:val="none" w:sz="0" w:space="0" w:color="auto"/>
        <w:right w:val="none" w:sz="0" w:space="0" w:color="auto"/>
      </w:divBdr>
    </w:div>
    <w:div w:id="1795976107">
      <w:bodyDiv w:val="1"/>
      <w:marLeft w:val="0"/>
      <w:marRight w:val="0"/>
      <w:marTop w:val="0"/>
      <w:marBottom w:val="0"/>
      <w:divBdr>
        <w:top w:val="none" w:sz="0" w:space="0" w:color="auto"/>
        <w:left w:val="none" w:sz="0" w:space="0" w:color="auto"/>
        <w:bottom w:val="none" w:sz="0" w:space="0" w:color="auto"/>
        <w:right w:val="none" w:sz="0" w:space="0" w:color="auto"/>
      </w:divBdr>
    </w:div>
    <w:div w:id="1956592886">
      <w:bodyDiv w:val="1"/>
      <w:marLeft w:val="0"/>
      <w:marRight w:val="0"/>
      <w:marTop w:val="0"/>
      <w:marBottom w:val="0"/>
      <w:divBdr>
        <w:top w:val="none" w:sz="0" w:space="0" w:color="auto"/>
        <w:left w:val="none" w:sz="0" w:space="0" w:color="auto"/>
        <w:bottom w:val="none" w:sz="0" w:space="0" w:color="auto"/>
        <w:right w:val="none" w:sz="0" w:space="0" w:color="auto"/>
      </w:divBdr>
    </w:div>
    <w:div w:id="2007174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Lau13</b:Tag>
    <b:SourceType>JournalArticle</b:SourceType>
    <b:Guid>{C0A3907D-6DA3-4482-A8E4-EA8EBABB3D3E}</b:Guid>
    <b:Author>
      <b:Author>
        <b:NameList>
          <b:Person>
            <b:Last>Olivia-Zárate</b:Last>
            <b:First>Laura</b:First>
          </b:Person>
        </b:NameList>
      </b:Author>
    </b:Author>
    <b:Title>La violencia escolar desde la infancia hasta la juventud</b:Title>
    <b:JournalName>Revista Costarricense de Psicología, vol. 32</b:JournalName>
    <b:Year>2013</b:Year>
    <b:Pages>137-154</b:Pages>
    <b:RefOrder>1</b:RefOrder>
  </b:Source>
  <b:Source>
    <b:Tag>Mar11</b:Tag>
    <b:SourceType>JournalArticle</b:SourceType>
    <b:Guid>{F8916279-44CC-4C0E-8025-71F600B72B61}</b:Guid>
    <b:Author>
      <b:Author>
        <b:NameList>
          <b:Person>
            <b:Last>Gómez</b:Last>
            <b:First>María</b:First>
            <b:Middle>José Velasco</b:Middle>
          </b:Person>
        </b:NameList>
      </b:Author>
    </b:Author>
    <b:Title>VIOLENCIA INSTRUMENTAL Y SENTIMIENTOS MORALES</b:Title>
    <b:JournalName>Revista Española de Orientación y Psicopedagogía, vol. 22, núm. 3</b:JournalName>
    <b:Year>2011</b:Year>
    <b:Pages>273-288</b:Pages>
    <b:RefOrder>2</b:RefOrder>
  </b:Source>
  <b:Source>
    <b:Tag>Eva03</b:Tag>
    <b:SourceType>JournalArticle</b:SourceType>
    <b:Guid>{6DCDC359-15E6-465A-B1D2-E6EAFFFF78AB}</b:Guid>
    <b:Year>2003</b:Year>
    <b:Author>
      <b:Author>
        <b:NameList>
          <b:Person>
            <b:Last>Alberdi</b:Last>
            <b:First>Inés</b:First>
          </b:Person>
          <b:Person>
            <b:Last>Matas</b:Last>
            <b:First>Natalia</b:First>
          </b:Person>
        </b:NameList>
      </b:Author>
    </b:Author>
    <b:InternetSiteTitle>Violencia de género y procesos de empobrecimiento</b:InternetSiteTitle>
    <b:URL>https://rua.ua.es/dspace/bitstream/10045/9905/5/Espinar-Ruiz-Eva_4.pdf</b:URL>
    <b:Title> La violencia doméstica. Informe sobre los malos tratos a mujeres en España</b:Title>
    <b:JournalName>La Caixa</b:JournalName>
    <b:Pages>92</b:Pages>
    <b:RefOrder>3</b:RefOrder>
  </b:Source>
  <b:Source>
    <b:Tag>Jua99</b:Tag>
    <b:SourceType>JournalArticle</b:SourceType>
    <b:Guid>{2A20E4F9-DB5A-4241-9FBE-51A13E056209}</b:Guid>
    <b:Author>
      <b:Author>
        <b:NameList>
          <b:Person>
            <b:Last>Epp</b:Last>
            <b:First>Juanita</b:First>
            <b:Middle>Ross</b:Middle>
          </b:Person>
        </b:NameList>
      </b:Author>
    </b:Author>
    <b:Title>ESCUELAS, COMPLI CI DAD Y FUENTES DE LA VI OLENCI A </b:Title>
    <b:Year>1999</b:Year>
    <b:Pages>15-47</b:Pages>
    <b:RefOrder>4</b:RefOrder>
  </b:Source>
  <b:Source>
    <b:Tag>Aya15</b:Tag>
    <b:SourceType>JournalArticle</b:SourceType>
    <b:Guid>{0FD8CFFB-FEA4-449E-9543-1E937A64EBFD}</b:Guid>
    <b:Title>VIOLENCIA ESCOLAR: UN PROBLEMA COMPLEJO</b:Title>
    <b:JournalName>Ra Ximhai, vol. 11, núm. 4</b:JournalName>
    <b:Year>2015</b:Year>
    <b:Pages>493-509</b:Pages>
    <b:Author>
      <b:Author>
        <b:NameList>
          <b:Person>
            <b:Last>Ayala-Carrillo</b:Last>
            <b:Middle>del Rosario</b:Middle>
            <b:First>María </b:First>
          </b:Person>
        </b:NameList>
      </b:Author>
    </b:Author>
    <b:RefOrder>5</b:RefOrder>
  </b:Source>
</b:Sources>
</file>

<file path=customXml/itemProps1.xml><?xml version="1.0" encoding="utf-8"?>
<ds:datastoreItem xmlns:ds="http://schemas.openxmlformats.org/officeDocument/2006/customXml" ds:itemID="{43C0AD8A-3971-46B0-B295-166BC879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1489</Words>
  <Characters>8192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3</cp:revision>
  <dcterms:created xsi:type="dcterms:W3CDTF">2019-11-06T19:38:00Z</dcterms:created>
  <dcterms:modified xsi:type="dcterms:W3CDTF">2019-11-06T19:52:00Z</dcterms:modified>
</cp:coreProperties>
</file>