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025" w:rsidRPr="00CB2025" w:rsidRDefault="00CB2025" w:rsidP="00CB2025">
      <w:pPr>
        <w:jc w:val="center"/>
        <w:rPr>
          <w:rFonts w:ascii="Century Gothic" w:hAnsi="Century Gothic"/>
          <w:b/>
          <w:sz w:val="28"/>
          <w:szCs w:val="24"/>
        </w:rPr>
      </w:pPr>
      <w:r w:rsidRPr="00CB2025">
        <w:rPr>
          <w:rFonts w:ascii="Century Gothic" w:hAnsi="Century Gothic"/>
          <w:b/>
          <w:sz w:val="28"/>
          <w:szCs w:val="24"/>
        </w:rPr>
        <w:t>ESCUELA NORMAL DE EDUCACIÓN PREESCOLAR</w:t>
      </w:r>
    </w:p>
    <w:p w:rsidR="00CB2025" w:rsidRPr="00CB2025" w:rsidRDefault="00CB2025" w:rsidP="00CB2025">
      <w:pPr>
        <w:jc w:val="center"/>
        <w:rPr>
          <w:rFonts w:ascii="Century Gothic" w:hAnsi="Century Gothic"/>
          <w:b/>
          <w:sz w:val="28"/>
          <w:szCs w:val="24"/>
        </w:rPr>
      </w:pPr>
      <w:r w:rsidRPr="00CB2025">
        <w:rPr>
          <w:rFonts w:ascii="Century Gothic" w:hAnsi="Century Gothic"/>
          <w:b/>
          <w:sz w:val="28"/>
          <w:szCs w:val="24"/>
        </w:rPr>
        <w:t>Licenciatura en Educación Preescolar</w:t>
      </w:r>
    </w:p>
    <w:p w:rsidR="00CB2025" w:rsidRPr="00CB2025" w:rsidRDefault="00CB2025" w:rsidP="00CB2025">
      <w:pPr>
        <w:jc w:val="center"/>
        <w:rPr>
          <w:rFonts w:ascii="Century Gothic" w:hAnsi="Century Gothic"/>
          <w:b/>
          <w:sz w:val="28"/>
          <w:szCs w:val="24"/>
        </w:rPr>
      </w:pPr>
      <w:r w:rsidRPr="00CB2025">
        <w:rPr>
          <w:rFonts w:ascii="Century Gothic" w:hAnsi="Century Gothic"/>
          <w:b/>
          <w:sz w:val="28"/>
          <w:szCs w:val="24"/>
        </w:rPr>
        <w:t>Ciclo escolar 2019 - 2020</w:t>
      </w:r>
    </w:p>
    <w:p w:rsidR="00CB2025" w:rsidRDefault="00CB2025" w:rsidP="00CB2025">
      <w:pPr>
        <w:jc w:val="center"/>
      </w:pPr>
    </w:p>
    <w:p w:rsidR="00CB2025" w:rsidRDefault="00CB2025" w:rsidP="00CB2025">
      <w:pPr>
        <w:jc w:val="center"/>
      </w:pPr>
      <w:r>
        <w:rPr>
          <w:noProof/>
        </w:rPr>
        <w:drawing>
          <wp:anchor distT="0" distB="0" distL="114300" distR="114300" simplePos="0" relativeHeight="251658240" behindDoc="0" locked="0" layoutInCell="1" allowOverlap="1" wp14:anchorId="0BB9C127">
            <wp:simplePos x="0" y="0"/>
            <wp:positionH relativeFrom="column">
              <wp:posOffset>1850390</wp:posOffset>
            </wp:positionH>
            <wp:positionV relativeFrom="paragraph">
              <wp:posOffset>75565</wp:posOffset>
            </wp:positionV>
            <wp:extent cx="1857375" cy="1252220"/>
            <wp:effectExtent l="0" t="0" r="0" b="5080"/>
            <wp:wrapNone/>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857375" cy="1252220"/>
                    </a:xfrm>
                    <a:prstGeom prst="rect">
                      <a:avLst/>
                    </a:prstGeom>
                    <a:ln/>
                  </pic:spPr>
                </pic:pic>
              </a:graphicData>
            </a:graphic>
          </wp:anchor>
        </w:drawing>
      </w:r>
    </w:p>
    <w:p w:rsidR="00CB2025" w:rsidRDefault="00CB2025" w:rsidP="00CB2025">
      <w:pPr>
        <w:jc w:val="center"/>
      </w:pPr>
    </w:p>
    <w:p w:rsidR="00CB2025" w:rsidRDefault="00CB2025" w:rsidP="00CB2025">
      <w:pPr>
        <w:jc w:val="center"/>
      </w:pPr>
    </w:p>
    <w:p w:rsidR="00CB2025" w:rsidRDefault="00CB2025" w:rsidP="00CB2025">
      <w:pPr>
        <w:jc w:val="center"/>
      </w:pPr>
    </w:p>
    <w:p w:rsidR="00CB2025" w:rsidRDefault="00CB2025" w:rsidP="00CB2025">
      <w:pPr>
        <w:jc w:val="center"/>
      </w:pPr>
    </w:p>
    <w:p w:rsidR="00CB2025" w:rsidRDefault="00CB2025" w:rsidP="00CB2025">
      <w:pPr>
        <w:jc w:val="center"/>
      </w:pPr>
    </w:p>
    <w:p w:rsidR="00CB2025" w:rsidRDefault="00CB2025" w:rsidP="00CB2025">
      <w:pPr>
        <w:jc w:val="center"/>
      </w:pPr>
    </w:p>
    <w:p w:rsidR="00CB2025" w:rsidRDefault="00CB2025" w:rsidP="00CB2025">
      <w:pPr>
        <w:jc w:val="center"/>
      </w:pPr>
    </w:p>
    <w:p w:rsidR="00CB2025" w:rsidRDefault="00CB2025" w:rsidP="00CB2025">
      <w:pPr>
        <w:jc w:val="center"/>
      </w:pPr>
    </w:p>
    <w:p w:rsidR="00CB2025" w:rsidRDefault="00CB2025" w:rsidP="00CB2025">
      <w:pPr>
        <w:jc w:val="center"/>
      </w:pPr>
    </w:p>
    <w:p w:rsidR="00CB2025" w:rsidRPr="00CB2025" w:rsidRDefault="00CB2025" w:rsidP="00CB2025">
      <w:pPr>
        <w:jc w:val="center"/>
        <w:rPr>
          <w:rFonts w:ascii="Century Gothic" w:hAnsi="Century Gothic"/>
          <w:b/>
          <w:sz w:val="28"/>
          <w:szCs w:val="28"/>
        </w:rPr>
      </w:pPr>
      <w:r w:rsidRPr="00CB2025">
        <w:rPr>
          <w:rFonts w:ascii="Century Gothic" w:hAnsi="Century Gothic"/>
          <w:b/>
          <w:sz w:val="28"/>
          <w:szCs w:val="28"/>
        </w:rPr>
        <w:t>PLANEACIÓN Y GESTIÓN EDUCATIVA</w:t>
      </w:r>
    </w:p>
    <w:p w:rsidR="00CB2025" w:rsidRDefault="00CB2025" w:rsidP="00CB2025">
      <w:pPr>
        <w:jc w:val="center"/>
        <w:rPr>
          <w:rFonts w:ascii="Century Gothic" w:hAnsi="Century Gothic"/>
          <w:b/>
          <w:sz w:val="28"/>
          <w:szCs w:val="28"/>
        </w:rPr>
      </w:pPr>
    </w:p>
    <w:p w:rsidR="00CB2025" w:rsidRDefault="00CB2025" w:rsidP="00CB2025">
      <w:pPr>
        <w:jc w:val="center"/>
        <w:rPr>
          <w:rFonts w:ascii="Century Gothic" w:hAnsi="Century Gothic"/>
          <w:b/>
          <w:sz w:val="28"/>
          <w:szCs w:val="28"/>
        </w:rPr>
      </w:pPr>
      <w:r>
        <w:rPr>
          <w:rFonts w:ascii="Century Gothic" w:hAnsi="Century Gothic"/>
          <w:b/>
          <w:sz w:val="28"/>
          <w:szCs w:val="28"/>
        </w:rPr>
        <w:t>Evidencia de unidad 1</w:t>
      </w:r>
    </w:p>
    <w:p w:rsidR="00CB2025" w:rsidRPr="00CB2025" w:rsidRDefault="00CB2025" w:rsidP="00CB2025">
      <w:pPr>
        <w:jc w:val="center"/>
        <w:rPr>
          <w:rFonts w:ascii="Century Gothic" w:hAnsi="Century Gothic"/>
          <w:b/>
          <w:sz w:val="28"/>
          <w:szCs w:val="28"/>
        </w:rPr>
      </w:pPr>
    </w:p>
    <w:p w:rsidR="00CB2025" w:rsidRPr="00CB2025" w:rsidRDefault="00CB2025" w:rsidP="00CB2025">
      <w:pPr>
        <w:jc w:val="center"/>
        <w:rPr>
          <w:rFonts w:ascii="Century Gothic" w:hAnsi="Century Gothic"/>
          <w:b/>
          <w:sz w:val="28"/>
          <w:szCs w:val="28"/>
        </w:rPr>
      </w:pPr>
      <w:r w:rsidRPr="00CB2025">
        <w:rPr>
          <w:rFonts w:ascii="Century Gothic" w:hAnsi="Century Gothic"/>
          <w:b/>
          <w:sz w:val="28"/>
          <w:szCs w:val="28"/>
        </w:rPr>
        <w:t>Roxana Janet Sánchez Suárez</w:t>
      </w:r>
    </w:p>
    <w:p w:rsidR="00CB2025" w:rsidRPr="00CB2025" w:rsidRDefault="00CB2025" w:rsidP="00CB2025">
      <w:pPr>
        <w:jc w:val="center"/>
        <w:rPr>
          <w:rFonts w:ascii="Century Gothic" w:hAnsi="Century Gothic"/>
          <w:b/>
          <w:sz w:val="28"/>
          <w:szCs w:val="28"/>
        </w:rPr>
      </w:pPr>
    </w:p>
    <w:p w:rsidR="00CB2025" w:rsidRPr="00CB2025" w:rsidRDefault="00CB2025" w:rsidP="00CB2025">
      <w:pPr>
        <w:jc w:val="center"/>
        <w:rPr>
          <w:rFonts w:ascii="Century Gothic" w:hAnsi="Century Gothic"/>
          <w:b/>
          <w:sz w:val="28"/>
          <w:szCs w:val="28"/>
        </w:rPr>
      </w:pPr>
      <w:r w:rsidRPr="00CB2025">
        <w:rPr>
          <w:rFonts w:ascii="Century Gothic" w:hAnsi="Century Gothic"/>
          <w:b/>
          <w:sz w:val="28"/>
          <w:szCs w:val="28"/>
        </w:rPr>
        <w:t>Verónica Irasema Urenda Sánchez</w:t>
      </w:r>
    </w:p>
    <w:p w:rsidR="00CB2025" w:rsidRPr="00CB2025" w:rsidRDefault="00CB2025" w:rsidP="00CB2025">
      <w:pPr>
        <w:jc w:val="center"/>
        <w:rPr>
          <w:rFonts w:ascii="Century Gothic" w:hAnsi="Century Gothic"/>
          <w:b/>
          <w:sz w:val="28"/>
          <w:szCs w:val="28"/>
        </w:rPr>
      </w:pPr>
    </w:p>
    <w:p w:rsidR="00CB2025" w:rsidRPr="00CB2025" w:rsidRDefault="00CB2025" w:rsidP="00CB2025">
      <w:pPr>
        <w:tabs>
          <w:tab w:val="left" w:pos="6870"/>
        </w:tabs>
        <w:rPr>
          <w:rFonts w:ascii="Century Gothic" w:hAnsi="Century Gothic"/>
          <w:b/>
          <w:sz w:val="28"/>
          <w:szCs w:val="28"/>
        </w:rPr>
      </w:pPr>
      <w:r>
        <w:rPr>
          <w:rFonts w:ascii="Century Gothic" w:hAnsi="Century Gothic"/>
          <w:b/>
          <w:sz w:val="28"/>
          <w:szCs w:val="28"/>
        </w:rPr>
        <w:tab/>
      </w:r>
    </w:p>
    <w:p w:rsidR="00CB2025" w:rsidRPr="00CB2025" w:rsidRDefault="00CB2025" w:rsidP="00CB2025">
      <w:pPr>
        <w:jc w:val="center"/>
        <w:rPr>
          <w:rFonts w:ascii="Century Gothic" w:hAnsi="Century Gothic"/>
          <w:b/>
          <w:sz w:val="28"/>
          <w:szCs w:val="28"/>
        </w:rPr>
      </w:pPr>
      <w:proofErr w:type="gramStart"/>
      <w:r w:rsidRPr="00CB2025">
        <w:rPr>
          <w:rFonts w:ascii="Century Gothic" w:hAnsi="Century Gothic"/>
          <w:b/>
          <w:sz w:val="28"/>
          <w:szCs w:val="28"/>
        </w:rPr>
        <w:t>4º  A</w:t>
      </w:r>
      <w:proofErr w:type="gramEnd"/>
      <w:r>
        <w:rPr>
          <w:rFonts w:ascii="Century Gothic" w:hAnsi="Century Gothic"/>
          <w:b/>
          <w:sz w:val="28"/>
          <w:szCs w:val="28"/>
        </w:rPr>
        <w:t xml:space="preserve"> </w:t>
      </w:r>
      <w:proofErr w:type="spellStart"/>
      <w:r>
        <w:rPr>
          <w:rFonts w:ascii="Century Gothic" w:hAnsi="Century Gothic"/>
          <w:b/>
          <w:sz w:val="28"/>
          <w:szCs w:val="28"/>
        </w:rPr>
        <w:t>N.L</w:t>
      </w:r>
      <w:proofErr w:type="spellEnd"/>
      <w:r>
        <w:rPr>
          <w:rFonts w:ascii="Century Gothic" w:hAnsi="Century Gothic"/>
          <w:b/>
          <w:sz w:val="28"/>
          <w:szCs w:val="28"/>
        </w:rPr>
        <w:t>. 2</w:t>
      </w:r>
      <w:r w:rsidR="003F2A13">
        <w:rPr>
          <w:rFonts w:ascii="Century Gothic" w:hAnsi="Century Gothic"/>
          <w:b/>
          <w:sz w:val="28"/>
          <w:szCs w:val="28"/>
        </w:rPr>
        <w:t>1</w:t>
      </w:r>
    </w:p>
    <w:p w:rsidR="00CB2025" w:rsidRDefault="00CB2025" w:rsidP="00CB2025"/>
    <w:p w:rsidR="00CB2025" w:rsidRDefault="00CB2025" w:rsidP="00CB2025">
      <w:bookmarkStart w:id="0" w:name="_GoBack"/>
      <w:bookmarkEnd w:id="0"/>
    </w:p>
    <w:p w:rsidR="00CB2025" w:rsidRDefault="00CB2025">
      <w:pPr>
        <w:spacing w:after="160" w:line="259" w:lineRule="auto"/>
      </w:pPr>
      <w:r>
        <w:br w:type="page"/>
      </w:r>
    </w:p>
    <w:p w:rsidR="00CB2025" w:rsidRPr="00C51162" w:rsidRDefault="00CB2025" w:rsidP="00C51162">
      <w:pPr>
        <w:spacing w:line="480" w:lineRule="auto"/>
        <w:jc w:val="center"/>
        <w:rPr>
          <w:b/>
          <w:sz w:val="24"/>
          <w:szCs w:val="24"/>
        </w:rPr>
      </w:pPr>
      <w:r w:rsidRPr="00C51162">
        <w:rPr>
          <w:b/>
          <w:sz w:val="24"/>
          <w:szCs w:val="24"/>
        </w:rPr>
        <w:lastRenderedPageBreak/>
        <w:t>INTRODUCCIÓN</w:t>
      </w:r>
    </w:p>
    <w:p w:rsidR="00CB2025" w:rsidRPr="00C51162" w:rsidRDefault="0009107A" w:rsidP="00C51162">
      <w:pPr>
        <w:spacing w:line="480" w:lineRule="auto"/>
        <w:jc w:val="both"/>
        <w:rPr>
          <w:sz w:val="24"/>
          <w:szCs w:val="24"/>
        </w:rPr>
      </w:pPr>
      <w:r w:rsidRPr="00C51162">
        <w:rPr>
          <w:sz w:val="24"/>
          <w:szCs w:val="24"/>
        </w:rPr>
        <w:t xml:space="preserve">La </w:t>
      </w:r>
      <w:r w:rsidR="003536D1" w:rsidRPr="00C51162">
        <w:rPr>
          <w:sz w:val="24"/>
          <w:szCs w:val="24"/>
        </w:rPr>
        <w:t xml:space="preserve">búsqueda de soluciones a la mejora del desempeño de los niños, niñas y adolescentes resulta eficaz para los centros educativos por medio del diseño y la asignación de opciones de gestión educativa. </w:t>
      </w:r>
      <w:r w:rsidRPr="00C51162">
        <w:rPr>
          <w:sz w:val="24"/>
          <w:szCs w:val="24"/>
        </w:rPr>
        <w:t xml:space="preserve"> </w:t>
      </w:r>
      <w:r w:rsidR="003536D1" w:rsidRPr="00C51162">
        <w:rPr>
          <w:sz w:val="24"/>
          <w:szCs w:val="24"/>
        </w:rPr>
        <w:t>Por lo tanto, e</w:t>
      </w:r>
      <w:r w:rsidR="00CB2025" w:rsidRPr="00C51162">
        <w:rPr>
          <w:sz w:val="24"/>
          <w:szCs w:val="24"/>
        </w:rPr>
        <w:t xml:space="preserve">l presente escrito pretende </w:t>
      </w:r>
      <w:r w:rsidR="005D6953" w:rsidRPr="00C51162">
        <w:rPr>
          <w:sz w:val="24"/>
          <w:szCs w:val="24"/>
        </w:rPr>
        <w:t>dar a conocer las cuestiones Políticas, orientaciones y modificaciones recientes a la gestión educativa en educación básica y su eventual impacto en las escuelas.</w:t>
      </w:r>
    </w:p>
    <w:p w:rsidR="005D6953" w:rsidRPr="00C51162" w:rsidRDefault="005D6953" w:rsidP="00C51162">
      <w:pPr>
        <w:spacing w:line="480" w:lineRule="auto"/>
        <w:jc w:val="both"/>
        <w:rPr>
          <w:sz w:val="24"/>
          <w:szCs w:val="24"/>
        </w:rPr>
      </w:pPr>
    </w:p>
    <w:p w:rsidR="00B34FFD" w:rsidRPr="00C51162" w:rsidRDefault="00050F1C" w:rsidP="00C51162">
      <w:pPr>
        <w:spacing w:line="480" w:lineRule="auto"/>
        <w:jc w:val="both"/>
        <w:rPr>
          <w:sz w:val="24"/>
          <w:szCs w:val="24"/>
        </w:rPr>
      </w:pPr>
      <w:r w:rsidRPr="00C51162">
        <w:rPr>
          <w:sz w:val="24"/>
          <w:szCs w:val="24"/>
        </w:rPr>
        <w:t xml:space="preserve">Desde el punto de vista conceptual, gestión </w:t>
      </w:r>
      <w:r w:rsidR="00B34FFD" w:rsidRPr="00C51162">
        <w:rPr>
          <w:sz w:val="24"/>
          <w:szCs w:val="24"/>
        </w:rPr>
        <w:t xml:space="preserve">según </w:t>
      </w:r>
      <w:r w:rsidR="00B34FFD" w:rsidRPr="00C51162">
        <w:rPr>
          <w:sz w:val="24"/>
          <w:szCs w:val="24"/>
        </w:rPr>
        <w:t xml:space="preserve">Mintzberg (1984) y Stoner (1996) </w:t>
      </w:r>
      <w:r w:rsidRPr="00C51162">
        <w:rPr>
          <w:sz w:val="24"/>
          <w:szCs w:val="24"/>
        </w:rPr>
        <w:t xml:space="preserve">hace referencia a </w:t>
      </w:r>
      <w:r w:rsidR="00B34FFD" w:rsidRPr="00C51162">
        <w:rPr>
          <w:sz w:val="24"/>
          <w:szCs w:val="24"/>
        </w:rPr>
        <w:t xml:space="preserve">la disposición y la organización de los recursos de un individuo o </w:t>
      </w:r>
      <w:r w:rsidR="00B34FFD" w:rsidRPr="00C51162">
        <w:rPr>
          <w:sz w:val="24"/>
          <w:szCs w:val="24"/>
        </w:rPr>
        <w:t>centro educativo</w:t>
      </w:r>
      <w:r w:rsidR="00B34FFD" w:rsidRPr="00C51162">
        <w:rPr>
          <w:sz w:val="24"/>
          <w:szCs w:val="24"/>
        </w:rPr>
        <w:t xml:space="preserve"> para obtener los resultados esperados</w:t>
      </w:r>
      <w:r w:rsidR="00B34FFD" w:rsidRPr="00C51162">
        <w:rPr>
          <w:sz w:val="24"/>
          <w:szCs w:val="24"/>
        </w:rPr>
        <w:t xml:space="preserve">, </w:t>
      </w:r>
      <w:r w:rsidR="00B34FFD" w:rsidRPr="00C51162">
        <w:rPr>
          <w:sz w:val="24"/>
          <w:szCs w:val="24"/>
        </w:rPr>
        <w:t>que permitan garantizar el futuro deseado de una organización; es una forma de alinear esfuerzos y recursos para alcanzar un fin determinado</w:t>
      </w:r>
      <w:r w:rsidR="00B34FFD" w:rsidRPr="00C51162">
        <w:rPr>
          <w:sz w:val="24"/>
          <w:szCs w:val="24"/>
        </w:rPr>
        <w:t>, así como el avance, desarrollo y bienestar</w:t>
      </w:r>
      <w:r w:rsidR="00583413" w:rsidRPr="00C51162">
        <w:rPr>
          <w:sz w:val="24"/>
          <w:szCs w:val="24"/>
        </w:rPr>
        <w:t xml:space="preserve"> </w:t>
      </w:r>
      <w:r w:rsidR="00B34FFD" w:rsidRPr="00C51162">
        <w:rPr>
          <w:sz w:val="24"/>
          <w:szCs w:val="24"/>
        </w:rPr>
        <w:t>del niño preescolar</w:t>
      </w:r>
      <w:r w:rsidR="00583413" w:rsidRPr="00C51162">
        <w:rPr>
          <w:sz w:val="24"/>
          <w:szCs w:val="24"/>
        </w:rPr>
        <w:t xml:space="preserve">, como lo es en está situación. </w:t>
      </w:r>
    </w:p>
    <w:p w:rsidR="00583413" w:rsidRPr="00C51162" w:rsidRDefault="00583413" w:rsidP="00C51162">
      <w:pPr>
        <w:spacing w:line="480" w:lineRule="auto"/>
        <w:jc w:val="both"/>
        <w:rPr>
          <w:sz w:val="24"/>
          <w:szCs w:val="24"/>
        </w:rPr>
      </w:pPr>
    </w:p>
    <w:p w:rsidR="00583413" w:rsidRPr="00C51162" w:rsidRDefault="00583413" w:rsidP="00C51162">
      <w:pPr>
        <w:spacing w:line="480" w:lineRule="auto"/>
        <w:jc w:val="both"/>
        <w:rPr>
          <w:sz w:val="24"/>
          <w:szCs w:val="24"/>
        </w:rPr>
      </w:pPr>
      <w:r w:rsidRPr="00C51162">
        <w:rPr>
          <w:sz w:val="24"/>
          <w:szCs w:val="24"/>
        </w:rPr>
        <w:t xml:space="preserve">Después de conocer e interpretar el concepto principal del escrito, concuerdo rotundamente con los autores sin embargo considero que la gestión se relaciona en muchos ámbitos y no solo educativos, lo cual no resulta ser fácil, se debe seguir una serie de pasos para lograr el cumplimiento satisfactorio del objetivo de la gestión. </w:t>
      </w:r>
    </w:p>
    <w:p w:rsidR="00E31032" w:rsidRPr="00C51162" w:rsidRDefault="00E31032" w:rsidP="00C51162">
      <w:pPr>
        <w:spacing w:line="480" w:lineRule="auto"/>
        <w:jc w:val="both"/>
        <w:rPr>
          <w:sz w:val="24"/>
          <w:szCs w:val="24"/>
        </w:rPr>
      </w:pPr>
    </w:p>
    <w:p w:rsidR="00583413" w:rsidRPr="00C51162" w:rsidRDefault="00E31032" w:rsidP="00C51162">
      <w:pPr>
        <w:spacing w:line="480" w:lineRule="auto"/>
        <w:jc w:val="both"/>
        <w:rPr>
          <w:sz w:val="24"/>
          <w:szCs w:val="24"/>
        </w:rPr>
      </w:pPr>
      <w:r w:rsidRPr="00C51162">
        <w:rPr>
          <w:sz w:val="24"/>
          <w:szCs w:val="24"/>
        </w:rPr>
        <w:t xml:space="preserve">Todos los factores que se involucren son puntos esenciales para su cumplimiento, es decir todos los docentes, directivos, personal de apoyo, autoridades e investigadores, aportan ideas en base a su experiencia y años de formación </w:t>
      </w:r>
      <w:r w:rsidRPr="00C51162">
        <w:rPr>
          <w:sz w:val="24"/>
          <w:szCs w:val="24"/>
        </w:rPr>
        <w:lastRenderedPageBreak/>
        <w:t>pedagógica</w:t>
      </w:r>
      <w:r w:rsidR="00583413" w:rsidRPr="00C51162">
        <w:rPr>
          <w:sz w:val="24"/>
          <w:szCs w:val="24"/>
        </w:rPr>
        <w:t>,</w:t>
      </w:r>
      <w:r w:rsidRPr="00C51162">
        <w:rPr>
          <w:sz w:val="24"/>
          <w:szCs w:val="24"/>
        </w:rPr>
        <w:t xml:space="preserve"> con la intención de</w:t>
      </w:r>
      <w:r w:rsidR="00583413" w:rsidRPr="00C51162">
        <w:rPr>
          <w:sz w:val="24"/>
          <w:szCs w:val="24"/>
        </w:rPr>
        <w:t xml:space="preserve"> diseña</w:t>
      </w:r>
      <w:r w:rsidRPr="00C51162">
        <w:rPr>
          <w:sz w:val="24"/>
          <w:szCs w:val="24"/>
        </w:rPr>
        <w:t>r</w:t>
      </w:r>
      <w:r w:rsidR="00583413" w:rsidRPr="00C51162">
        <w:rPr>
          <w:sz w:val="24"/>
          <w:szCs w:val="24"/>
        </w:rPr>
        <w:t xml:space="preserve"> y ex</w:t>
      </w:r>
      <w:r w:rsidRPr="00C51162">
        <w:rPr>
          <w:sz w:val="24"/>
          <w:szCs w:val="24"/>
        </w:rPr>
        <w:t>plorar</w:t>
      </w:r>
      <w:r w:rsidR="00583413" w:rsidRPr="00C51162">
        <w:rPr>
          <w:sz w:val="24"/>
          <w:szCs w:val="24"/>
        </w:rPr>
        <w:t xml:space="preserve"> </w:t>
      </w:r>
      <w:r w:rsidRPr="00C51162">
        <w:rPr>
          <w:sz w:val="24"/>
          <w:szCs w:val="24"/>
        </w:rPr>
        <w:t>proyectos</w:t>
      </w:r>
      <w:r w:rsidR="00583413" w:rsidRPr="00C51162">
        <w:rPr>
          <w:sz w:val="24"/>
          <w:szCs w:val="24"/>
        </w:rPr>
        <w:t xml:space="preserve"> </w:t>
      </w:r>
      <w:r w:rsidRPr="00C51162">
        <w:rPr>
          <w:sz w:val="24"/>
          <w:szCs w:val="24"/>
        </w:rPr>
        <w:t>que susciten</w:t>
      </w:r>
      <w:r w:rsidR="00583413" w:rsidRPr="00C51162">
        <w:rPr>
          <w:sz w:val="24"/>
          <w:szCs w:val="24"/>
        </w:rPr>
        <w:t xml:space="preserve"> </w:t>
      </w:r>
      <w:r w:rsidRPr="00C51162">
        <w:rPr>
          <w:sz w:val="24"/>
          <w:szCs w:val="24"/>
        </w:rPr>
        <w:t>y</w:t>
      </w:r>
      <w:r w:rsidR="00583413" w:rsidRPr="00C51162">
        <w:rPr>
          <w:sz w:val="24"/>
          <w:szCs w:val="24"/>
        </w:rPr>
        <w:t xml:space="preserve"> </w:t>
      </w:r>
      <w:r w:rsidRPr="00C51162">
        <w:rPr>
          <w:sz w:val="24"/>
          <w:szCs w:val="24"/>
        </w:rPr>
        <w:t>efectúen</w:t>
      </w:r>
      <w:r w:rsidR="00583413" w:rsidRPr="00C51162">
        <w:rPr>
          <w:sz w:val="24"/>
          <w:szCs w:val="24"/>
        </w:rPr>
        <w:t xml:space="preserve"> opciones de política educativa para los centros educativos</w:t>
      </w:r>
      <w:r w:rsidRPr="00C51162">
        <w:rPr>
          <w:sz w:val="24"/>
          <w:szCs w:val="24"/>
        </w:rPr>
        <w:t xml:space="preserve"> hacia</w:t>
      </w:r>
      <w:r w:rsidRPr="00C51162">
        <w:rPr>
          <w:sz w:val="24"/>
          <w:szCs w:val="24"/>
        </w:rPr>
        <w:t xml:space="preserve"> </w:t>
      </w:r>
      <w:r w:rsidRPr="00C51162">
        <w:rPr>
          <w:sz w:val="24"/>
          <w:szCs w:val="24"/>
        </w:rPr>
        <w:t xml:space="preserve">el </w:t>
      </w:r>
      <w:r w:rsidRPr="00C51162">
        <w:rPr>
          <w:sz w:val="24"/>
          <w:szCs w:val="24"/>
        </w:rPr>
        <w:t>mejora</w:t>
      </w:r>
      <w:r w:rsidRPr="00C51162">
        <w:rPr>
          <w:sz w:val="24"/>
          <w:szCs w:val="24"/>
        </w:rPr>
        <w:t xml:space="preserve">miento de </w:t>
      </w:r>
      <w:r w:rsidRPr="00C51162">
        <w:rPr>
          <w:sz w:val="24"/>
          <w:szCs w:val="24"/>
        </w:rPr>
        <w:t>la calidad de la educación</w:t>
      </w:r>
      <w:r w:rsidRPr="00C51162">
        <w:rPr>
          <w:sz w:val="24"/>
          <w:szCs w:val="24"/>
        </w:rPr>
        <w:t>.</w:t>
      </w:r>
    </w:p>
    <w:p w:rsidR="000554C3" w:rsidRPr="00C51162" w:rsidRDefault="000554C3" w:rsidP="00C51162">
      <w:pPr>
        <w:spacing w:line="480" w:lineRule="auto"/>
        <w:jc w:val="both"/>
        <w:rPr>
          <w:sz w:val="24"/>
          <w:szCs w:val="24"/>
        </w:rPr>
      </w:pPr>
    </w:p>
    <w:p w:rsidR="00CD5F28" w:rsidRPr="00C51162" w:rsidRDefault="00F25CF1" w:rsidP="00C51162">
      <w:pPr>
        <w:spacing w:line="480" w:lineRule="auto"/>
        <w:jc w:val="both"/>
        <w:rPr>
          <w:sz w:val="24"/>
          <w:szCs w:val="24"/>
        </w:rPr>
      </w:pPr>
      <w:r w:rsidRPr="00C51162">
        <w:rPr>
          <w:sz w:val="24"/>
          <w:szCs w:val="24"/>
        </w:rPr>
        <w:t xml:space="preserve">Debido a las necesidades detectadas en la sociedad, se tuvo la intención de indagar otras opciones que resulten favorecedoras para el desarrollo de los niños, niñas y adolescente en </w:t>
      </w:r>
      <w:r w:rsidR="00BC5153" w:rsidRPr="00C51162">
        <w:rPr>
          <w:sz w:val="24"/>
          <w:szCs w:val="24"/>
        </w:rPr>
        <w:t>materia</w:t>
      </w:r>
      <w:r w:rsidRPr="00C51162">
        <w:rPr>
          <w:sz w:val="24"/>
          <w:szCs w:val="24"/>
        </w:rPr>
        <w:t xml:space="preserve"> del marco de política educativa.</w:t>
      </w:r>
      <w:r w:rsidR="00D31910" w:rsidRPr="00C51162">
        <w:rPr>
          <w:sz w:val="24"/>
          <w:szCs w:val="24"/>
        </w:rPr>
        <w:t xml:space="preserve"> </w:t>
      </w:r>
      <w:r w:rsidRPr="00C51162">
        <w:rPr>
          <w:sz w:val="24"/>
          <w:szCs w:val="24"/>
        </w:rPr>
        <w:t xml:space="preserve">En base a ello, se crearon cambio en los sistemas educativos como en la concentración hasta la instrumentación de estrategias en función de los </w:t>
      </w:r>
      <w:r w:rsidR="00CD5F28" w:rsidRPr="00C51162">
        <w:rPr>
          <w:sz w:val="24"/>
          <w:szCs w:val="24"/>
        </w:rPr>
        <w:t>aspectos</w:t>
      </w:r>
      <w:r w:rsidRPr="00C51162">
        <w:rPr>
          <w:sz w:val="24"/>
          <w:szCs w:val="24"/>
        </w:rPr>
        <w:t xml:space="preserve"> administrativo</w:t>
      </w:r>
      <w:r w:rsidR="00CD5F28" w:rsidRPr="00C51162">
        <w:rPr>
          <w:sz w:val="24"/>
          <w:szCs w:val="24"/>
        </w:rPr>
        <w:t xml:space="preserve">. </w:t>
      </w:r>
    </w:p>
    <w:p w:rsidR="00BC5153" w:rsidRPr="00C51162" w:rsidRDefault="00BC5153" w:rsidP="00C51162">
      <w:pPr>
        <w:spacing w:line="480" w:lineRule="auto"/>
        <w:jc w:val="both"/>
        <w:rPr>
          <w:sz w:val="24"/>
          <w:szCs w:val="24"/>
        </w:rPr>
      </w:pPr>
    </w:p>
    <w:p w:rsidR="00CD5F28" w:rsidRPr="00C51162" w:rsidRDefault="00CD5F28" w:rsidP="00C51162">
      <w:pPr>
        <w:spacing w:line="480" w:lineRule="auto"/>
        <w:jc w:val="both"/>
        <w:rPr>
          <w:sz w:val="24"/>
          <w:szCs w:val="24"/>
        </w:rPr>
      </w:pPr>
      <w:r w:rsidRPr="00C51162">
        <w:rPr>
          <w:sz w:val="24"/>
          <w:szCs w:val="24"/>
        </w:rPr>
        <w:t>Las reformas que plantean interactúan con la organización, tratando de promover la autonomía escolar, además d</w:t>
      </w:r>
      <w:r w:rsidR="00BC5153" w:rsidRPr="00C51162">
        <w:rPr>
          <w:sz w:val="24"/>
          <w:szCs w:val="24"/>
        </w:rPr>
        <w:t>e</w:t>
      </w:r>
      <w:r w:rsidRPr="00C51162">
        <w:rPr>
          <w:sz w:val="24"/>
          <w:szCs w:val="24"/>
        </w:rPr>
        <w:t xml:space="preserve"> la evaluación del desempeño docente o selección de directivos por medio del diseño de instrumentos para un plan estratégico. </w:t>
      </w:r>
    </w:p>
    <w:p w:rsidR="00CD5F28" w:rsidRPr="00C51162" w:rsidRDefault="00CD5F28" w:rsidP="00C51162">
      <w:pPr>
        <w:spacing w:line="480" w:lineRule="auto"/>
        <w:jc w:val="both"/>
        <w:rPr>
          <w:sz w:val="24"/>
          <w:szCs w:val="24"/>
        </w:rPr>
      </w:pPr>
      <w:r w:rsidRPr="00C51162">
        <w:rPr>
          <w:sz w:val="24"/>
          <w:szCs w:val="24"/>
        </w:rPr>
        <w:t xml:space="preserve">La innovación es un punto fundamental dentro de las reformas, según Blanco y Messina </w:t>
      </w:r>
      <w:r w:rsidR="00BC5153" w:rsidRPr="00C51162">
        <w:rPr>
          <w:sz w:val="24"/>
          <w:szCs w:val="24"/>
        </w:rPr>
        <w:t>(</w:t>
      </w:r>
      <w:r w:rsidRPr="00C51162">
        <w:rPr>
          <w:sz w:val="24"/>
          <w:szCs w:val="24"/>
        </w:rPr>
        <w:t>2000) se intenta modificar las prácticas dentro del desarrollo curricular o en los estilos de enseñanza que ejerce cada docente. Las mencionadas reformas pueden manifestarse en la administración y organización escolar para llegar a la descentralización.</w:t>
      </w:r>
    </w:p>
    <w:p w:rsidR="00D31910" w:rsidRPr="00C51162" w:rsidRDefault="00D31910" w:rsidP="00C51162">
      <w:pPr>
        <w:spacing w:line="480" w:lineRule="auto"/>
        <w:jc w:val="both"/>
        <w:rPr>
          <w:sz w:val="24"/>
          <w:szCs w:val="24"/>
        </w:rPr>
      </w:pPr>
    </w:p>
    <w:p w:rsidR="00CD5F28" w:rsidRPr="00C51162" w:rsidRDefault="00CD5F28" w:rsidP="00C51162">
      <w:pPr>
        <w:spacing w:line="480" w:lineRule="auto"/>
        <w:jc w:val="both"/>
        <w:rPr>
          <w:sz w:val="24"/>
          <w:szCs w:val="24"/>
        </w:rPr>
      </w:pPr>
      <w:r w:rsidRPr="00C51162">
        <w:rPr>
          <w:sz w:val="24"/>
          <w:szCs w:val="24"/>
        </w:rPr>
        <w:t>En relación con el autor</w:t>
      </w:r>
      <w:r w:rsidRPr="00C51162">
        <w:rPr>
          <w:sz w:val="24"/>
          <w:szCs w:val="24"/>
        </w:rPr>
        <w:t xml:space="preserve"> Gajardo (1999) </w:t>
      </w:r>
      <w:r w:rsidRPr="00C51162">
        <w:rPr>
          <w:sz w:val="24"/>
          <w:szCs w:val="24"/>
        </w:rPr>
        <w:t xml:space="preserve">asemeja </w:t>
      </w:r>
      <w:r w:rsidRPr="00C51162">
        <w:rPr>
          <w:sz w:val="24"/>
          <w:szCs w:val="24"/>
        </w:rPr>
        <w:t xml:space="preserve">las reformas en educación en </w:t>
      </w:r>
    </w:p>
    <w:p w:rsidR="00CD5F28" w:rsidRPr="00C51162" w:rsidRDefault="00CD5F28" w:rsidP="00C51162">
      <w:pPr>
        <w:spacing w:line="480" w:lineRule="auto"/>
        <w:jc w:val="both"/>
        <w:rPr>
          <w:sz w:val="24"/>
          <w:szCs w:val="24"/>
        </w:rPr>
      </w:pPr>
      <w:r w:rsidRPr="00C51162">
        <w:rPr>
          <w:sz w:val="24"/>
          <w:szCs w:val="24"/>
        </w:rPr>
        <w:t>C</w:t>
      </w:r>
      <w:r w:rsidRPr="00C51162">
        <w:rPr>
          <w:sz w:val="24"/>
          <w:szCs w:val="24"/>
        </w:rPr>
        <w:t>uatro</w:t>
      </w:r>
      <w:r w:rsidRPr="00C51162">
        <w:rPr>
          <w:sz w:val="24"/>
          <w:szCs w:val="24"/>
        </w:rPr>
        <w:t xml:space="preserve"> condiciones</w:t>
      </w:r>
      <w:r w:rsidRPr="00C51162">
        <w:rPr>
          <w:sz w:val="24"/>
          <w:szCs w:val="24"/>
        </w:rPr>
        <w:t>: gestión, equidad y calidad, perfeccionamiento docente y financiamiento</w:t>
      </w:r>
      <w:r w:rsidR="00BE6910" w:rsidRPr="00C51162">
        <w:rPr>
          <w:sz w:val="24"/>
          <w:szCs w:val="24"/>
        </w:rPr>
        <w:t xml:space="preserve">, las cuales trabajan en conjunto para generar grandes cambios. </w:t>
      </w:r>
    </w:p>
    <w:p w:rsidR="00BE6910" w:rsidRPr="00C51162" w:rsidRDefault="00BE6910" w:rsidP="00C51162">
      <w:pPr>
        <w:spacing w:line="480" w:lineRule="auto"/>
        <w:jc w:val="both"/>
        <w:rPr>
          <w:sz w:val="24"/>
          <w:szCs w:val="24"/>
        </w:rPr>
      </w:pPr>
    </w:p>
    <w:p w:rsidR="00BE6910" w:rsidRPr="00C51162" w:rsidRDefault="00BE6910" w:rsidP="00C51162">
      <w:pPr>
        <w:spacing w:line="480" w:lineRule="auto"/>
        <w:jc w:val="both"/>
        <w:rPr>
          <w:sz w:val="24"/>
          <w:szCs w:val="24"/>
        </w:rPr>
      </w:pPr>
      <w:r w:rsidRPr="00C51162">
        <w:rPr>
          <w:sz w:val="24"/>
          <w:szCs w:val="24"/>
        </w:rPr>
        <w:lastRenderedPageBreak/>
        <w:t>En lo anteriormente mencionado, concuerdo con la la relación que hace el autor, considero que son puntos fundamentales, el trabajar en equipo y unificar los puntos previamente mencionado es la clave para forjar cambios en el sistema educativo.</w:t>
      </w:r>
    </w:p>
    <w:p w:rsidR="00CE16F7" w:rsidRPr="00C51162" w:rsidRDefault="00CE16F7" w:rsidP="00C51162">
      <w:pPr>
        <w:spacing w:line="480" w:lineRule="auto"/>
        <w:jc w:val="both"/>
        <w:rPr>
          <w:sz w:val="24"/>
          <w:szCs w:val="24"/>
        </w:rPr>
      </w:pPr>
    </w:p>
    <w:p w:rsidR="00CE16F7" w:rsidRPr="00C51162" w:rsidRDefault="00CE16F7" w:rsidP="00C51162">
      <w:pPr>
        <w:spacing w:line="480" w:lineRule="auto"/>
        <w:jc w:val="both"/>
        <w:rPr>
          <w:sz w:val="24"/>
          <w:szCs w:val="24"/>
        </w:rPr>
      </w:pPr>
      <w:r w:rsidRPr="00C51162">
        <w:rPr>
          <w:sz w:val="24"/>
          <w:szCs w:val="24"/>
        </w:rPr>
        <w:t xml:space="preserve">Coincido con </w:t>
      </w:r>
      <w:proofErr w:type="spellStart"/>
      <w:r w:rsidRPr="00C51162">
        <w:rPr>
          <w:sz w:val="24"/>
          <w:szCs w:val="24"/>
        </w:rPr>
        <w:t>Creemers</w:t>
      </w:r>
      <w:proofErr w:type="spellEnd"/>
      <w:r w:rsidRPr="00C51162">
        <w:rPr>
          <w:sz w:val="24"/>
          <w:szCs w:val="24"/>
        </w:rPr>
        <w:t xml:space="preserve"> (1998) y </w:t>
      </w:r>
      <w:proofErr w:type="spellStart"/>
      <w:r w:rsidRPr="00C51162">
        <w:rPr>
          <w:sz w:val="24"/>
          <w:szCs w:val="24"/>
        </w:rPr>
        <w:t>Scheerens</w:t>
      </w:r>
      <w:proofErr w:type="spellEnd"/>
      <w:r w:rsidRPr="00C51162">
        <w:rPr>
          <w:sz w:val="24"/>
          <w:szCs w:val="24"/>
        </w:rPr>
        <w:t xml:space="preserve"> (1999) </w:t>
      </w:r>
      <w:r w:rsidR="00BC5153" w:rsidRPr="00C51162">
        <w:rPr>
          <w:sz w:val="24"/>
          <w:szCs w:val="24"/>
        </w:rPr>
        <w:t>ciertos</w:t>
      </w:r>
      <w:r w:rsidRPr="00C51162">
        <w:rPr>
          <w:sz w:val="24"/>
          <w:szCs w:val="24"/>
        </w:rPr>
        <w:t xml:space="preserve"> cambios han sido el desplazamiento y mejora de las escuelas eficaces, es decir, </w:t>
      </w:r>
      <w:r w:rsidRPr="00C51162">
        <w:rPr>
          <w:sz w:val="24"/>
          <w:szCs w:val="24"/>
        </w:rPr>
        <w:t>prom</w:t>
      </w:r>
      <w:r w:rsidRPr="00C51162">
        <w:rPr>
          <w:sz w:val="24"/>
          <w:szCs w:val="24"/>
        </w:rPr>
        <w:t>over</w:t>
      </w:r>
      <w:r w:rsidRPr="00C51162">
        <w:rPr>
          <w:sz w:val="24"/>
          <w:szCs w:val="24"/>
        </w:rPr>
        <w:t xml:space="preserve"> el </w:t>
      </w:r>
      <w:r w:rsidRPr="00C51162">
        <w:rPr>
          <w:sz w:val="24"/>
          <w:szCs w:val="24"/>
        </w:rPr>
        <w:t>avance</w:t>
      </w:r>
      <w:r w:rsidRPr="00C51162">
        <w:rPr>
          <w:sz w:val="24"/>
          <w:szCs w:val="24"/>
        </w:rPr>
        <w:t xml:space="preserve"> de todos sus alumnos más allá de lo que sería esperable</w:t>
      </w:r>
      <w:r w:rsidRPr="00C51162">
        <w:rPr>
          <w:sz w:val="24"/>
          <w:szCs w:val="24"/>
        </w:rPr>
        <w:t xml:space="preserve"> en base a el diagnostico realizado al inicio de</w:t>
      </w:r>
      <w:r w:rsidR="00BC5153" w:rsidRPr="00C51162">
        <w:rPr>
          <w:sz w:val="24"/>
          <w:szCs w:val="24"/>
        </w:rPr>
        <w:t xml:space="preserve">l </w:t>
      </w:r>
      <w:r w:rsidRPr="00C51162">
        <w:rPr>
          <w:sz w:val="24"/>
          <w:szCs w:val="24"/>
        </w:rPr>
        <w:t xml:space="preserve">ciclo escolar, con la necesidad de llegar a la excelencia esto </w:t>
      </w:r>
      <w:r w:rsidRPr="00C51162">
        <w:rPr>
          <w:sz w:val="24"/>
          <w:szCs w:val="24"/>
        </w:rPr>
        <w:t>a pesar de las condiciones de entrada de los alumnos</w:t>
      </w:r>
      <w:r w:rsidR="00BC5153" w:rsidRPr="00C51162">
        <w:rPr>
          <w:sz w:val="24"/>
          <w:szCs w:val="24"/>
        </w:rPr>
        <w:t xml:space="preserve"> y su contexto</w:t>
      </w:r>
      <w:r w:rsidRPr="00C51162">
        <w:rPr>
          <w:sz w:val="24"/>
          <w:szCs w:val="24"/>
        </w:rPr>
        <w:t xml:space="preserve">, sin </w:t>
      </w:r>
      <w:r w:rsidR="00466872" w:rsidRPr="00C51162">
        <w:rPr>
          <w:sz w:val="24"/>
          <w:szCs w:val="24"/>
        </w:rPr>
        <w:t>embargo,</w:t>
      </w:r>
      <w:r w:rsidRPr="00C51162">
        <w:rPr>
          <w:sz w:val="24"/>
          <w:szCs w:val="24"/>
        </w:rPr>
        <w:t xml:space="preserve"> muchas escuela</w:t>
      </w:r>
      <w:r w:rsidR="00BC5153" w:rsidRPr="00C51162">
        <w:rPr>
          <w:sz w:val="24"/>
          <w:szCs w:val="24"/>
        </w:rPr>
        <w:t xml:space="preserve">s </w:t>
      </w:r>
      <w:r w:rsidRPr="00C51162">
        <w:rPr>
          <w:sz w:val="24"/>
          <w:szCs w:val="24"/>
        </w:rPr>
        <w:t xml:space="preserve">quedan muy lejos de ser “eficaces”. </w:t>
      </w:r>
    </w:p>
    <w:p w:rsidR="00BC5153" w:rsidRPr="00C51162" w:rsidRDefault="00BC5153" w:rsidP="00C51162">
      <w:pPr>
        <w:spacing w:line="480" w:lineRule="auto"/>
        <w:jc w:val="both"/>
        <w:rPr>
          <w:sz w:val="24"/>
          <w:szCs w:val="24"/>
        </w:rPr>
      </w:pPr>
    </w:p>
    <w:p w:rsidR="00BC5153" w:rsidRPr="00C51162" w:rsidRDefault="00CE16F7" w:rsidP="00C51162">
      <w:pPr>
        <w:spacing w:line="480" w:lineRule="auto"/>
        <w:jc w:val="both"/>
        <w:rPr>
          <w:sz w:val="24"/>
          <w:szCs w:val="24"/>
        </w:rPr>
      </w:pPr>
      <w:r w:rsidRPr="00C51162">
        <w:rPr>
          <w:sz w:val="24"/>
          <w:szCs w:val="24"/>
        </w:rPr>
        <w:t>Dentro del artículo de Tendencia</w:t>
      </w:r>
      <w:r w:rsidR="00BC5153" w:rsidRPr="00C51162">
        <w:rPr>
          <w:sz w:val="24"/>
          <w:szCs w:val="24"/>
        </w:rPr>
        <w:t xml:space="preserve">s en la gestión en centros educativa, escrito por </w:t>
      </w:r>
      <w:r w:rsidR="00BC5153" w:rsidRPr="00C51162">
        <w:rPr>
          <w:sz w:val="24"/>
          <w:szCs w:val="24"/>
        </w:rPr>
        <w:t>Federico José Ortega Estrada</w:t>
      </w:r>
      <w:r w:rsidR="00BC5153" w:rsidRPr="00C51162">
        <w:rPr>
          <w:sz w:val="24"/>
          <w:szCs w:val="24"/>
        </w:rPr>
        <w:t xml:space="preserve"> (2008) analiza los factores de esti</w:t>
      </w:r>
      <w:r w:rsidR="00466872" w:rsidRPr="00C51162">
        <w:rPr>
          <w:sz w:val="24"/>
          <w:szCs w:val="24"/>
        </w:rPr>
        <w:t>l</w:t>
      </w:r>
      <w:r w:rsidR="00BC5153" w:rsidRPr="00C51162">
        <w:rPr>
          <w:sz w:val="24"/>
          <w:szCs w:val="24"/>
        </w:rPr>
        <w:t xml:space="preserve">o institucional, los cuales se relacionan con las acciones que poseen las escuelas, como su cultura positiva, el planteamiento de objetivos, lideres institucionales y pedagógicos, escuelas en donde se genere la </w:t>
      </w:r>
      <w:r w:rsidR="00466872" w:rsidRPr="00C51162">
        <w:rPr>
          <w:sz w:val="24"/>
          <w:szCs w:val="24"/>
        </w:rPr>
        <w:t>autonomía</w:t>
      </w:r>
      <w:r w:rsidR="00BC5153" w:rsidRPr="00C51162">
        <w:rPr>
          <w:sz w:val="24"/>
          <w:szCs w:val="24"/>
        </w:rPr>
        <w:t xml:space="preserve"> en los profesores, el manejo de las reglas, aprovechamiento de los recursos humanos, uno de los puntos más importantes para mí es el gestionar apoyos que beneficien el trabajo efectivo con los niños, además que pueden trabajar en conjunto con padres de familia para un mejor y </w:t>
      </w:r>
      <w:r w:rsidR="00466872" w:rsidRPr="00C51162">
        <w:rPr>
          <w:sz w:val="24"/>
          <w:szCs w:val="24"/>
        </w:rPr>
        <w:t>rápido</w:t>
      </w:r>
      <w:r w:rsidR="00BC5153" w:rsidRPr="00C51162">
        <w:rPr>
          <w:sz w:val="24"/>
          <w:szCs w:val="24"/>
        </w:rPr>
        <w:t xml:space="preserve"> resultado</w:t>
      </w:r>
      <w:r w:rsidR="00466872" w:rsidRPr="00C51162">
        <w:rPr>
          <w:sz w:val="24"/>
          <w:szCs w:val="24"/>
        </w:rPr>
        <w:t>.</w:t>
      </w:r>
    </w:p>
    <w:p w:rsidR="00466872" w:rsidRPr="00C51162" w:rsidRDefault="00466872" w:rsidP="00C51162">
      <w:pPr>
        <w:spacing w:line="480" w:lineRule="auto"/>
        <w:jc w:val="both"/>
        <w:rPr>
          <w:sz w:val="24"/>
          <w:szCs w:val="24"/>
        </w:rPr>
      </w:pPr>
    </w:p>
    <w:p w:rsidR="00466872" w:rsidRPr="00C51162" w:rsidRDefault="00466872" w:rsidP="00C51162">
      <w:pPr>
        <w:spacing w:line="480" w:lineRule="auto"/>
        <w:jc w:val="both"/>
        <w:rPr>
          <w:sz w:val="24"/>
          <w:szCs w:val="24"/>
        </w:rPr>
      </w:pPr>
      <w:r w:rsidRPr="00C51162">
        <w:rPr>
          <w:sz w:val="24"/>
          <w:szCs w:val="24"/>
        </w:rPr>
        <w:t xml:space="preserve">Dentro de los cambios planteados, se compone de la ruta de </w:t>
      </w:r>
      <w:r w:rsidRPr="00C51162">
        <w:rPr>
          <w:sz w:val="24"/>
          <w:szCs w:val="24"/>
        </w:rPr>
        <w:t>mejora</w:t>
      </w:r>
      <w:r w:rsidRPr="00C51162">
        <w:rPr>
          <w:sz w:val="24"/>
          <w:szCs w:val="24"/>
        </w:rPr>
        <w:t xml:space="preserve"> a la eficacia </w:t>
      </w:r>
      <w:r w:rsidRPr="00C51162">
        <w:rPr>
          <w:sz w:val="24"/>
          <w:szCs w:val="24"/>
        </w:rPr>
        <w:t xml:space="preserve"> escolar, </w:t>
      </w:r>
      <w:r w:rsidRPr="00C51162">
        <w:rPr>
          <w:sz w:val="24"/>
          <w:szCs w:val="24"/>
        </w:rPr>
        <w:t xml:space="preserve">la cual es creada en su mayoría por docentes y personal administrativo del centro educativo y muy pocas ves </w:t>
      </w:r>
      <w:r w:rsidRPr="00C51162">
        <w:rPr>
          <w:sz w:val="24"/>
          <w:szCs w:val="24"/>
        </w:rPr>
        <w:t>por investigadores externos a la escuela</w:t>
      </w:r>
      <w:r w:rsidRPr="00C51162">
        <w:rPr>
          <w:sz w:val="24"/>
          <w:szCs w:val="24"/>
        </w:rPr>
        <w:t xml:space="preserve">; su </w:t>
      </w:r>
      <w:r w:rsidRPr="00C51162">
        <w:rPr>
          <w:sz w:val="24"/>
          <w:szCs w:val="24"/>
        </w:rPr>
        <w:lastRenderedPageBreak/>
        <w:t>intención es mostrar cuales son los procedimientos eficaces para proporcionar el cambio en la educación, reflexiono en que un excelente punto de partida para llegar a nuestros objetivos, ya que se identifican, analizan y se plasman las ideas más relevantes para lograr el proceso de adaptación de innovaciones y permutas a</w:t>
      </w:r>
      <w:r w:rsidRPr="00C51162">
        <w:rPr>
          <w:sz w:val="24"/>
          <w:szCs w:val="24"/>
        </w:rPr>
        <w:t xml:space="preserve"> las condiciones de aprendizaje</w:t>
      </w:r>
      <w:r w:rsidRPr="00C51162">
        <w:rPr>
          <w:sz w:val="24"/>
          <w:szCs w:val="24"/>
        </w:rPr>
        <w:t xml:space="preserve">. </w:t>
      </w:r>
    </w:p>
    <w:p w:rsidR="00466872" w:rsidRPr="00C51162" w:rsidRDefault="00466872" w:rsidP="00C51162">
      <w:pPr>
        <w:spacing w:line="480" w:lineRule="auto"/>
        <w:jc w:val="both"/>
        <w:rPr>
          <w:sz w:val="24"/>
          <w:szCs w:val="24"/>
        </w:rPr>
      </w:pPr>
    </w:p>
    <w:p w:rsidR="00466872" w:rsidRPr="00C51162" w:rsidRDefault="0060220D" w:rsidP="00C51162">
      <w:pPr>
        <w:spacing w:line="480" w:lineRule="auto"/>
        <w:jc w:val="both"/>
        <w:rPr>
          <w:sz w:val="24"/>
          <w:szCs w:val="24"/>
        </w:rPr>
      </w:pPr>
      <w:r w:rsidRPr="00C51162">
        <w:rPr>
          <w:sz w:val="24"/>
          <w:szCs w:val="24"/>
        </w:rPr>
        <w:t>La gestión como anteriormente se ha ido narrando implica la permuta en la estructura del gobierno escolar, su intencionalidad es tener mayor control sobre la educación, por lo tanto</w:t>
      </w:r>
      <w:r w:rsidR="00D31910" w:rsidRPr="00C51162">
        <w:rPr>
          <w:sz w:val="24"/>
          <w:szCs w:val="24"/>
        </w:rPr>
        <w:t>,</w:t>
      </w:r>
      <w:r w:rsidRPr="00C51162">
        <w:rPr>
          <w:sz w:val="24"/>
          <w:szCs w:val="24"/>
        </w:rPr>
        <w:t xml:space="preserve"> se relaciona con la responsabilidad tanto de los directivos como los padres de familia en la educación de los preescolares. </w:t>
      </w:r>
    </w:p>
    <w:p w:rsidR="0060220D" w:rsidRPr="00C51162" w:rsidRDefault="0060220D" w:rsidP="00C51162">
      <w:pPr>
        <w:spacing w:line="480" w:lineRule="auto"/>
        <w:jc w:val="both"/>
        <w:rPr>
          <w:sz w:val="24"/>
          <w:szCs w:val="24"/>
        </w:rPr>
      </w:pPr>
    </w:p>
    <w:p w:rsidR="0060220D" w:rsidRPr="00C51162" w:rsidRDefault="0060220D" w:rsidP="00C51162">
      <w:pPr>
        <w:spacing w:line="480" w:lineRule="auto"/>
        <w:jc w:val="both"/>
        <w:rPr>
          <w:sz w:val="24"/>
          <w:szCs w:val="24"/>
        </w:rPr>
      </w:pPr>
      <w:r w:rsidRPr="00C51162">
        <w:rPr>
          <w:sz w:val="24"/>
          <w:szCs w:val="24"/>
        </w:rPr>
        <w:t xml:space="preserve">En función a todo lo antes mencionado se creo el acuerdo número 717 por el cual se transmiten los lineamientos para formular los Programas de Gestión Escolar, es por ello </w:t>
      </w:r>
      <w:proofErr w:type="gramStart"/>
      <w:r w:rsidRPr="00C51162">
        <w:rPr>
          <w:sz w:val="24"/>
          <w:szCs w:val="24"/>
        </w:rPr>
        <w:t>que</w:t>
      </w:r>
      <w:proofErr w:type="gramEnd"/>
      <w:r w:rsidRPr="00C51162">
        <w:rPr>
          <w:sz w:val="24"/>
          <w:szCs w:val="24"/>
        </w:rPr>
        <w:t xml:space="preserve"> parte del artículo 3° De la Constitución Política de los Estados Mexicanos, el cual establece la obligación del Estado de garantizar la calidad en la educación obligatoria garantizando el cumplimiento de aprendizajes de los educandos en general.</w:t>
      </w:r>
    </w:p>
    <w:p w:rsidR="00D31910" w:rsidRPr="00C51162" w:rsidRDefault="00D31910" w:rsidP="00C51162">
      <w:pPr>
        <w:spacing w:line="480" w:lineRule="auto"/>
        <w:jc w:val="both"/>
        <w:rPr>
          <w:sz w:val="24"/>
          <w:szCs w:val="24"/>
        </w:rPr>
      </w:pPr>
    </w:p>
    <w:p w:rsidR="0060220D" w:rsidRPr="00C51162" w:rsidRDefault="0060220D" w:rsidP="00C51162">
      <w:pPr>
        <w:spacing w:line="480" w:lineRule="auto"/>
        <w:jc w:val="both"/>
        <w:rPr>
          <w:sz w:val="24"/>
          <w:szCs w:val="24"/>
        </w:rPr>
      </w:pPr>
      <w:r w:rsidRPr="00C51162">
        <w:rPr>
          <w:sz w:val="24"/>
          <w:szCs w:val="24"/>
        </w:rPr>
        <w:t xml:space="preserve">Así como la Ley General de la Educación se relaciona en tener </w:t>
      </w:r>
      <w:r w:rsidRPr="00C51162">
        <w:rPr>
          <w:sz w:val="24"/>
          <w:szCs w:val="24"/>
        </w:rPr>
        <w:t>derecho a recibir educación de calidad</w:t>
      </w:r>
      <w:r w:rsidRPr="00C51162">
        <w:rPr>
          <w:sz w:val="24"/>
          <w:szCs w:val="24"/>
        </w:rPr>
        <w:t>, por lo tanto</w:t>
      </w:r>
      <w:r w:rsidRPr="00C51162">
        <w:rPr>
          <w:sz w:val="24"/>
          <w:szCs w:val="24"/>
        </w:rPr>
        <w:t xml:space="preserve">, las autoridades educativas Federal, locales y municipales, deberán </w:t>
      </w:r>
      <w:r w:rsidRPr="00C51162">
        <w:rPr>
          <w:sz w:val="24"/>
          <w:szCs w:val="24"/>
        </w:rPr>
        <w:t>establecer</w:t>
      </w:r>
      <w:r w:rsidRPr="00C51162">
        <w:rPr>
          <w:sz w:val="24"/>
          <w:szCs w:val="24"/>
        </w:rPr>
        <w:t xml:space="preserve"> programas y acciones tendientes a fortalecer la autonomía de gestión de las escuelas</w:t>
      </w:r>
      <w:r w:rsidRPr="00C51162">
        <w:rPr>
          <w:sz w:val="24"/>
          <w:szCs w:val="24"/>
        </w:rPr>
        <w:t>.</w:t>
      </w:r>
    </w:p>
    <w:p w:rsidR="0060220D" w:rsidRPr="00C51162" w:rsidRDefault="0060220D" w:rsidP="00C51162">
      <w:pPr>
        <w:spacing w:line="480" w:lineRule="auto"/>
        <w:jc w:val="both"/>
        <w:rPr>
          <w:sz w:val="24"/>
          <w:szCs w:val="24"/>
        </w:rPr>
      </w:pPr>
      <w:r w:rsidRPr="00C51162">
        <w:rPr>
          <w:sz w:val="24"/>
          <w:szCs w:val="24"/>
        </w:rPr>
        <w:t>Lo cual es un compromiso de todos</w:t>
      </w:r>
      <w:r w:rsidR="00D31910" w:rsidRPr="00C51162">
        <w:rPr>
          <w:sz w:val="24"/>
          <w:szCs w:val="24"/>
        </w:rPr>
        <w:t xml:space="preserve"> sin excepciones, debido a que se encuentran a cargo los niños que serán el futuro de nuestro país, México.</w:t>
      </w:r>
    </w:p>
    <w:p w:rsidR="00D31910" w:rsidRPr="00C51162" w:rsidRDefault="00D31910" w:rsidP="00C51162">
      <w:pPr>
        <w:spacing w:line="480" w:lineRule="auto"/>
        <w:jc w:val="both"/>
        <w:rPr>
          <w:sz w:val="24"/>
          <w:szCs w:val="24"/>
        </w:rPr>
      </w:pPr>
    </w:p>
    <w:p w:rsidR="00D31910" w:rsidRPr="00C51162" w:rsidRDefault="00D31910" w:rsidP="00C51162">
      <w:pPr>
        <w:spacing w:line="480" w:lineRule="auto"/>
        <w:jc w:val="both"/>
        <w:rPr>
          <w:sz w:val="24"/>
          <w:szCs w:val="24"/>
        </w:rPr>
      </w:pPr>
      <w:r w:rsidRPr="00C51162">
        <w:rPr>
          <w:sz w:val="24"/>
          <w:szCs w:val="24"/>
        </w:rPr>
        <w:t xml:space="preserve">Tomando en cuenta </w:t>
      </w:r>
      <w:r w:rsidRPr="00C51162">
        <w:rPr>
          <w:sz w:val="24"/>
          <w:szCs w:val="24"/>
        </w:rPr>
        <w:t xml:space="preserve">el fortalecimiento </w:t>
      </w:r>
      <w:r w:rsidRPr="00C51162">
        <w:rPr>
          <w:sz w:val="24"/>
          <w:szCs w:val="24"/>
        </w:rPr>
        <w:t xml:space="preserve">constante </w:t>
      </w:r>
      <w:r w:rsidRPr="00C51162">
        <w:rPr>
          <w:sz w:val="24"/>
          <w:szCs w:val="24"/>
        </w:rPr>
        <w:t xml:space="preserve">de la autonomía de gestión de las escuelas </w:t>
      </w:r>
      <w:r w:rsidRPr="00C51162">
        <w:rPr>
          <w:sz w:val="24"/>
          <w:szCs w:val="24"/>
        </w:rPr>
        <w:t>para alcanzar lo asignado en</w:t>
      </w:r>
      <w:r w:rsidRPr="00C51162">
        <w:rPr>
          <w:sz w:val="24"/>
          <w:szCs w:val="24"/>
        </w:rPr>
        <w:t xml:space="preserve"> el Plan Nacional de Desarrollo 2013-2018 (</w:t>
      </w:r>
      <w:proofErr w:type="spellStart"/>
      <w:r w:rsidRPr="00C51162">
        <w:rPr>
          <w:sz w:val="24"/>
          <w:szCs w:val="24"/>
        </w:rPr>
        <w:t>PND</w:t>
      </w:r>
      <w:proofErr w:type="spellEnd"/>
      <w:r w:rsidRPr="00C51162">
        <w:rPr>
          <w:sz w:val="24"/>
          <w:szCs w:val="24"/>
        </w:rPr>
        <w:t xml:space="preserve">) </w:t>
      </w:r>
      <w:r w:rsidRPr="00C51162">
        <w:rPr>
          <w:sz w:val="24"/>
          <w:szCs w:val="24"/>
        </w:rPr>
        <w:t xml:space="preserve">se plasma a </w:t>
      </w:r>
      <w:r w:rsidRPr="00C51162">
        <w:rPr>
          <w:sz w:val="24"/>
          <w:szCs w:val="24"/>
        </w:rPr>
        <w:t xml:space="preserve">México con Educación de Calidad, </w:t>
      </w:r>
      <w:r w:rsidRPr="00C51162">
        <w:rPr>
          <w:sz w:val="24"/>
          <w:szCs w:val="24"/>
        </w:rPr>
        <w:t xml:space="preserve">además de pretender </w:t>
      </w:r>
      <w:r w:rsidR="008D4594" w:rsidRPr="00C51162">
        <w:rPr>
          <w:sz w:val="24"/>
          <w:szCs w:val="24"/>
        </w:rPr>
        <w:t>r</w:t>
      </w:r>
      <w:r w:rsidRPr="00C51162">
        <w:rPr>
          <w:sz w:val="24"/>
          <w:szCs w:val="24"/>
        </w:rPr>
        <w:t>esponder</w:t>
      </w:r>
      <w:r w:rsidRPr="00C51162">
        <w:rPr>
          <w:sz w:val="24"/>
          <w:szCs w:val="24"/>
        </w:rPr>
        <w:t xml:space="preserve"> </w:t>
      </w:r>
      <w:r w:rsidR="008D4594" w:rsidRPr="00C51162">
        <w:rPr>
          <w:sz w:val="24"/>
          <w:szCs w:val="24"/>
        </w:rPr>
        <w:t xml:space="preserve">a </w:t>
      </w:r>
      <w:r w:rsidRPr="00C51162">
        <w:rPr>
          <w:sz w:val="24"/>
          <w:szCs w:val="24"/>
        </w:rPr>
        <w:t>la inclusión y la equidad en el Sistema Educativo</w:t>
      </w:r>
      <w:r w:rsidRPr="00C51162">
        <w:rPr>
          <w:sz w:val="24"/>
          <w:szCs w:val="24"/>
        </w:rPr>
        <w:t>.</w:t>
      </w:r>
    </w:p>
    <w:p w:rsidR="00D31910" w:rsidRPr="00C51162" w:rsidRDefault="00D31910" w:rsidP="00C51162">
      <w:pPr>
        <w:spacing w:line="480" w:lineRule="auto"/>
        <w:jc w:val="both"/>
        <w:rPr>
          <w:sz w:val="24"/>
          <w:szCs w:val="24"/>
        </w:rPr>
      </w:pPr>
    </w:p>
    <w:p w:rsidR="00D31910" w:rsidRPr="00C51162" w:rsidRDefault="00D31910" w:rsidP="00C51162">
      <w:pPr>
        <w:spacing w:line="480" w:lineRule="auto"/>
        <w:jc w:val="both"/>
        <w:rPr>
          <w:sz w:val="24"/>
          <w:szCs w:val="24"/>
        </w:rPr>
      </w:pPr>
      <w:r w:rsidRPr="00C51162">
        <w:rPr>
          <w:sz w:val="24"/>
          <w:szCs w:val="24"/>
        </w:rPr>
        <w:t xml:space="preserve">Algunos otros cambios es la búsqueda de estrategias para lograr la </w:t>
      </w:r>
      <w:r w:rsidRPr="00C51162">
        <w:rPr>
          <w:sz w:val="24"/>
          <w:szCs w:val="24"/>
        </w:rPr>
        <w:t xml:space="preserve">disminución del abandono escolar, la inclusión y equidad en el sistema educativo, </w:t>
      </w:r>
      <w:r w:rsidRPr="00C51162">
        <w:rPr>
          <w:sz w:val="24"/>
          <w:szCs w:val="24"/>
        </w:rPr>
        <w:t>así como l</w:t>
      </w:r>
      <w:r w:rsidR="008D4594" w:rsidRPr="00C51162">
        <w:rPr>
          <w:sz w:val="24"/>
          <w:szCs w:val="24"/>
        </w:rPr>
        <w:t>a ayuda marcada en</w:t>
      </w:r>
      <w:r w:rsidRPr="00C51162">
        <w:rPr>
          <w:sz w:val="24"/>
          <w:szCs w:val="24"/>
        </w:rPr>
        <w:t xml:space="preserve"> la reforma educativa principal y </w:t>
      </w:r>
      <w:r w:rsidRPr="00C51162">
        <w:rPr>
          <w:sz w:val="24"/>
          <w:szCs w:val="24"/>
        </w:rPr>
        <w:t>especialmente de los niños indígenas,</w:t>
      </w:r>
      <w:r w:rsidRPr="00C51162">
        <w:rPr>
          <w:sz w:val="24"/>
          <w:szCs w:val="24"/>
        </w:rPr>
        <w:t xml:space="preserve"> pero también se </w:t>
      </w:r>
      <w:r w:rsidRPr="00C51162">
        <w:rPr>
          <w:sz w:val="24"/>
          <w:szCs w:val="24"/>
        </w:rPr>
        <w:t>apoy</w:t>
      </w:r>
      <w:r w:rsidRPr="00C51162">
        <w:rPr>
          <w:sz w:val="24"/>
          <w:szCs w:val="24"/>
        </w:rPr>
        <w:t>a</w:t>
      </w:r>
      <w:r w:rsidRPr="00C51162">
        <w:rPr>
          <w:sz w:val="24"/>
          <w:szCs w:val="24"/>
        </w:rPr>
        <w:t xml:space="preserve"> a niños</w:t>
      </w:r>
      <w:r w:rsidRPr="00C51162">
        <w:rPr>
          <w:sz w:val="24"/>
          <w:szCs w:val="24"/>
        </w:rPr>
        <w:t>, niñas</w:t>
      </w:r>
      <w:r w:rsidRPr="00C51162">
        <w:rPr>
          <w:sz w:val="24"/>
          <w:szCs w:val="24"/>
        </w:rPr>
        <w:t xml:space="preserve"> y </w:t>
      </w:r>
      <w:r w:rsidRPr="00C51162">
        <w:rPr>
          <w:sz w:val="24"/>
          <w:szCs w:val="24"/>
        </w:rPr>
        <w:t>adolescentes</w:t>
      </w:r>
      <w:r w:rsidRPr="00C51162">
        <w:rPr>
          <w:sz w:val="24"/>
          <w:szCs w:val="24"/>
        </w:rPr>
        <w:t xml:space="preserve"> en situación de desventaja o vulnerabilidad</w:t>
      </w:r>
      <w:r w:rsidRPr="00C51162">
        <w:rPr>
          <w:sz w:val="24"/>
          <w:szCs w:val="24"/>
        </w:rPr>
        <w:t xml:space="preserve">; para trabajar en conjunto y adquirir respuestas inmediatas o de un tiempo más corto para su eficacia y ejecución. </w:t>
      </w:r>
    </w:p>
    <w:p w:rsidR="00E50041" w:rsidRPr="00C51162" w:rsidRDefault="00E50041" w:rsidP="00C51162">
      <w:pPr>
        <w:spacing w:line="480" w:lineRule="auto"/>
        <w:jc w:val="both"/>
        <w:rPr>
          <w:sz w:val="24"/>
          <w:szCs w:val="24"/>
        </w:rPr>
      </w:pPr>
    </w:p>
    <w:p w:rsidR="00D31910" w:rsidRPr="00C51162" w:rsidRDefault="00D31910" w:rsidP="00C51162">
      <w:pPr>
        <w:spacing w:line="480" w:lineRule="auto"/>
        <w:jc w:val="both"/>
        <w:rPr>
          <w:sz w:val="24"/>
          <w:szCs w:val="24"/>
        </w:rPr>
      </w:pPr>
      <w:r w:rsidRPr="00C51162">
        <w:rPr>
          <w:sz w:val="24"/>
          <w:szCs w:val="24"/>
        </w:rPr>
        <w:t>La</w:t>
      </w:r>
      <w:r w:rsidR="00E50041" w:rsidRPr="00C51162">
        <w:rPr>
          <w:sz w:val="24"/>
          <w:szCs w:val="24"/>
        </w:rPr>
        <w:t xml:space="preserve"> seguridad de fomentar</w:t>
      </w:r>
      <w:r w:rsidRPr="00C51162">
        <w:rPr>
          <w:sz w:val="24"/>
          <w:szCs w:val="24"/>
        </w:rPr>
        <w:t xml:space="preserve"> las </w:t>
      </w:r>
      <w:r w:rsidR="00E50041" w:rsidRPr="00C51162">
        <w:rPr>
          <w:sz w:val="24"/>
          <w:szCs w:val="24"/>
        </w:rPr>
        <w:t>situaciones</w:t>
      </w:r>
      <w:r w:rsidRPr="00C51162">
        <w:rPr>
          <w:sz w:val="24"/>
          <w:szCs w:val="24"/>
        </w:rPr>
        <w:t xml:space="preserve"> de equidad en la participación de las escuelas </w:t>
      </w:r>
      <w:r w:rsidR="00E50041" w:rsidRPr="00C51162">
        <w:rPr>
          <w:sz w:val="24"/>
          <w:szCs w:val="24"/>
        </w:rPr>
        <w:t>evita</w:t>
      </w:r>
      <w:r w:rsidRPr="00C51162">
        <w:rPr>
          <w:sz w:val="24"/>
          <w:szCs w:val="24"/>
        </w:rPr>
        <w:t xml:space="preserve"> las situaciones que incrementen las desigualdades y la exclusión</w:t>
      </w:r>
      <w:r w:rsidR="00E50041" w:rsidRPr="00C51162">
        <w:rPr>
          <w:sz w:val="24"/>
          <w:szCs w:val="24"/>
        </w:rPr>
        <w:t xml:space="preserve">, por la tanto es importante trabajarlo principalmente con padres de familia para después llevarlo a cabo a la práctica sin perder el punto esencial de la reforma educativa. </w:t>
      </w:r>
    </w:p>
    <w:p w:rsidR="00E50041" w:rsidRPr="00C51162" w:rsidRDefault="00E50041" w:rsidP="00C51162">
      <w:pPr>
        <w:spacing w:line="480" w:lineRule="auto"/>
        <w:jc w:val="both"/>
        <w:rPr>
          <w:sz w:val="24"/>
          <w:szCs w:val="24"/>
        </w:rPr>
      </w:pPr>
    </w:p>
    <w:p w:rsidR="003536D1" w:rsidRPr="00C51162" w:rsidRDefault="00E50041" w:rsidP="00C51162">
      <w:pPr>
        <w:spacing w:line="480" w:lineRule="auto"/>
        <w:jc w:val="both"/>
        <w:rPr>
          <w:sz w:val="24"/>
          <w:szCs w:val="24"/>
        </w:rPr>
      </w:pPr>
      <w:r w:rsidRPr="00C51162">
        <w:rPr>
          <w:sz w:val="24"/>
          <w:szCs w:val="24"/>
        </w:rPr>
        <w:t xml:space="preserve">Los cambios en los programas y las acciones para el aprovechamiento de la autonomía de gestión de las escuelas </w:t>
      </w:r>
      <w:r w:rsidR="008D4594" w:rsidRPr="00C51162">
        <w:rPr>
          <w:sz w:val="24"/>
          <w:szCs w:val="24"/>
        </w:rPr>
        <w:t xml:space="preserve">son </w:t>
      </w:r>
      <w:r w:rsidRPr="00C51162">
        <w:rPr>
          <w:sz w:val="24"/>
          <w:szCs w:val="24"/>
        </w:rPr>
        <w:t>necesario integrar y priorizar el manejo de las competencias de lectura, escritura y matemáticas, además de la organización de operaciones escolare</w:t>
      </w:r>
      <w:r w:rsidR="008D4594" w:rsidRPr="00C51162">
        <w:rPr>
          <w:sz w:val="24"/>
          <w:szCs w:val="24"/>
        </w:rPr>
        <w:t>s</w:t>
      </w:r>
      <w:r w:rsidRPr="00C51162">
        <w:rPr>
          <w:sz w:val="24"/>
          <w:szCs w:val="24"/>
        </w:rPr>
        <w:t xml:space="preserve"> en cuestión de </w:t>
      </w:r>
      <w:r w:rsidR="008D4594" w:rsidRPr="00C51162">
        <w:rPr>
          <w:sz w:val="24"/>
          <w:szCs w:val="24"/>
        </w:rPr>
        <w:t>h</w:t>
      </w:r>
      <w:r w:rsidRPr="00C51162">
        <w:rPr>
          <w:sz w:val="24"/>
          <w:szCs w:val="24"/>
        </w:rPr>
        <w:t>orario y responsabilidades tanto individuales como en</w:t>
      </w:r>
      <w:r w:rsidR="008D4594" w:rsidRPr="00C51162">
        <w:rPr>
          <w:sz w:val="24"/>
          <w:szCs w:val="24"/>
        </w:rPr>
        <w:t xml:space="preserve"> el</w:t>
      </w:r>
      <w:r w:rsidRPr="00C51162">
        <w:rPr>
          <w:sz w:val="24"/>
          <w:szCs w:val="24"/>
        </w:rPr>
        <w:t xml:space="preserve"> trabajo en equipo; la disminución del </w:t>
      </w:r>
      <w:r w:rsidR="008D4594" w:rsidRPr="00C51162">
        <w:rPr>
          <w:sz w:val="24"/>
          <w:szCs w:val="24"/>
        </w:rPr>
        <w:t>r</w:t>
      </w:r>
      <w:r w:rsidRPr="00C51162">
        <w:rPr>
          <w:sz w:val="24"/>
          <w:szCs w:val="24"/>
        </w:rPr>
        <w:t xml:space="preserve">ezago y abandono </w:t>
      </w:r>
      <w:r w:rsidRPr="00C51162">
        <w:rPr>
          <w:sz w:val="24"/>
          <w:szCs w:val="24"/>
        </w:rPr>
        <w:lastRenderedPageBreak/>
        <w:t xml:space="preserve">escolar, el acceso, la permanencia y el egreso en la educación básico de los educandos, el desarrollo de una buena convivencia escolar, el fortalecimiento de la Supervisión Escola, el fortalecimiento e información enriquecedora de los Consejos Técnicos Escolares y de zona, la disminución de carga administrativa y el fortalecimiento de la evaluación tanto del directivo como el personal docente. </w:t>
      </w:r>
    </w:p>
    <w:p w:rsidR="005D6953" w:rsidRPr="00C51162" w:rsidRDefault="005D6953" w:rsidP="00C51162">
      <w:pPr>
        <w:spacing w:line="480" w:lineRule="auto"/>
        <w:jc w:val="both"/>
        <w:rPr>
          <w:sz w:val="24"/>
          <w:szCs w:val="24"/>
        </w:rPr>
      </w:pPr>
    </w:p>
    <w:p w:rsidR="007E75CC" w:rsidRPr="00C51162" w:rsidRDefault="00BE6910" w:rsidP="00C51162">
      <w:pPr>
        <w:spacing w:line="480" w:lineRule="auto"/>
        <w:jc w:val="center"/>
        <w:rPr>
          <w:b/>
          <w:sz w:val="24"/>
          <w:szCs w:val="24"/>
        </w:rPr>
      </w:pPr>
      <w:r w:rsidRPr="00C51162">
        <w:rPr>
          <w:b/>
          <w:sz w:val="24"/>
          <w:szCs w:val="24"/>
        </w:rPr>
        <w:t>CONCLUSIÓN</w:t>
      </w:r>
    </w:p>
    <w:p w:rsidR="008D4594" w:rsidRPr="00C51162" w:rsidRDefault="008D4594" w:rsidP="00C51162">
      <w:pPr>
        <w:spacing w:line="480" w:lineRule="auto"/>
        <w:jc w:val="both"/>
        <w:rPr>
          <w:sz w:val="24"/>
          <w:szCs w:val="24"/>
        </w:rPr>
      </w:pPr>
    </w:p>
    <w:p w:rsidR="008D4594" w:rsidRPr="00C51162" w:rsidRDefault="008D4594" w:rsidP="00C51162">
      <w:pPr>
        <w:spacing w:line="480" w:lineRule="auto"/>
        <w:jc w:val="both"/>
        <w:rPr>
          <w:sz w:val="24"/>
          <w:szCs w:val="24"/>
        </w:rPr>
      </w:pPr>
      <w:r w:rsidRPr="00C51162">
        <w:rPr>
          <w:sz w:val="24"/>
          <w:szCs w:val="24"/>
        </w:rPr>
        <w:t xml:space="preserve">En este apartado puedo mencionar que los cambios en la gestión educativa son muy buenos, solo es necesario comprender, analizar, interpretar y ejecutar de manera correcta con la intención de crear una educación de excelencia, siempre tomando en cuenta cada detalle o circunstancia que puede crear problemas o retrocesos en el desarrollo y mejoramiento de la escuela de calidad y eficacia. </w:t>
      </w:r>
    </w:p>
    <w:p w:rsidR="00BE6910" w:rsidRPr="00C51162" w:rsidRDefault="00BE6910" w:rsidP="00C51162">
      <w:pPr>
        <w:spacing w:line="480" w:lineRule="auto"/>
        <w:jc w:val="both"/>
        <w:rPr>
          <w:sz w:val="24"/>
          <w:szCs w:val="24"/>
        </w:rPr>
      </w:pPr>
    </w:p>
    <w:p w:rsidR="00BE6910" w:rsidRPr="00C51162" w:rsidRDefault="008D4594" w:rsidP="00C51162">
      <w:pPr>
        <w:spacing w:line="480" w:lineRule="auto"/>
        <w:jc w:val="both"/>
        <w:rPr>
          <w:sz w:val="24"/>
          <w:szCs w:val="24"/>
        </w:rPr>
      </w:pPr>
      <w:r w:rsidRPr="00C51162">
        <w:rPr>
          <w:sz w:val="24"/>
          <w:szCs w:val="24"/>
        </w:rPr>
        <w:t>Considerando la opinión de a</w:t>
      </w:r>
      <w:r w:rsidR="00BE6910" w:rsidRPr="00C51162">
        <w:rPr>
          <w:sz w:val="24"/>
          <w:szCs w:val="24"/>
        </w:rPr>
        <w:t xml:space="preserve">lgunos autores </w:t>
      </w:r>
      <w:r w:rsidRPr="00C51162">
        <w:rPr>
          <w:sz w:val="24"/>
          <w:szCs w:val="24"/>
        </w:rPr>
        <w:t xml:space="preserve">me encuentro consciente y de acuerdo con el investigador </w:t>
      </w:r>
      <w:proofErr w:type="spellStart"/>
      <w:r w:rsidRPr="00C51162">
        <w:rPr>
          <w:sz w:val="24"/>
          <w:szCs w:val="24"/>
        </w:rPr>
        <w:t>McGinn</w:t>
      </w:r>
      <w:proofErr w:type="spellEnd"/>
      <w:r w:rsidRPr="00C51162">
        <w:rPr>
          <w:sz w:val="24"/>
          <w:szCs w:val="24"/>
        </w:rPr>
        <w:t xml:space="preserve"> (2002) en cuanto que la reforma educativa debe medirse en relación de los resultados en el desempeño de los niños, niñas y adolescentes, pero por otra parte </w:t>
      </w:r>
      <w:r w:rsidR="00BE6910" w:rsidRPr="00C51162">
        <w:rPr>
          <w:sz w:val="24"/>
          <w:szCs w:val="24"/>
        </w:rPr>
        <w:t xml:space="preserve">Corrales (1999) </w:t>
      </w:r>
      <w:r w:rsidRPr="00C51162">
        <w:rPr>
          <w:sz w:val="24"/>
          <w:szCs w:val="24"/>
        </w:rPr>
        <w:t xml:space="preserve">menciona que en algunos casos </w:t>
      </w:r>
      <w:r w:rsidR="00BE6910" w:rsidRPr="00C51162">
        <w:rPr>
          <w:sz w:val="24"/>
          <w:szCs w:val="24"/>
        </w:rPr>
        <w:t xml:space="preserve">se limita a </w:t>
      </w:r>
      <w:r w:rsidR="00C51162" w:rsidRPr="00C51162">
        <w:rPr>
          <w:sz w:val="24"/>
          <w:szCs w:val="24"/>
        </w:rPr>
        <w:t>discurrir</w:t>
      </w:r>
      <w:r w:rsidR="00BE6910" w:rsidRPr="00C51162">
        <w:rPr>
          <w:sz w:val="24"/>
          <w:szCs w:val="24"/>
        </w:rPr>
        <w:t xml:space="preserve"> que </w:t>
      </w:r>
      <w:r w:rsidR="00C51162" w:rsidRPr="00C51162">
        <w:rPr>
          <w:sz w:val="24"/>
          <w:szCs w:val="24"/>
        </w:rPr>
        <w:t>solo</w:t>
      </w:r>
      <w:r w:rsidR="00BE6910" w:rsidRPr="00C51162">
        <w:rPr>
          <w:sz w:val="24"/>
          <w:szCs w:val="24"/>
        </w:rPr>
        <w:t xml:space="preserve"> tiene éxito cuando</w:t>
      </w:r>
      <w:r w:rsidR="00C51162" w:rsidRPr="00C51162">
        <w:rPr>
          <w:sz w:val="24"/>
          <w:szCs w:val="24"/>
        </w:rPr>
        <w:t xml:space="preserve"> ya</w:t>
      </w:r>
      <w:r w:rsidR="00BE6910" w:rsidRPr="00C51162">
        <w:rPr>
          <w:sz w:val="24"/>
          <w:szCs w:val="24"/>
        </w:rPr>
        <w:t xml:space="preserve"> ha sido aceptada </w:t>
      </w:r>
      <w:r w:rsidR="00C51162" w:rsidRPr="00C51162">
        <w:rPr>
          <w:sz w:val="24"/>
          <w:szCs w:val="24"/>
        </w:rPr>
        <w:t xml:space="preserve">principalmente </w:t>
      </w:r>
      <w:r w:rsidR="00BE6910" w:rsidRPr="00C51162">
        <w:rPr>
          <w:sz w:val="24"/>
          <w:szCs w:val="24"/>
        </w:rPr>
        <w:t xml:space="preserve">desde el punto de vista político, ya sea </w:t>
      </w:r>
      <w:r w:rsidR="00C51162" w:rsidRPr="00C51162">
        <w:rPr>
          <w:sz w:val="24"/>
          <w:szCs w:val="24"/>
        </w:rPr>
        <w:t>por el</w:t>
      </w:r>
      <w:r w:rsidR="00BE6910" w:rsidRPr="00C51162">
        <w:rPr>
          <w:sz w:val="24"/>
          <w:szCs w:val="24"/>
        </w:rPr>
        <w:t xml:space="preserve"> legislativo o entre los actores reconocidos</w:t>
      </w:r>
      <w:r w:rsidR="00C51162" w:rsidRPr="00C51162">
        <w:rPr>
          <w:sz w:val="24"/>
          <w:szCs w:val="24"/>
        </w:rPr>
        <w:t xml:space="preserve">. </w:t>
      </w:r>
    </w:p>
    <w:p w:rsidR="00C51162" w:rsidRPr="00C51162" w:rsidRDefault="00C51162" w:rsidP="00C51162">
      <w:pPr>
        <w:spacing w:line="480" w:lineRule="auto"/>
        <w:jc w:val="both"/>
        <w:rPr>
          <w:sz w:val="24"/>
          <w:szCs w:val="24"/>
        </w:rPr>
      </w:pPr>
    </w:p>
    <w:p w:rsidR="00C51162" w:rsidRPr="00C51162" w:rsidRDefault="00C51162" w:rsidP="00C51162">
      <w:pPr>
        <w:spacing w:line="480" w:lineRule="auto"/>
        <w:jc w:val="both"/>
        <w:rPr>
          <w:sz w:val="24"/>
          <w:szCs w:val="24"/>
        </w:rPr>
      </w:pPr>
      <w:r w:rsidRPr="00C51162">
        <w:rPr>
          <w:sz w:val="24"/>
          <w:szCs w:val="24"/>
        </w:rPr>
        <w:t xml:space="preserve">Concuerdo que el tema tratado es esencial conocer e investigar a detalle cada punto y cambio generado, debido a que es considerado como punto de partida para el proceso de enseñanza y aprendizaje tanto para los niños como en mi futuro como </w:t>
      </w:r>
      <w:r w:rsidRPr="00C51162">
        <w:rPr>
          <w:sz w:val="24"/>
          <w:szCs w:val="24"/>
        </w:rPr>
        <w:lastRenderedPageBreak/>
        <w:t xml:space="preserve">docente, con el fin de buscar siempre y sin pretextos la mejora de la educación de calidad y excelencia. </w:t>
      </w:r>
    </w:p>
    <w:p w:rsidR="00CB2025" w:rsidRDefault="00CB2025" w:rsidP="00CB2025"/>
    <w:p w:rsidR="00CB2025" w:rsidRDefault="00CB2025" w:rsidP="00CB2025"/>
    <w:p w:rsidR="00CB2025" w:rsidRDefault="00CB2025" w:rsidP="00CB2025"/>
    <w:p w:rsidR="00C51162" w:rsidRDefault="00C51162">
      <w:pPr>
        <w:spacing w:after="160" w:line="259" w:lineRule="auto"/>
      </w:pPr>
      <w:r>
        <w:br w:type="page"/>
      </w:r>
    </w:p>
    <w:p w:rsidR="00A666C9" w:rsidRDefault="00C51162" w:rsidP="00C51162">
      <w:pPr>
        <w:jc w:val="center"/>
        <w:rPr>
          <w:b/>
          <w:sz w:val="24"/>
        </w:rPr>
      </w:pPr>
      <w:r w:rsidRPr="00C51162">
        <w:rPr>
          <w:b/>
          <w:sz w:val="24"/>
        </w:rPr>
        <w:lastRenderedPageBreak/>
        <w:t>REFERENCIAS</w:t>
      </w:r>
    </w:p>
    <w:p w:rsidR="00C51162" w:rsidRPr="00C51162" w:rsidRDefault="00C51162" w:rsidP="00C51162">
      <w:pPr>
        <w:spacing w:line="360" w:lineRule="auto"/>
        <w:jc w:val="both"/>
        <w:rPr>
          <w:b/>
          <w:i/>
          <w:sz w:val="28"/>
        </w:rPr>
      </w:pPr>
    </w:p>
    <w:p w:rsidR="00C51162" w:rsidRPr="00C51162" w:rsidRDefault="00C51162" w:rsidP="00C51162">
      <w:pPr>
        <w:spacing w:line="360" w:lineRule="auto"/>
        <w:jc w:val="both"/>
        <w:rPr>
          <w:i/>
          <w:sz w:val="24"/>
        </w:rPr>
      </w:pPr>
      <w:r w:rsidRPr="00C51162">
        <w:rPr>
          <w:i/>
          <w:sz w:val="24"/>
        </w:rPr>
        <w:t xml:space="preserve">Ortega, F. (2008) Tendencias en la gestión de centros educativos. Revista Latinoamericana de Estudios Educativos (México), vol. XXXVIII, núm. 1-2, pp. 61-79, Disponible en: </w:t>
      </w:r>
      <w:hyperlink r:id="rId7" w:history="1">
        <w:r w:rsidRPr="00C51162">
          <w:rPr>
            <w:rStyle w:val="Hipervnculo"/>
            <w:i/>
            <w:sz w:val="24"/>
          </w:rPr>
          <w:t>http://</w:t>
        </w:r>
        <w:proofErr w:type="spellStart"/>
        <w:r w:rsidRPr="00C51162">
          <w:rPr>
            <w:rStyle w:val="Hipervnculo"/>
            <w:i/>
            <w:sz w:val="24"/>
          </w:rPr>
          <w:t>www.redalyc.org</w:t>
        </w:r>
        <w:proofErr w:type="spellEnd"/>
        <w:r w:rsidRPr="00C51162">
          <w:rPr>
            <w:rStyle w:val="Hipervnculo"/>
            <w:i/>
            <w:sz w:val="24"/>
          </w:rPr>
          <w:t>/</w:t>
        </w:r>
        <w:proofErr w:type="spellStart"/>
        <w:r w:rsidRPr="00C51162">
          <w:rPr>
            <w:rStyle w:val="Hipervnculo"/>
            <w:i/>
            <w:sz w:val="24"/>
          </w:rPr>
          <w:t>articulo.oa?id</w:t>
        </w:r>
        <w:proofErr w:type="spellEnd"/>
        <w:r w:rsidRPr="00C51162">
          <w:rPr>
            <w:rStyle w:val="Hipervnculo"/>
            <w:i/>
            <w:sz w:val="24"/>
          </w:rPr>
          <w:t>=27012437004</w:t>
        </w:r>
      </w:hyperlink>
    </w:p>
    <w:p w:rsidR="00C51162" w:rsidRPr="00C51162" w:rsidRDefault="00C51162" w:rsidP="00C51162">
      <w:pPr>
        <w:spacing w:line="360" w:lineRule="auto"/>
        <w:jc w:val="both"/>
        <w:rPr>
          <w:i/>
          <w:sz w:val="24"/>
        </w:rPr>
      </w:pPr>
    </w:p>
    <w:p w:rsidR="00C51162" w:rsidRPr="00C51162" w:rsidRDefault="00C51162" w:rsidP="00C51162">
      <w:pPr>
        <w:spacing w:line="360" w:lineRule="auto"/>
        <w:jc w:val="both"/>
        <w:rPr>
          <w:i/>
          <w:sz w:val="24"/>
        </w:rPr>
      </w:pPr>
      <w:r w:rsidRPr="00C51162">
        <w:rPr>
          <w:i/>
          <w:sz w:val="24"/>
        </w:rPr>
        <w:t xml:space="preserve">Sander, </w:t>
      </w:r>
      <w:proofErr w:type="spellStart"/>
      <w:proofErr w:type="gramStart"/>
      <w:r w:rsidRPr="00C51162">
        <w:rPr>
          <w:i/>
          <w:sz w:val="24"/>
        </w:rPr>
        <w:t>Benno</w:t>
      </w:r>
      <w:proofErr w:type="spellEnd"/>
      <w:r w:rsidRPr="00C51162">
        <w:rPr>
          <w:i/>
          <w:sz w:val="24"/>
        </w:rPr>
        <w:t>.(</w:t>
      </w:r>
      <w:proofErr w:type="gramEnd"/>
      <w:r w:rsidRPr="00C51162">
        <w:rPr>
          <w:i/>
          <w:sz w:val="24"/>
        </w:rPr>
        <w:t>s/f) Nuevas Tendencias en la gestión educativa: democracia y calidad. Disponible en:</w:t>
      </w:r>
      <w:r>
        <w:rPr>
          <w:i/>
          <w:sz w:val="24"/>
        </w:rPr>
        <w:t xml:space="preserve"> </w:t>
      </w:r>
      <w:r w:rsidRPr="00C51162">
        <w:rPr>
          <w:i/>
          <w:sz w:val="24"/>
        </w:rPr>
        <w:t xml:space="preserve">http://ww2.educarchile.cl/UserFiles/P0001/File/Nuevas%20Tendencias%20en%20la%20 </w:t>
      </w:r>
      <w:proofErr w:type="spellStart"/>
      <w:r w:rsidRPr="00C51162">
        <w:rPr>
          <w:i/>
          <w:sz w:val="24"/>
        </w:rPr>
        <w:t>gesiti%c3%b3n%20Educativa.pdf</w:t>
      </w:r>
      <w:proofErr w:type="spellEnd"/>
      <w:r w:rsidRPr="00C51162">
        <w:rPr>
          <w:i/>
          <w:sz w:val="24"/>
        </w:rPr>
        <w:t xml:space="preserve"> </w:t>
      </w:r>
    </w:p>
    <w:p w:rsidR="00C51162" w:rsidRPr="00C51162" w:rsidRDefault="00C51162" w:rsidP="00C51162">
      <w:pPr>
        <w:spacing w:line="360" w:lineRule="auto"/>
        <w:jc w:val="both"/>
        <w:rPr>
          <w:i/>
          <w:sz w:val="24"/>
        </w:rPr>
      </w:pPr>
    </w:p>
    <w:p w:rsidR="00C51162" w:rsidRDefault="00C51162" w:rsidP="00C51162">
      <w:pPr>
        <w:spacing w:line="360" w:lineRule="auto"/>
        <w:jc w:val="both"/>
        <w:rPr>
          <w:i/>
          <w:sz w:val="24"/>
        </w:rPr>
        <w:sectPr w:rsidR="00C51162" w:rsidSect="00CB2025">
          <w:pgSz w:w="12240" w:h="15840" w:code="5"/>
          <w:pgMar w:top="1417" w:right="1701" w:bottom="1417"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r w:rsidRPr="00C51162">
        <w:rPr>
          <w:i/>
          <w:sz w:val="24"/>
        </w:rPr>
        <w:t>SEP (2014) Acuerdo 717 por el que se emiten los lineamientos para formular los Programas de Gestión Escolar. México DF: SEP.</w:t>
      </w:r>
    </w:p>
    <w:p w:rsidR="00C51162" w:rsidRDefault="00C51162" w:rsidP="00C51162">
      <w:pPr>
        <w:pStyle w:val="Sinespaciado"/>
        <w:jc w:val="center"/>
        <w:rPr>
          <w:b/>
          <w:sz w:val="24"/>
          <w:szCs w:val="20"/>
        </w:rPr>
      </w:pPr>
      <w:r>
        <w:rPr>
          <w:b/>
          <w:sz w:val="24"/>
          <w:szCs w:val="20"/>
        </w:rPr>
        <w:lastRenderedPageBreak/>
        <w:t>ESCUELA NORMAL DE EDUCACIÓN PREESCOLAR</w:t>
      </w:r>
    </w:p>
    <w:p w:rsidR="00C51162" w:rsidRDefault="00C51162" w:rsidP="00C51162">
      <w:pPr>
        <w:pStyle w:val="Sinespaciado"/>
        <w:jc w:val="center"/>
        <w:rPr>
          <w:b/>
          <w:szCs w:val="20"/>
        </w:rPr>
      </w:pPr>
      <w:r>
        <w:rPr>
          <w:b/>
          <w:szCs w:val="20"/>
        </w:rPr>
        <w:t>LICENCIATURA EN EDUCACIÓN PREESCOLAR</w:t>
      </w:r>
    </w:p>
    <w:p w:rsidR="00C51162" w:rsidRDefault="00C51162" w:rsidP="00C51162">
      <w:pPr>
        <w:jc w:val="center"/>
        <w:rPr>
          <w:b/>
          <w:szCs w:val="20"/>
        </w:rPr>
      </w:pPr>
      <w:r>
        <w:rPr>
          <w:b/>
          <w:szCs w:val="20"/>
        </w:rPr>
        <w:t xml:space="preserve">Rúbrica estimativa para evaluar un ensayo </w:t>
      </w:r>
    </w:p>
    <w:p w:rsidR="00C51162" w:rsidRDefault="00C51162" w:rsidP="00C51162">
      <w:pPr>
        <w:pStyle w:val="Sinespaciado"/>
      </w:pPr>
      <w:r>
        <w:t xml:space="preserve"> (E) EXCELENTE</w:t>
      </w:r>
      <w:r>
        <w:tab/>
      </w:r>
      <w:r>
        <w:tab/>
        <w:t xml:space="preserve"> 10-9</w:t>
      </w:r>
    </w:p>
    <w:p w:rsidR="00C51162" w:rsidRDefault="00C51162" w:rsidP="00C51162">
      <w:pPr>
        <w:pStyle w:val="Sinespaciado"/>
      </w:pPr>
      <w:r>
        <w:t>(S) SUFICIENTE</w:t>
      </w:r>
      <w:r>
        <w:tab/>
      </w:r>
      <w:r>
        <w:tab/>
        <w:t xml:space="preserve"> 8-7</w:t>
      </w:r>
    </w:p>
    <w:p w:rsidR="00C51162" w:rsidRDefault="00C51162" w:rsidP="00C51162">
      <w:pPr>
        <w:pStyle w:val="Sinespaciado"/>
      </w:pPr>
      <w:r>
        <w:t>(R) REGULAR</w:t>
      </w:r>
      <w:r>
        <w:tab/>
      </w:r>
      <w:r>
        <w:tab/>
        <w:t xml:space="preserve"> 6-5</w:t>
      </w:r>
    </w:p>
    <w:p w:rsidR="00C51162" w:rsidRDefault="00C51162" w:rsidP="00C51162">
      <w:pPr>
        <w:pStyle w:val="Sinespaciado"/>
      </w:pPr>
      <w:r>
        <w:t>(I) INSUFICIENTE</w:t>
      </w:r>
      <w:r>
        <w:tab/>
        <w:t xml:space="preserve"> 5-1</w:t>
      </w:r>
    </w:p>
    <w:p w:rsidR="00C51162" w:rsidRDefault="00C51162" w:rsidP="00C51162">
      <w:pPr>
        <w:pStyle w:val="Sinespaciad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558"/>
        <w:gridCol w:w="377"/>
        <w:gridCol w:w="377"/>
        <w:gridCol w:w="391"/>
        <w:gridCol w:w="333"/>
      </w:tblGrid>
      <w:tr w:rsidR="00C51162" w:rsidTr="00C51162">
        <w:trPr>
          <w:jc w:val="center"/>
        </w:trPr>
        <w:tc>
          <w:tcPr>
            <w:tcW w:w="10530" w:type="dxa"/>
            <w:gridSpan w:val="2"/>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jc w:val="center"/>
              <w:rPr>
                <w:rFonts w:cs="Tahoma"/>
                <w:b/>
                <w:sz w:val="24"/>
                <w:szCs w:val="24"/>
                <w:lang w:val="en-US"/>
              </w:rPr>
            </w:pPr>
            <w:proofErr w:type="spellStart"/>
            <w:r>
              <w:rPr>
                <w:rFonts w:cs="Tahoma"/>
                <w:b/>
                <w:sz w:val="24"/>
                <w:szCs w:val="24"/>
                <w:lang w:val="en-US"/>
              </w:rPr>
              <w:t>ESCALA</w:t>
            </w:r>
            <w:proofErr w:type="spellEnd"/>
            <w:r>
              <w:rPr>
                <w:rFonts w:cs="Tahoma"/>
                <w:b/>
                <w:sz w:val="24"/>
                <w:szCs w:val="24"/>
                <w:lang w:val="en-US"/>
              </w:rPr>
              <w:t xml:space="preserve"> </w:t>
            </w:r>
            <w:proofErr w:type="spellStart"/>
            <w:r>
              <w:rPr>
                <w:rFonts w:cs="Tahoma"/>
                <w:b/>
                <w:sz w:val="24"/>
                <w:szCs w:val="24"/>
                <w:lang w:val="en-US"/>
              </w:rPr>
              <w:t>ESTIMATIVA</w:t>
            </w:r>
            <w:proofErr w:type="spellEnd"/>
            <w:r>
              <w:rPr>
                <w:rFonts w:cs="Tahoma"/>
                <w:b/>
                <w:sz w:val="24"/>
                <w:szCs w:val="24"/>
                <w:lang w:val="en-US"/>
              </w:rPr>
              <w:t xml:space="preserve"> PARA </w:t>
            </w:r>
            <w:proofErr w:type="spellStart"/>
            <w:r>
              <w:rPr>
                <w:rFonts w:cs="Tahoma"/>
                <w:b/>
                <w:sz w:val="24"/>
                <w:szCs w:val="24"/>
                <w:lang w:val="en-US"/>
              </w:rPr>
              <w:t>EVALUAR</w:t>
            </w:r>
            <w:proofErr w:type="spellEnd"/>
            <w:r>
              <w:rPr>
                <w:rFonts w:cs="Tahoma"/>
                <w:b/>
                <w:sz w:val="24"/>
                <w:szCs w:val="24"/>
                <w:lang w:val="en-US"/>
              </w:rPr>
              <w:t xml:space="preserve"> EL </w:t>
            </w:r>
            <w:proofErr w:type="spellStart"/>
            <w:r>
              <w:rPr>
                <w:rFonts w:cs="Tahoma"/>
                <w:b/>
                <w:sz w:val="24"/>
                <w:szCs w:val="24"/>
                <w:lang w:val="en-US"/>
              </w:rPr>
              <w:t>ENSAYO</w:t>
            </w:r>
            <w:proofErr w:type="spellEnd"/>
          </w:p>
        </w:tc>
        <w:tc>
          <w:tcPr>
            <w:tcW w:w="1456" w:type="dxa"/>
            <w:gridSpan w:val="4"/>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jc w:val="center"/>
              <w:rPr>
                <w:rFonts w:cs="Tahoma"/>
                <w:b/>
                <w:sz w:val="24"/>
                <w:szCs w:val="24"/>
                <w:lang w:val="en-US"/>
              </w:rPr>
            </w:pPr>
            <w:proofErr w:type="spellStart"/>
            <w:r>
              <w:rPr>
                <w:rFonts w:cs="Tahoma"/>
                <w:b/>
                <w:sz w:val="24"/>
                <w:szCs w:val="24"/>
                <w:lang w:val="en-US"/>
              </w:rPr>
              <w:t>NIVELES</w:t>
            </w:r>
            <w:proofErr w:type="spellEnd"/>
          </w:p>
        </w:tc>
      </w:tr>
      <w:tr w:rsidR="00C51162" w:rsidTr="00C51162">
        <w:trPr>
          <w:jc w:val="center"/>
        </w:trPr>
        <w:tc>
          <w:tcPr>
            <w:tcW w:w="2972"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rPr>
                <w:rFonts w:cs="Tahoma"/>
                <w:b/>
                <w:sz w:val="24"/>
                <w:szCs w:val="24"/>
                <w:lang w:val="en-US"/>
              </w:rPr>
            </w:pPr>
            <w:proofErr w:type="spellStart"/>
            <w:r>
              <w:rPr>
                <w:rFonts w:cs="Tahoma"/>
                <w:b/>
                <w:sz w:val="24"/>
                <w:szCs w:val="24"/>
                <w:lang w:val="en-US"/>
              </w:rPr>
              <w:t>CRITERIOS</w:t>
            </w:r>
            <w:proofErr w:type="spellEnd"/>
          </w:p>
        </w:tc>
        <w:tc>
          <w:tcPr>
            <w:tcW w:w="7558"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rPr>
                <w:rFonts w:cs="Tahoma"/>
                <w:b/>
                <w:sz w:val="24"/>
                <w:szCs w:val="24"/>
                <w:lang w:val="en-US"/>
              </w:rPr>
            </w:pPr>
            <w:proofErr w:type="spellStart"/>
            <w:r>
              <w:rPr>
                <w:rFonts w:cs="Tahoma"/>
                <w:b/>
                <w:sz w:val="24"/>
                <w:szCs w:val="24"/>
                <w:lang w:val="en-US"/>
              </w:rPr>
              <w:t>INDICADORES</w:t>
            </w:r>
            <w:proofErr w:type="spellEnd"/>
          </w:p>
        </w:tc>
        <w:tc>
          <w:tcPr>
            <w:tcW w:w="364"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rPr>
                <w:rFonts w:cs="Tahoma"/>
                <w:b/>
                <w:sz w:val="24"/>
                <w:szCs w:val="24"/>
                <w:lang w:val="en-US"/>
              </w:rPr>
            </w:pPr>
            <w:r>
              <w:rPr>
                <w:rFonts w:cs="Tahoma"/>
                <w:b/>
                <w:sz w:val="24"/>
                <w:szCs w:val="24"/>
                <w:lang w:val="en-US"/>
              </w:rPr>
              <w:t>E</w:t>
            </w:r>
          </w:p>
        </w:tc>
        <w:tc>
          <w:tcPr>
            <w:tcW w:w="368"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rPr>
                <w:rFonts w:cs="Tahoma"/>
                <w:b/>
                <w:sz w:val="24"/>
                <w:szCs w:val="24"/>
                <w:lang w:val="en-US"/>
              </w:rPr>
            </w:pPr>
            <w:r>
              <w:rPr>
                <w:rFonts w:cs="Tahoma"/>
                <w:b/>
                <w:sz w:val="24"/>
                <w:szCs w:val="24"/>
                <w:lang w:val="en-US"/>
              </w:rPr>
              <w:t>S</w:t>
            </w:r>
          </w:p>
        </w:tc>
        <w:tc>
          <w:tcPr>
            <w:tcW w:w="391"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rPr>
                <w:rFonts w:cs="Tahoma"/>
                <w:b/>
                <w:sz w:val="24"/>
                <w:szCs w:val="24"/>
                <w:lang w:val="en-US"/>
              </w:rPr>
            </w:pPr>
            <w:r>
              <w:rPr>
                <w:rFonts w:cs="Tahoma"/>
                <w:b/>
                <w:sz w:val="24"/>
                <w:szCs w:val="24"/>
                <w:lang w:val="en-US"/>
              </w:rPr>
              <w:t>R</w:t>
            </w:r>
          </w:p>
        </w:tc>
        <w:tc>
          <w:tcPr>
            <w:tcW w:w="333"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rPr>
                <w:rFonts w:cs="Tahoma"/>
                <w:b/>
                <w:sz w:val="24"/>
                <w:szCs w:val="24"/>
                <w:lang w:val="en-US"/>
              </w:rPr>
            </w:pPr>
            <w:r>
              <w:rPr>
                <w:rFonts w:cs="Tahoma"/>
                <w:b/>
                <w:sz w:val="24"/>
                <w:szCs w:val="24"/>
                <w:lang w:val="en-US"/>
              </w:rPr>
              <w:t>I</w:t>
            </w:r>
          </w:p>
        </w:tc>
      </w:tr>
      <w:tr w:rsidR="00C51162" w:rsidTr="00C51162">
        <w:trPr>
          <w:jc w:val="center"/>
        </w:trPr>
        <w:tc>
          <w:tcPr>
            <w:tcW w:w="2972" w:type="dxa"/>
            <w:vMerge w:val="restart"/>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rPr>
                <w:rFonts w:cs="Tahoma"/>
                <w:b/>
                <w:sz w:val="24"/>
                <w:szCs w:val="24"/>
                <w:lang w:val="en-US"/>
              </w:rPr>
            </w:pPr>
            <w:proofErr w:type="spellStart"/>
            <w:r>
              <w:rPr>
                <w:rFonts w:cs="Tahoma"/>
                <w:b/>
                <w:sz w:val="24"/>
                <w:szCs w:val="24"/>
                <w:lang w:val="en-US"/>
              </w:rPr>
              <w:t>INTRODUCCIÓN</w:t>
            </w:r>
            <w:proofErr w:type="spellEnd"/>
          </w:p>
        </w:tc>
        <w:tc>
          <w:tcPr>
            <w:tcW w:w="7558"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jc w:val="both"/>
              <w:rPr>
                <w:rFonts w:cs="Tahoma"/>
                <w:sz w:val="24"/>
                <w:szCs w:val="24"/>
                <w:lang w:val="en-US"/>
              </w:rPr>
            </w:pPr>
            <w:r>
              <w:rPr>
                <w:rFonts w:cs="Tahoma"/>
                <w:sz w:val="24"/>
                <w:szCs w:val="24"/>
                <w:lang w:val="en-US"/>
              </w:rPr>
              <w:t xml:space="preserve">La </w:t>
            </w:r>
            <w:proofErr w:type="spellStart"/>
            <w:r>
              <w:rPr>
                <w:rFonts w:cs="Tahoma"/>
                <w:sz w:val="24"/>
                <w:szCs w:val="24"/>
                <w:lang w:val="en-US"/>
              </w:rPr>
              <w:t>introducción</w:t>
            </w:r>
            <w:proofErr w:type="spellEnd"/>
            <w:r>
              <w:rPr>
                <w:rFonts w:cs="Tahoma"/>
                <w:sz w:val="24"/>
                <w:szCs w:val="24"/>
                <w:lang w:val="en-US"/>
              </w:rPr>
              <w:t xml:space="preserve"> </w:t>
            </w:r>
            <w:proofErr w:type="spellStart"/>
            <w:r>
              <w:rPr>
                <w:rFonts w:cs="Tahoma"/>
                <w:sz w:val="24"/>
                <w:szCs w:val="24"/>
                <w:lang w:val="en-US"/>
              </w:rPr>
              <w:t>incluye</w:t>
            </w:r>
            <w:proofErr w:type="spellEnd"/>
            <w:r>
              <w:rPr>
                <w:rFonts w:cs="Tahoma"/>
                <w:sz w:val="24"/>
                <w:szCs w:val="24"/>
                <w:lang w:val="en-US"/>
              </w:rPr>
              <w:t xml:space="preserve"> el </w:t>
            </w:r>
            <w:proofErr w:type="spellStart"/>
            <w:r>
              <w:rPr>
                <w:rFonts w:cs="Tahoma"/>
                <w:sz w:val="24"/>
                <w:szCs w:val="24"/>
                <w:lang w:val="en-US"/>
              </w:rPr>
              <w:t>propósito</w:t>
            </w:r>
            <w:proofErr w:type="spellEnd"/>
            <w:r>
              <w:rPr>
                <w:rFonts w:cs="Tahoma"/>
                <w:sz w:val="24"/>
                <w:szCs w:val="24"/>
                <w:lang w:val="en-US"/>
              </w:rPr>
              <w:t xml:space="preserve"> y la </w:t>
            </w:r>
            <w:proofErr w:type="spellStart"/>
            <w:r>
              <w:rPr>
                <w:rFonts w:cs="Tahoma"/>
                <w:sz w:val="24"/>
                <w:szCs w:val="24"/>
                <w:lang w:val="en-US"/>
              </w:rPr>
              <w:t>descripción</w:t>
            </w:r>
            <w:proofErr w:type="spellEnd"/>
            <w:r>
              <w:rPr>
                <w:rFonts w:cs="Tahoma"/>
                <w:sz w:val="24"/>
                <w:szCs w:val="24"/>
                <w:lang w:val="en-US"/>
              </w:rPr>
              <w:t xml:space="preserve"> general del </w:t>
            </w:r>
            <w:proofErr w:type="spellStart"/>
            <w:r>
              <w:rPr>
                <w:rFonts w:cs="Tahoma"/>
                <w:sz w:val="24"/>
                <w:szCs w:val="24"/>
                <w:lang w:val="en-US"/>
              </w:rPr>
              <w:t>tema</w:t>
            </w:r>
            <w:proofErr w:type="spellEnd"/>
            <w:r>
              <w:rPr>
                <w:rFonts w:cs="Tahoma"/>
                <w:sz w:val="24"/>
                <w:szCs w:val="24"/>
                <w:lang w:val="en-US"/>
              </w:rPr>
              <w:t>.</w:t>
            </w:r>
          </w:p>
        </w:tc>
        <w:tc>
          <w:tcPr>
            <w:tcW w:w="364"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68"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91"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33"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r>
      <w:tr w:rsidR="00C51162" w:rsidTr="00C511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1162" w:rsidRDefault="00C51162">
            <w:pPr>
              <w:rPr>
                <w:rFonts w:cs="Tahoma"/>
                <w:b/>
                <w:sz w:val="24"/>
                <w:szCs w:val="24"/>
                <w:lang w:val="en-US" w:eastAsia="en-US"/>
              </w:rPr>
            </w:pPr>
          </w:p>
        </w:tc>
        <w:tc>
          <w:tcPr>
            <w:tcW w:w="7558"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jc w:val="both"/>
              <w:rPr>
                <w:rFonts w:cs="Tahoma"/>
                <w:sz w:val="24"/>
                <w:szCs w:val="24"/>
                <w:lang w:val="en-US"/>
              </w:rPr>
            </w:pPr>
            <w:proofErr w:type="spellStart"/>
            <w:r>
              <w:rPr>
                <w:rFonts w:cs="Tahoma"/>
                <w:sz w:val="24"/>
                <w:szCs w:val="24"/>
                <w:lang w:val="en-US"/>
              </w:rPr>
              <w:t>Establece</w:t>
            </w:r>
            <w:proofErr w:type="spellEnd"/>
            <w:r>
              <w:rPr>
                <w:rFonts w:cs="Tahoma"/>
                <w:sz w:val="24"/>
                <w:szCs w:val="24"/>
                <w:lang w:val="en-US"/>
              </w:rPr>
              <w:t xml:space="preserve"> por </w:t>
            </w:r>
            <w:proofErr w:type="spellStart"/>
            <w:r>
              <w:rPr>
                <w:rFonts w:cs="Tahoma"/>
                <w:sz w:val="24"/>
                <w:szCs w:val="24"/>
                <w:lang w:val="en-US"/>
              </w:rPr>
              <w:t>qué</w:t>
            </w:r>
            <w:proofErr w:type="spellEnd"/>
            <w:r>
              <w:rPr>
                <w:rFonts w:cs="Tahoma"/>
                <w:sz w:val="24"/>
                <w:szCs w:val="24"/>
                <w:lang w:val="en-US"/>
              </w:rPr>
              <w:t xml:space="preserve"> y para </w:t>
            </w:r>
            <w:proofErr w:type="spellStart"/>
            <w:r>
              <w:rPr>
                <w:rFonts w:cs="Tahoma"/>
                <w:sz w:val="24"/>
                <w:szCs w:val="24"/>
                <w:lang w:val="en-US"/>
              </w:rPr>
              <w:t>qué</w:t>
            </w:r>
            <w:proofErr w:type="spellEnd"/>
            <w:r>
              <w:rPr>
                <w:rFonts w:cs="Tahoma"/>
                <w:sz w:val="24"/>
                <w:szCs w:val="24"/>
                <w:lang w:val="en-US"/>
              </w:rPr>
              <w:t xml:space="preserve"> es </w:t>
            </w:r>
            <w:proofErr w:type="spellStart"/>
            <w:r>
              <w:rPr>
                <w:rFonts w:cs="Tahoma"/>
                <w:sz w:val="24"/>
                <w:szCs w:val="24"/>
                <w:lang w:val="en-US"/>
              </w:rPr>
              <w:t>importante</w:t>
            </w:r>
            <w:proofErr w:type="spellEnd"/>
            <w:r>
              <w:rPr>
                <w:rFonts w:cs="Tahoma"/>
                <w:sz w:val="24"/>
                <w:szCs w:val="24"/>
                <w:lang w:val="en-US"/>
              </w:rPr>
              <w:t xml:space="preserve"> el </w:t>
            </w:r>
            <w:proofErr w:type="spellStart"/>
            <w:r>
              <w:rPr>
                <w:rFonts w:cs="Tahoma"/>
                <w:sz w:val="24"/>
                <w:szCs w:val="24"/>
                <w:lang w:val="en-US"/>
              </w:rPr>
              <w:t>ensayo</w:t>
            </w:r>
            <w:proofErr w:type="spellEnd"/>
            <w:r>
              <w:rPr>
                <w:rFonts w:cs="Tahoma"/>
                <w:sz w:val="24"/>
                <w:szCs w:val="24"/>
                <w:lang w:val="en-US"/>
              </w:rPr>
              <w:t>.</w:t>
            </w:r>
          </w:p>
        </w:tc>
        <w:tc>
          <w:tcPr>
            <w:tcW w:w="364"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68"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91"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33"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r>
      <w:tr w:rsidR="00C51162" w:rsidTr="00C51162">
        <w:trPr>
          <w:jc w:val="center"/>
        </w:trPr>
        <w:tc>
          <w:tcPr>
            <w:tcW w:w="2972"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rPr>
                <w:rFonts w:cs="Tahoma"/>
                <w:b/>
                <w:sz w:val="24"/>
                <w:szCs w:val="24"/>
                <w:lang w:val="en-US"/>
              </w:rPr>
            </w:pPr>
            <w:r>
              <w:rPr>
                <w:rFonts w:cs="Tahoma"/>
                <w:b/>
                <w:sz w:val="24"/>
                <w:szCs w:val="24"/>
                <w:lang w:val="en-US"/>
              </w:rPr>
              <w:t>DESARROLLO</w:t>
            </w:r>
          </w:p>
        </w:tc>
        <w:tc>
          <w:tcPr>
            <w:tcW w:w="7558"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jc w:val="both"/>
              <w:rPr>
                <w:rFonts w:cs="Tahoma"/>
                <w:sz w:val="24"/>
                <w:szCs w:val="24"/>
                <w:lang w:val="en-US"/>
              </w:rPr>
            </w:pPr>
            <w:proofErr w:type="spellStart"/>
            <w:r>
              <w:rPr>
                <w:rFonts w:cs="Tahoma"/>
                <w:sz w:val="24"/>
                <w:szCs w:val="24"/>
                <w:lang w:val="en-US"/>
              </w:rPr>
              <w:t>Explica</w:t>
            </w:r>
            <w:proofErr w:type="spellEnd"/>
            <w:r>
              <w:rPr>
                <w:rFonts w:cs="Tahoma"/>
                <w:sz w:val="24"/>
                <w:szCs w:val="24"/>
                <w:lang w:val="en-US"/>
              </w:rPr>
              <w:t xml:space="preserve"> y </w:t>
            </w:r>
            <w:proofErr w:type="spellStart"/>
            <w:r>
              <w:rPr>
                <w:rFonts w:cs="Tahoma"/>
                <w:sz w:val="24"/>
                <w:szCs w:val="24"/>
                <w:lang w:val="en-US"/>
              </w:rPr>
              <w:t>analiza</w:t>
            </w:r>
            <w:proofErr w:type="spellEnd"/>
            <w:r>
              <w:rPr>
                <w:rFonts w:cs="Tahoma"/>
                <w:sz w:val="24"/>
                <w:szCs w:val="24"/>
                <w:lang w:val="en-US"/>
              </w:rPr>
              <w:t xml:space="preserve"> el </w:t>
            </w:r>
            <w:proofErr w:type="spellStart"/>
            <w:r>
              <w:rPr>
                <w:rFonts w:cs="Tahoma"/>
                <w:sz w:val="24"/>
                <w:szCs w:val="24"/>
                <w:lang w:val="en-US"/>
              </w:rPr>
              <w:t>tema</w:t>
            </w:r>
            <w:proofErr w:type="spellEnd"/>
            <w:r>
              <w:rPr>
                <w:rFonts w:cs="Tahoma"/>
                <w:sz w:val="24"/>
                <w:szCs w:val="24"/>
                <w:lang w:val="en-US"/>
              </w:rPr>
              <w:t>.</w:t>
            </w:r>
          </w:p>
        </w:tc>
        <w:tc>
          <w:tcPr>
            <w:tcW w:w="364"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68"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91"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33"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r>
      <w:tr w:rsidR="00C51162" w:rsidTr="00C51162">
        <w:trPr>
          <w:jc w:val="center"/>
        </w:trPr>
        <w:tc>
          <w:tcPr>
            <w:tcW w:w="2972" w:type="dxa"/>
            <w:vMerge w:val="restart"/>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7558"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jc w:val="both"/>
              <w:rPr>
                <w:rFonts w:cs="Tahoma"/>
                <w:sz w:val="24"/>
                <w:szCs w:val="24"/>
                <w:lang w:val="en-US"/>
              </w:rPr>
            </w:pPr>
            <w:proofErr w:type="spellStart"/>
            <w:r>
              <w:rPr>
                <w:rFonts w:cs="Tahoma"/>
                <w:sz w:val="24"/>
                <w:szCs w:val="24"/>
                <w:lang w:val="en-US"/>
              </w:rPr>
              <w:t>Fundamenta</w:t>
            </w:r>
            <w:proofErr w:type="spellEnd"/>
            <w:r>
              <w:rPr>
                <w:rFonts w:cs="Tahoma"/>
                <w:sz w:val="24"/>
                <w:szCs w:val="24"/>
                <w:lang w:val="en-US"/>
              </w:rPr>
              <w:t xml:space="preserve"> las ideas en un </w:t>
            </w:r>
            <w:proofErr w:type="spellStart"/>
            <w:r>
              <w:rPr>
                <w:rFonts w:cs="Tahoma"/>
                <w:sz w:val="24"/>
                <w:szCs w:val="24"/>
                <w:lang w:val="en-US"/>
              </w:rPr>
              <w:t>sustento</w:t>
            </w:r>
            <w:proofErr w:type="spellEnd"/>
            <w:r>
              <w:rPr>
                <w:rFonts w:cs="Tahoma"/>
                <w:sz w:val="24"/>
                <w:szCs w:val="24"/>
                <w:lang w:val="en-US"/>
              </w:rPr>
              <w:t xml:space="preserve"> </w:t>
            </w:r>
            <w:proofErr w:type="spellStart"/>
            <w:r>
              <w:rPr>
                <w:rFonts w:cs="Tahoma"/>
                <w:sz w:val="24"/>
                <w:szCs w:val="24"/>
                <w:lang w:val="en-US"/>
              </w:rPr>
              <w:t>teórico</w:t>
            </w:r>
            <w:proofErr w:type="spellEnd"/>
            <w:r>
              <w:rPr>
                <w:rFonts w:cs="Tahoma"/>
                <w:sz w:val="24"/>
                <w:szCs w:val="24"/>
                <w:lang w:val="en-US"/>
              </w:rPr>
              <w:t>.</w:t>
            </w:r>
          </w:p>
        </w:tc>
        <w:tc>
          <w:tcPr>
            <w:tcW w:w="364"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68"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91"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33"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r>
      <w:tr w:rsidR="00C51162" w:rsidTr="00C511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1162" w:rsidRDefault="00C51162">
            <w:pPr>
              <w:rPr>
                <w:rFonts w:cs="Tahoma"/>
                <w:b/>
                <w:sz w:val="24"/>
                <w:szCs w:val="24"/>
                <w:lang w:val="en-US" w:eastAsia="en-US"/>
              </w:rPr>
            </w:pPr>
          </w:p>
        </w:tc>
        <w:tc>
          <w:tcPr>
            <w:tcW w:w="7558"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jc w:val="both"/>
              <w:rPr>
                <w:rFonts w:cs="Tahoma"/>
                <w:sz w:val="24"/>
                <w:szCs w:val="24"/>
                <w:lang w:val="en-US"/>
              </w:rPr>
            </w:pPr>
            <w:r>
              <w:rPr>
                <w:rFonts w:cs="Tahoma"/>
                <w:sz w:val="24"/>
                <w:szCs w:val="24"/>
                <w:lang w:val="en-US"/>
              </w:rPr>
              <w:t xml:space="preserve">Las ideas se </w:t>
            </w:r>
            <w:proofErr w:type="spellStart"/>
            <w:r>
              <w:rPr>
                <w:rFonts w:cs="Tahoma"/>
                <w:sz w:val="24"/>
                <w:szCs w:val="24"/>
                <w:lang w:val="en-US"/>
              </w:rPr>
              <w:t>presentan</w:t>
            </w:r>
            <w:proofErr w:type="spellEnd"/>
            <w:r>
              <w:rPr>
                <w:rFonts w:cs="Tahoma"/>
                <w:sz w:val="24"/>
                <w:szCs w:val="24"/>
                <w:lang w:val="en-US"/>
              </w:rPr>
              <w:t xml:space="preserve"> con </w:t>
            </w:r>
            <w:proofErr w:type="spellStart"/>
            <w:r>
              <w:rPr>
                <w:rFonts w:cs="Tahoma"/>
                <w:sz w:val="24"/>
                <w:szCs w:val="24"/>
                <w:lang w:val="en-US"/>
              </w:rPr>
              <w:t>claridad</w:t>
            </w:r>
            <w:proofErr w:type="spellEnd"/>
            <w:r>
              <w:rPr>
                <w:rFonts w:cs="Tahoma"/>
                <w:sz w:val="24"/>
                <w:szCs w:val="24"/>
                <w:lang w:val="en-US"/>
              </w:rPr>
              <w:t xml:space="preserve"> y </w:t>
            </w:r>
            <w:proofErr w:type="spellStart"/>
            <w:r>
              <w:rPr>
                <w:rFonts w:cs="Tahoma"/>
                <w:sz w:val="24"/>
                <w:szCs w:val="24"/>
                <w:lang w:val="en-US"/>
              </w:rPr>
              <w:t>precisión</w:t>
            </w:r>
            <w:proofErr w:type="spellEnd"/>
            <w:r>
              <w:rPr>
                <w:rFonts w:cs="Tahoma"/>
                <w:sz w:val="24"/>
                <w:szCs w:val="24"/>
                <w:lang w:val="en-US"/>
              </w:rPr>
              <w:t>.</w:t>
            </w:r>
          </w:p>
        </w:tc>
        <w:tc>
          <w:tcPr>
            <w:tcW w:w="364"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68"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91"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33"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r>
      <w:tr w:rsidR="00C51162" w:rsidTr="00C51162">
        <w:trPr>
          <w:jc w:val="center"/>
        </w:trPr>
        <w:tc>
          <w:tcPr>
            <w:tcW w:w="2972"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rPr>
                <w:rFonts w:cs="Tahoma"/>
                <w:b/>
                <w:sz w:val="24"/>
                <w:szCs w:val="24"/>
                <w:lang w:val="en-US"/>
              </w:rPr>
            </w:pPr>
            <w:proofErr w:type="spellStart"/>
            <w:r>
              <w:rPr>
                <w:rFonts w:cs="Tahoma"/>
                <w:b/>
                <w:sz w:val="24"/>
                <w:szCs w:val="24"/>
                <w:lang w:val="en-US"/>
              </w:rPr>
              <w:t>CONCLUSIONES</w:t>
            </w:r>
            <w:proofErr w:type="spellEnd"/>
          </w:p>
        </w:tc>
        <w:tc>
          <w:tcPr>
            <w:tcW w:w="7558"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jc w:val="both"/>
              <w:rPr>
                <w:rFonts w:cs="Tahoma"/>
                <w:sz w:val="24"/>
                <w:szCs w:val="24"/>
                <w:lang w:val="en-US"/>
              </w:rPr>
            </w:pPr>
            <w:proofErr w:type="spellStart"/>
            <w:r>
              <w:rPr>
                <w:rFonts w:cs="Tahoma"/>
                <w:sz w:val="24"/>
                <w:szCs w:val="24"/>
                <w:lang w:val="en-US"/>
              </w:rPr>
              <w:t>Presenta</w:t>
            </w:r>
            <w:proofErr w:type="spellEnd"/>
            <w:r>
              <w:rPr>
                <w:rFonts w:cs="Tahoma"/>
                <w:sz w:val="24"/>
                <w:szCs w:val="24"/>
                <w:lang w:val="en-US"/>
              </w:rPr>
              <w:t xml:space="preserve"> un </w:t>
            </w:r>
            <w:proofErr w:type="spellStart"/>
            <w:r>
              <w:rPr>
                <w:rFonts w:cs="Tahoma"/>
                <w:sz w:val="24"/>
                <w:szCs w:val="24"/>
                <w:lang w:val="en-US"/>
              </w:rPr>
              <w:t>resumen</w:t>
            </w:r>
            <w:proofErr w:type="spellEnd"/>
            <w:r>
              <w:rPr>
                <w:rFonts w:cs="Tahoma"/>
                <w:sz w:val="24"/>
                <w:szCs w:val="24"/>
                <w:lang w:val="en-US"/>
              </w:rPr>
              <w:t xml:space="preserve"> claro del </w:t>
            </w:r>
            <w:proofErr w:type="spellStart"/>
            <w:r>
              <w:rPr>
                <w:rFonts w:cs="Tahoma"/>
                <w:sz w:val="24"/>
                <w:szCs w:val="24"/>
                <w:lang w:val="en-US"/>
              </w:rPr>
              <w:t>tema</w:t>
            </w:r>
            <w:proofErr w:type="spellEnd"/>
            <w:r>
              <w:rPr>
                <w:rFonts w:cs="Tahoma"/>
                <w:sz w:val="24"/>
                <w:szCs w:val="24"/>
                <w:lang w:val="en-US"/>
              </w:rPr>
              <w:t xml:space="preserve">, con </w:t>
            </w:r>
            <w:proofErr w:type="spellStart"/>
            <w:r>
              <w:rPr>
                <w:rFonts w:cs="Tahoma"/>
                <w:sz w:val="24"/>
                <w:szCs w:val="24"/>
                <w:lang w:val="en-US"/>
              </w:rPr>
              <w:t>aportaciones</w:t>
            </w:r>
            <w:proofErr w:type="spellEnd"/>
            <w:r>
              <w:rPr>
                <w:rFonts w:cs="Tahoma"/>
                <w:sz w:val="24"/>
                <w:szCs w:val="24"/>
                <w:lang w:val="en-US"/>
              </w:rPr>
              <w:t xml:space="preserve">, </w:t>
            </w:r>
            <w:proofErr w:type="spellStart"/>
            <w:r>
              <w:rPr>
                <w:rFonts w:cs="Tahoma"/>
                <w:sz w:val="24"/>
                <w:szCs w:val="24"/>
                <w:lang w:val="en-US"/>
              </w:rPr>
              <w:t>sugerencias</w:t>
            </w:r>
            <w:proofErr w:type="spellEnd"/>
            <w:r>
              <w:rPr>
                <w:rFonts w:cs="Tahoma"/>
                <w:sz w:val="24"/>
                <w:szCs w:val="24"/>
                <w:lang w:val="en-US"/>
              </w:rPr>
              <w:t xml:space="preserve"> y </w:t>
            </w:r>
            <w:proofErr w:type="spellStart"/>
            <w:r>
              <w:rPr>
                <w:rFonts w:cs="Tahoma"/>
                <w:sz w:val="24"/>
                <w:szCs w:val="24"/>
                <w:lang w:val="en-US"/>
              </w:rPr>
              <w:t>comentarios</w:t>
            </w:r>
            <w:proofErr w:type="spellEnd"/>
            <w:r>
              <w:rPr>
                <w:rFonts w:cs="Tahoma"/>
                <w:sz w:val="24"/>
                <w:szCs w:val="24"/>
                <w:lang w:val="en-US"/>
              </w:rPr>
              <w:t>.</w:t>
            </w:r>
          </w:p>
        </w:tc>
        <w:tc>
          <w:tcPr>
            <w:tcW w:w="364"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68"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91"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33"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r>
      <w:tr w:rsidR="00C51162" w:rsidTr="00C51162">
        <w:trPr>
          <w:jc w:val="center"/>
        </w:trPr>
        <w:tc>
          <w:tcPr>
            <w:tcW w:w="2972"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rPr>
                <w:rFonts w:cs="Tahoma"/>
                <w:b/>
                <w:sz w:val="24"/>
                <w:szCs w:val="24"/>
                <w:lang w:val="en-US"/>
              </w:rPr>
            </w:pPr>
            <w:proofErr w:type="spellStart"/>
            <w:r>
              <w:rPr>
                <w:rFonts w:cs="Tahoma"/>
                <w:b/>
                <w:sz w:val="24"/>
                <w:szCs w:val="24"/>
                <w:lang w:val="en-US"/>
              </w:rPr>
              <w:t>COHESIÓN</w:t>
            </w:r>
            <w:proofErr w:type="spellEnd"/>
          </w:p>
        </w:tc>
        <w:tc>
          <w:tcPr>
            <w:tcW w:w="7558"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jc w:val="both"/>
              <w:rPr>
                <w:rFonts w:cs="Tahoma"/>
                <w:sz w:val="24"/>
                <w:szCs w:val="24"/>
                <w:lang w:val="en-US"/>
              </w:rPr>
            </w:pPr>
            <w:r>
              <w:rPr>
                <w:rFonts w:cs="Tahoma"/>
                <w:sz w:val="24"/>
                <w:szCs w:val="24"/>
                <w:lang w:val="en-US"/>
              </w:rPr>
              <w:t xml:space="preserve">Las ideas se </w:t>
            </w:r>
            <w:proofErr w:type="spellStart"/>
            <w:r>
              <w:rPr>
                <w:rFonts w:cs="Tahoma"/>
                <w:sz w:val="24"/>
                <w:szCs w:val="24"/>
                <w:lang w:val="en-US"/>
              </w:rPr>
              <w:t>presentan</w:t>
            </w:r>
            <w:proofErr w:type="spellEnd"/>
            <w:r>
              <w:rPr>
                <w:rFonts w:cs="Tahoma"/>
                <w:sz w:val="24"/>
                <w:szCs w:val="24"/>
                <w:lang w:val="en-US"/>
              </w:rPr>
              <w:t xml:space="preserve"> en </w:t>
            </w:r>
            <w:proofErr w:type="spellStart"/>
            <w:r>
              <w:rPr>
                <w:rFonts w:cs="Tahoma"/>
                <w:sz w:val="24"/>
                <w:szCs w:val="24"/>
                <w:lang w:val="en-US"/>
              </w:rPr>
              <w:t>orden</w:t>
            </w:r>
            <w:proofErr w:type="spellEnd"/>
            <w:r>
              <w:rPr>
                <w:rFonts w:cs="Tahoma"/>
                <w:sz w:val="24"/>
                <w:szCs w:val="24"/>
                <w:lang w:val="en-US"/>
              </w:rPr>
              <w:t xml:space="preserve"> </w:t>
            </w:r>
            <w:proofErr w:type="spellStart"/>
            <w:r>
              <w:rPr>
                <w:rFonts w:cs="Tahoma"/>
                <w:sz w:val="24"/>
                <w:szCs w:val="24"/>
                <w:lang w:val="en-US"/>
              </w:rPr>
              <w:t>lógico</w:t>
            </w:r>
            <w:proofErr w:type="spellEnd"/>
            <w:r>
              <w:rPr>
                <w:rFonts w:cs="Tahoma"/>
                <w:sz w:val="24"/>
                <w:szCs w:val="24"/>
                <w:lang w:val="en-US"/>
              </w:rPr>
              <w:t xml:space="preserve">, </w:t>
            </w:r>
            <w:proofErr w:type="spellStart"/>
            <w:r>
              <w:rPr>
                <w:rFonts w:cs="Tahoma"/>
                <w:sz w:val="24"/>
                <w:szCs w:val="24"/>
                <w:lang w:val="en-US"/>
              </w:rPr>
              <w:t>tienen</w:t>
            </w:r>
            <w:proofErr w:type="spellEnd"/>
            <w:r>
              <w:rPr>
                <w:rFonts w:cs="Tahoma"/>
                <w:sz w:val="24"/>
                <w:szCs w:val="24"/>
                <w:lang w:val="en-US"/>
              </w:rPr>
              <w:t xml:space="preserve"> </w:t>
            </w:r>
            <w:proofErr w:type="spellStart"/>
            <w:r>
              <w:rPr>
                <w:rFonts w:cs="Tahoma"/>
                <w:sz w:val="24"/>
                <w:szCs w:val="24"/>
                <w:lang w:val="en-US"/>
              </w:rPr>
              <w:t>coherencia</w:t>
            </w:r>
            <w:proofErr w:type="spellEnd"/>
            <w:r>
              <w:rPr>
                <w:rFonts w:cs="Tahoma"/>
                <w:sz w:val="24"/>
                <w:szCs w:val="24"/>
                <w:lang w:val="en-US"/>
              </w:rPr>
              <w:t xml:space="preserve"> y </w:t>
            </w:r>
            <w:proofErr w:type="spellStart"/>
            <w:r>
              <w:rPr>
                <w:rFonts w:cs="Tahoma"/>
                <w:sz w:val="24"/>
                <w:szCs w:val="24"/>
                <w:lang w:val="en-US"/>
              </w:rPr>
              <w:t>presenta</w:t>
            </w:r>
            <w:proofErr w:type="spellEnd"/>
            <w:r>
              <w:rPr>
                <w:rFonts w:cs="Tahoma"/>
                <w:sz w:val="24"/>
                <w:szCs w:val="24"/>
                <w:lang w:val="en-US"/>
              </w:rPr>
              <w:t xml:space="preserve"> </w:t>
            </w:r>
            <w:proofErr w:type="spellStart"/>
            <w:proofErr w:type="gramStart"/>
            <w:r>
              <w:rPr>
                <w:rFonts w:cs="Tahoma"/>
                <w:sz w:val="24"/>
                <w:szCs w:val="24"/>
                <w:lang w:val="en-US"/>
              </w:rPr>
              <w:t>fluidez</w:t>
            </w:r>
            <w:proofErr w:type="spellEnd"/>
            <w:r>
              <w:rPr>
                <w:rFonts w:cs="Tahoma"/>
                <w:sz w:val="24"/>
                <w:szCs w:val="24"/>
                <w:lang w:val="en-US"/>
              </w:rPr>
              <w:t xml:space="preserve">  por</w:t>
            </w:r>
            <w:proofErr w:type="gramEnd"/>
            <w:r>
              <w:rPr>
                <w:rFonts w:cs="Tahoma"/>
                <w:sz w:val="24"/>
                <w:szCs w:val="24"/>
                <w:lang w:val="en-US"/>
              </w:rPr>
              <w:t xml:space="preserve"> lo que se </w:t>
            </w:r>
            <w:proofErr w:type="spellStart"/>
            <w:r>
              <w:rPr>
                <w:rFonts w:cs="Tahoma"/>
                <w:sz w:val="24"/>
                <w:szCs w:val="24"/>
                <w:lang w:val="en-US"/>
              </w:rPr>
              <w:t>comprende</w:t>
            </w:r>
            <w:proofErr w:type="spellEnd"/>
            <w:r>
              <w:rPr>
                <w:rFonts w:cs="Tahoma"/>
                <w:sz w:val="24"/>
                <w:szCs w:val="24"/>
                <w:lang w:val="en-US"/>
              </w:rPr>
              <w:t xml:space="preserve"> el </w:t>
            </w:r>
            <w:proofErr w:type="spellStart"/>
            <w:r>
              <w:rPr>
                <w:rFonts w:cs="Tahoma"/>
                <w:sz w:val="24"/>
                <w:szCs w:val="24"/>
                <w:lang w:val="en-US"/>
              </w:rPr>
              <w:t>mensaje</w:t>
            </w:r>
            <w:proofErr w:type="spellEnd"/>
            <w:r>
              <w:rPr>
                <w:rFonts w:cs="Tahoma"/>
                <w:sz w:val="24"/>
                <w:szCs w:val="24"/>
                <w:lang w:val="en-US"/>
              </w:rPr>
              <w:t xml:space="preserve"> </w:t>
            </w:r>
            <w:proofErr w:type="spellStart"/>
            <w:r>
              <w:rPr>
                <w:rFonts w:cs="Tahoma"/>
                <w:sz w:val="24"/>
                <w:szCs w:val="24"/>
                <w:lang w:val="en-US"/>
              </w:rPr>
              <w:t>fácilmente</w:t>
            </w:r>
            <w:proofErr w:type="spellEnd"/>
            <w:r>
              <w:rPr>
                <w:rFonts w:cs="Tahoma"/>
                <w:sz w:val="24"/>
                <w:szCs w:val="24"/>
                <w:lang w:val="en-US"/>
              </w:rPr>
              <w:t>.</w:t>
            </w:r>
          </w:p>
        </w:tc>
        <w:tc>
          <w:tcPr>
            <w:tcW w:w="364"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68"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91"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33"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r>
      <w:tr w:rsidR="00C51162" w:rsidTr="00C51162">
        <w:trPr>
          <w:jc w:val="center"/>
        </w:trPr>
        <w:tc>
          <w:tcPr>
            <w:tcW w:w="2972"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rPr>
                <w:rFonts w:cs="Tahoma"/>
                <w:b/>
                <w:sz w:val="24"/>
                <w:szCs w:val="24"/>
                <w:lang w:val="en-US"/>
              </w:rPr>
            </w:pPr>
            <w:proofErr w:type="spellStart"/>
            <w:r>
              <w:rPr>
                <w:rFonts w:cs="Tahoma"/>
                <w:b/>
                <w:sz w:val="24"/>
                <w:szCs w:val="24"/>
                <w:lang w:val="en-US"/>
              </w:rPr>
              <w:t>ORTOGRAFÍA</w:t>
            </w:r>
            <w:proofErr w:type="spellEnd"/>
          </w:p>
        </w:tc>
        <w:tc>
          <w:tcPr>
            <w:tcW w:w="7558"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jc w:val="both"/>
              <w:rPr>
                <w:rFonts w:cs="Tahoma"/>
                <w:sz w:val="24"/>
                <w:szCs w:val="24"/>
                <w:lang w:val="en-US"/>
              </w:rPr>
            </w:pPr>
            <w:r>
              <w:rPr>
                <w:rFonts w:cs="Tahoma"/>
                <w:sz w:val="24"/>
                <w:szCs w:val="24"/>
                <w:lang w:val="en-US"/>
              </w:rPr>
              <w:t xml:space="preserve">Las ideas se </w:t>
            </w:r>
            <w:proofErr w:type="spellStart"/>
            <w:r>
              <w:rPr>
                <w:rFonts w:cs="Tahoma"/>
                <w:sz w:val="24"/>
                <w:szCs w:val="24"/>
                <w:lang w:val="en-US"/>
              </w:rPr>
              <w:t>presentan</w:t>
            </w:r>
            <w:proofErr w:type="spellEnd"/>
            <w:r>
              <w:rPr>
                <w:rFonts w:cs="Tahoma"/>
                <w:sz w:val="24"/>
                <w:szCs w:val="24"/>
                <w:lang w:val="en-US"/>
              </w:rPr>
              <w:t xml:space="preserve"> sin </w:t>
            </w:r>
            <w:proofErr w:type="spellStart"/>
            <w:r>
              <w:rPr>
                <w:rFonts w:cs="Tahoma"/>
                <w:sz w:val="24"/>
                <w:szCs w:val="24"/>
                <w:lang w:val="en-US"/>
              </w:rPr>
              <w:t>errores</w:t>
            </w:r>
            <w:proofErr w:type="spellEnd"/>
            <w:r>
              <w:rPr>
                <w:rFonts w:cs="Tahoma"/>
                <w:sz w:val="24"/>
                <w:szCs w:val="24"/>
                <w:lang w:val="en-US"/>
              </w:rPr>
              <w:t xml:space="preserve"> </w:t>
            </w:r>
            <w:proofErr w:type="spellStart"/>
            <w:r>
              <w:rPr>
                <w:rFonts w:cs="Tahoma"/>
                <w:sz w:val="24"/>
                <w:szCs w:val="24"/>
                <w:lang w:val="en-US"/>
              </w:rPr>
              <w:t>ortográficos</w:t>
            </w:r>
            <w:proofErr w:type="spellEnd"/>
            <w:r>
              <w:rPr>
                <w:rFonts w:cs="Tahoma"/>
                <w:sz w:val="24"/>
                <w:szCs w:val="24"/>
                <w:lang w:val="en-US"/>
              </w:rPr>
              <w:t xml:space="preserve"> (</w:t>
            </w:r>
            <w:proofErr w:type="spellStart"/>
            <w:r>
              <w:rPr>
                <w:rFonts w:cs="Tahoma"/>
                <w:sz w:val="24"/>
                <w:szCs w:val="24"/>
                <w:lang w:val="en-US"/>
              </w:rPr>
              <w:t>acentuación</w:t>
            </w:r>
            <w:proofErr w:type="spellEnd"/>
            <w:r>
              <w:rPr>
                <w:rFonts w:cs="Tahoma"/>
                <w:sz w:val="24"/>
                <w:szCs w:val="24"/>
                <w:lang w:val="en-US"/>
              </w:rPr>
              <w:t xml:space="preserve">, </w:t>
            </w:r>
            <w:proofErr w:type="spellStart"/>
            <w:r>
              <w:rPr>
                <w:rFonts w:cs="Tahoma"/>
                <w:sz w:val="24"/>
                <w:szCs w:val="24"/>
                <w:lang w:val="en-US"/>
              </w:rPr>
              <w:t>puntuación</w:t>
            </w:r>
            <w:proofErr w:type="spellEnd"/>
            <w:r>
              <w:rPr>
                <w:rFonts w:cs="Tahoma"/>
                <w:sz w:val="24"/>
                <w:szCs w:val="24"/>
                <w:lang w:val="en-US"/>
              </w:rPr>
              <w:t>.)</w:t>
            </w:r>
          </w:p>
        </w:tc>
        <w:tc>
          <w:tcPr>
            <w:tcW w:w="364"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68"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91"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33"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r>
      <w:tr w:rsidR="00C51162" w:rsidTr="00C51162">
        <w:trPr>
          <w:jc w:val="center"/>
        </w:trPr>
        <w:tc>
          <w:tcPr>
            <w:tcW w:w="2972"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rPr>
                <w:rFonts w:cs="Tahoma"/>
                <w:b/>
                <w:sz w:val="24"/>
                <w:szCs w:val="24"/>
                <w:lang w:val="en-US"/>
              </w:rPr>
            </w:pPr>
            <w:proofErr w:type="spellStart"/>
            <w:r>
              <w:rPr>
                <w:rFonts w:cs="Tahoma"/>
                <w:b/>
                <w:sz w:val="24"/>
                <w:szCs w:val="24"/>
                <w:lang w:val="en-US"/>
              </w:rPr>
              <w:t>CITAS</w:t>
            </w:r>
            <w:proofErr w:type="spellEnd"/>
            <w:r>
              <w:rPr>
                <w:rFonts w:cs="Tahoma"/>
                <w:b/>
                <w:sz w:val="24"/>
                <w:szCs w:val="24"/>
                <w:lang w:val="en-US"/>
              </w:rPr>
              <w:t xml:space="preserve"> Y </w:t>
            </w:r>
            <w:proofErr w:type="spellStart"/>
            <w:r>
              <w:rPr>
                <w:rFonts w:cs="Tahoma"/>
                <w:b/>
                <w:sz w:val="24"/>
                <w:szCs w:val="24"/>
                <w:lang w:val="en-US"/>
              </w:rPr>
              <w:t>REFERENCIAS</w:t>
            </w:r>
            <w:proofErr w:type="spellEnd"/>
          </w:p>
        </w:tc>
        <w:tc>
          <w:tcPr>
            <w:tcW w:w="7558"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jc w:val="both"/>
              <w:rPr>
                <w:rFonts w:cs="Tahoma"/>
                <w:sz w:val="24"/>
                <w:szCs w:val="24"/>
                <w:lang w:val="en-US"/>
              </w:rPr>
            </w:pPr>
            <w:proofErr w:type="spellStart"/>
            <w:r>
              <w:rPr>
                <w:rFonts w:cs="Tahoma"/>
                <w:sz w:val="24"/>
                <w:szCs w:val="24"/>
                <w:lang w:val="en-US"/>
              </w:rPr>
              <w:t>Presenta</w:t>
            </w:r>
            <w:proofErr w:type="spellEnd"/>
            <w:r>
              <w:rPr>
                <w:rFonts w:cs="Tahoma"/>
                <w:sz w:val="24"/>
                <w:szCs w:val="24"/>
                <w:lang w:val="en-US"/>
              </w:rPr>
              <w:t xml:space="preserve"> las </w:t>
            </w:r>
            <w:proofErr w:type="spellStart"/>
            <w:r>
              <w:rPr>
                <w:rFonts w:cs="Tahoma"/>
                <w:sz w:val="24"/>
                <w:szCs w:val="24"/>
                <w:lang w:val="en-US"/>
              </w:rPr>
              <w:t>referencias</w:t>
            </w:r>
            <w:proofErr w:type="spellEnd"/>
            <w:r>
              <w:rPr>
                <w:rFonts w:cs="Tahoma"/>
                <w:sz w:val="24"/>
                <w:szCs w:val="24"/>
                <w:lang w:val="en-US"/>
              </w:rPr>
              <w:t xml:space="preserve"> consulta</w:t>
            </w:r>
          </w:p>
        </w:tc>
        <w:tc>
          <w:tcPr>
            <w:tcW w:w="364"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68"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91"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333" w:type="dxa"/>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r>
      <w:tr w:rsidR="00C51162" w:rsidTr="00C51162">
        <w:trPr>
          <w:jc w:val="center"/>
        </w:trPr>
        <w:tc>
          <w:tcPr>
            <w:tcW w:w="2972" w:type="dxa"/>
            <w:tcBorders>
              <w:top w:val="single" w:sz="4" w:space="0" w:color="auto"/>
              <w:left w:val="single" w:sz="4" w:space="0" w:color="auto"/>
              <w:bottom w:val="single" w:sz="4" w:space="0" w:color="auto"/>
              <w:right w:val="single" w:sz="4" w:space="0" w:color="auto"/>
            </w:tcBorders>
            <w:hideMark/>
          </w:tcPr>
          <w:p w:rsidR="00C51162" w:rsidRDefault="00C51162">
            <w:pPr>
              <w:tabs>
                <w:tab w:val="left" w:pos="1140"/>
              </w:tabs>
              <w:rPr>
                <w:rFonts w:cs="Tahoma"/>
                <w:b/>
                <w:sz w:val="24"/>
                <w:szCs w:val="24"/>
                <w:lang w:val="en-US"/>
              </w:rPr>
            </w:pPr>
            <w:r>
              <w:rPr>
                <w:rFonts w:cs="Tahoma"/>
                <w:b/>
                <w:sz w:val="24"/>
                <w:szCs w:val="24"/>
                <w:lang w:val="en-US"/>
              </w:rPr>
              <w:t>TOTAL DE PUNTOS</w:t>
            </w:r>
          </w:p>
        </w:tc>
        <w:tc>
          <w:tcPr>
            <w:tcW w:w="8290" w:type="dxa"/>
            <w:gridSpan w:val="3"/>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c>
          <w:tcPr>
            <w:tcW w:w="724" w:type="dxa"/>
            <w:gridSpan w:val="2"/>
            <w:tcBorders>
              <w:top w:val="single" w:sz="4" w:space="0" w:color="auto"/>
              <w:left w:val="single" w:sz="4" w:space="0" w:color="auto"/>
              <w:bottom w:val="single" w:sz="4" w:space="0" w:color="auto"/>
              <w:right w:val="single" w:sz="4" w:space="0" w:color="auto"/>
            </w:tcBorders>
          </w:tcPr>
          <w:p w:rsidR="00C51162" w:rsidRDefault="00C51162">
            <w:pPr>
              <w:tabs>
                <w:tab w:val="left" w:pos="1140"/>
              </w:tabs>
              <w:rPr>
                <w:rFonts w:cs="Tahoma"/>
                <w:b/>
                <w:sz w:val="24"/>
                <w:szCs w:val="24"/>
                <w:lang w:val="en-US"/>
              </w:rPr>
            </w:pPr>
          </w:p>
        </w:tc>
      </w:tr>
    </w:tbl>
    <w:p w:rsidR="00C51162" w:rsidRPr="00C51162" w:rsidRDefault="00C51162" w:rsidP="00C51162">
      <w:pPr>
        <w:spacing w:line="360" w:lineRule="auto"/>
        <w:jc w:val="both"/>
        <w:rPr>
          <w:b/>
          <w:i/>
          <w:sz w:val="28"/>
        </w:rPr>
      </w:pPr>
    </w:p>
    <w:sectPr w:rsidR="00C51162" w:rsidRPr="00C51162" w:rsidSect="00C51162">
      <w:pgSz w:w="15840" w:h="12240" w:orient="landscape" w:code="5"/>
      <w:pgMar w:top="1701" w:right="1418" w:bottom="1701"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B4226"/>
    <w:multiLevelType w:val="hybridMultilevel"/>
    <w:tmpl w:val="ED2A2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25"/>
    <w:rsid w:val="00003468"/>
    <w:rsid w:val="00036525"/>
    <w:rsid w:val="00050F1C"/>
    <w:rsid w:val="000554C3"/>
    <w:rsid w:val="0009107A"/>
    <w:rsid w:val="003536D1"/>
    <w:rsid w:val="003F2A13"/>
    <w:rsid w:val="00466872"/>
    <w:rsid w:val="00561888"/>
    <w:rsid w:val="00583413"/>
    <w:rsid w:val="005D6953"/>
    <w:rsid w:val="0060220D"/>
    <w:rsid w:val="007649F3"/>
    <w:rsid w:val="007E75CC"/>
    <w:rsid w:val="008322AB"/>
    <w:rsid w:val="00864D2A"/>
    <w:rsid w:val="008D4594"/>
    <w:rsid w:val="00A666C9"/>
    <w:rsid w:val="00B34FFD"/>
    <w:rsid w:val="00BC5153"/>
    <w:rsid w:val="00BE6910"/>
    <w:rsid w:val="00C51162"/>
    <w:rsid w:val="00CB2025"/>
    <w:rsid w:val="00CD5F28"/>
    <w:rsid w:val="00CE16F7"/>
    <w:rsid w:val="00D31910"/>
    <w:rsid w:val="00E31032"/>
    <w:rsid w:val="00E50041"/>
    <w:rsid w:val="00F21E5D"/>
    <w:rsid w:val="00F25C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0A88"/>
  <w15:chartTrackingRefBased/>
  <w15:docId w15:val="{D3DF8989-5BC9-4C72-82C5-E7443D2A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025"/>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51162"/>
    <w:rPr>
      <w:color w:val="0563C1" w:themeColor="hyperlink"/>
      <w:u w:val="single"/>
    </w:rPr>
  </w:style>
  <w:style w:type="character" w:styleId="Mencinsinresolver">
    <w:name w:val="Unresolved Mention"/>
    <w:basedOn w:val="Fuentedeprrafopredeter"/>
    <w:uiPriority w:val="99"/>
    <w:semiHidden/>
    <w:unhideWhenUsed/>
    <w:rsid w:val="00C51162"/>
    <w:rPr>
      <w:color w:val="605E5C"/>
      <w:shd w:val="clear" w:color="auto" w:fill="E1DFDD"/>
    </w:rPr>
  </w:style>
  <w:style w:type="paragraph" w:styleId="Prrafodelista">
    <w:name w:val="List Paragraph"/>
    <w:basedOn w:val="Normal"/>
    <w:uiPriority w:val="34"/>
    <w:qFormat/>
    <w:rsid w:val="00C51162"/>
    <w:pPr>
      <w:ind w:left="720"/>
      <w:contextualSpacing/>
    </w:pPr>
  </w:style>
  <w:style w:type="paragraph" w:styleId="Sinespaciado">
    <w:name w:val="No Spacing"/>
    <w:uiPriority w:val="1"/>
    <w:qFormat/>
    <w:rsid w:val="00C511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81416">
      <w:bodyDiv w:val="1"/>
      <w:marLeft w:val="0"/>
      <w:marRight w:val="0"/>
      <w:marTop w:val="0"/>
      <w:marBottom w:val="0"/>
      <w:divBdr>
        <w:top w:val="none" w:sz="0" w:space="0" w:color="auto"/>
        <w:left w:val="none" w:sz="0" w:space="0" w:color="auto"/>
        <w:bottom w:val="none" w:sz="0" w:space="0" w:color="auto"/>
        <w:right w:val="none" w:sz="0" w:space="0" w:color="auto"/>
      </w:divBdr>
    </w:div>
    <w:div w:id="19636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dalyc.org/articulo.oa?id=270124370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E6A18-0019-40C8-9CC7-DBCE9EDF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10</Pages>
  <Words>1689</Words>
  <Characters>9292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Consultores en Tecnología Educativa</dc:creator>
  <cp:keywords/>
  <dc:description/>
  <cp:lastModifiedBy>Consultores en Tecnología Educativa</cp:lastModifiedBy>
  <cp:revision>2</cp:revision>
  <dcterms:created xsi:type="dcterms:W3CDTF">2019-10-09T22:12:00Z</dcterms:created>
  <dcterms:modified xsi:type="dcterms:W3CDTF">2019-10-10T06:32:00Z</dcterms:modified>
</cp:coreProperties>
</file>