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1EF" w:rsidRDefault="00662D5E" w:rsidP="004E71EF">
      <w:pPr>
        <w:ind w:left="-567" w:right="-568"/>
        <w:rPr>
          <w:rFonts w:ascii="Arial" w:hAnsi="Arial" w:cs="Arial"/>
          <w:sz w:val="28"/>
          <w:szCs w:val="28"/>
        </w:rPr>
      </w:pPr>
      <w:bookmarkStart w:id="0" w:name="_GoBack"/>
      <w:bookmarkEnd w:id="0"/>
      <w:r>
        <w:rPr>
          <w:rFonts w:ascii="Arial" w:hAnsi="Arial" w:cs="Arial"/>
          <w:noProof/>
          <w:sz w:val="28"/>
          <w:szCs w:val="28"/>
          <w:lang w:eastAsia="es-MX"/>
        </w:rPr>
        <w:drawing>
          <wp:anchor distT="0" distB="0" distL="114300" distR="114300" simplePos="0" relativeHeight="251658240" behindDoc="0" locked="0" layoutInCell="1" allowOverlap="1" wp14:anchorId="2D78469F" wp14:editId="7A3A1F45">
            <wp:simplePos x="0" y="0"/>
            <wp:positionH relativeFrom="margin">
              <wp:posOffset>-513080</wp:posOffset>
            </wp:positionH>
            <wp:positionV relativeFrom="margin">
              <wp:posOffset>-222250</wp:posOffset>
            </wp:positionV>
            <wp:extent cx="6657975" cy="337375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ostiempos.png"/>
                    <pic:cNvPicPr/>
                  </pic:nvPicPr>
                  <pic:blipFill>
                    <a:blip r:embed="rId8">
                      <a:extLst>
                        <a:ext uri="{28A0092B-C50C-407E-A947-70E740481C1C}">
                          <a14:useLocalDpi xmlns:a14="http://schemas.microsoft.com/office/drawing/2010/main" val="0"/>
                        </a:ext>
                      </a:extLst>
                    </a:blip>
                    <a:stretch>
                      <a:fillRect/>
                    </a:stretch>
                  </pic:blipFill>
                  <pic:spPr>
                    <a:xfrm>
                      <a:off x="0" y="0"/>
                      <a:ext cx="6657975" cy="3373755"/>
                    </a:xfrm>
                    <a:prstGeom prst="rect">
                      <a:avLst/>
                    </a:prstGeom>
                  </pic:spPr>
                </pic:pic>
              </a:graphicData>
            </a:graphic>
            <wp14:sizeRelH relativeFrom="margin">
              <wp14:pctWidth>0</wp14:pctWidth>
            </wp14:sizeRelH>
            <wp14:sizeRelV relativeFrom="margin">
              <wp14:pctHeight>0</wp14:pctHeight>
            </wp14:sizeRelV>
          </wp:anchor>
        </w:drawing>
      </w:r>
    </w:p>
    <w:p w:rsidR="004E71EF" w:rsidRPr="00D04864" w:rsidRDefault="00D04864" w:rsidP="00D04864">
      <w:pPr>
        <w:ind w:left="-567" w:right="-568"/>
        <w:jc w:val="center"/>
        <w:rPr>
          <w:rFonts w:ascii="Arial" w:hAnsi="Arial" w:cs="Arial"/>
          <w:sz w:val="32"/>
          <w:szCs w:val="32"/>
        </w:rPr>
      </w:pPr>
      <w:r w:rsidRPr="00D04864">
        <w:rPr>
          <w:rFonts w:ascii="Arial" w:hAnsi="Arial" w:cs="Arial"/>
          <w:sz w:val="32"/>
          <w:szCs w:val="32"/>
        </w:rPr>
        <w:t>www.nuevostiempos.com.mx</w:t>
      </w:r>
    </w:p>
    <w:p w:rsidR="00D04864" w:rsidRPr="00D04864" w:rsidRDefault="00D04864" w:rsidP="00D04864">
      <w:pPr>
        <w:ind w:left="-567" w:right="-568"/>
        <w:jc w:val="center"/>
        <w:rPr>
          <w:rFonts w:ascii="Arial" w:hAnsi="Arial" w:cs="Arial"/>
          <w:sz w:val="32"/>
          <w:szCs w:val="32"/>
        </w:rPr>
      </w:pPr>
      <w:r w:rsidRPr="00D04864">
        <w:rPr>
          <w:rFonts w:ascii="Arial" w:hAnsi="Arial" w:cs="Arial"/>
          <w:sz w:val="32"/>
          <w:szCs w:val="32"/>
        </w:rPr>
        <w:t>Max 26° Min 17°</w:t>
      </w:r>
    </w:p>
    <w:p w:rsidR="00D04864" w:rsidRPr="00D04864" w:rsidRDefault="00D04864" w:rsidP="00B62EB5">
      <w:pPr>
        <w:ind w:left="-567" w:right="-568"/>
        <w:rPr>
          <w:rFonts w:ascii="Arial" w:hAnsi="Arial" w:cs="Arial"/>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04864">
        <w:rPr>
          <w:rFonts w:ascii="Arial" w:hAnsi="Arial" w:cs="Arial"/>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Transformaciones Actuales</w:t>
      </w:r>
    </w:p>
    <w:p w:rsidR="00D04864" w:rsidRPr="00D04864" w:rsidRDefault="00D04864" w:rsidP="00B62EB5">
      <w:pPr>
        <w:ind w:left="-567" w:right="-568"/>
        <w:rPr>
          <w:rFonts w:ascii="Arial" w:hAnsi="Arial" w:cs="Arial"/>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04864">
        <w:rPr>
          <w:rFonts w:ascii="Arial" w:hAnsi="Arial" w:cs="Arial"/>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Se quedan sin plaza</w:t>
      </w:r>
    </w:p>
    <w:p w:rsidR="00D04864" w:rsidRPr="00D04864" w:rsidRDefault="00D04864" w:rsidP="00B62EB5">
      <w:pPr>
        <w:ind w:left="-567" w:right="-568"/>
        <w:rPr>
          <w:rFonts w:ascii="Arial" w:hAnsi="Arial" w:cs="Arial"/>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04864">
        <w:rPr>
          <w:rFonts w:ascii="Arial" w:hAnsi="Arial" w:cs="Arial"/>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 mujer mexicana en el mercado laboral</w:t>
      </w:r>
    </w:p>
    <w:p w:rsidR="00D04864" w:rsidRPr="00D04864" w:rsidRDefault="00D04864" w:rsidP="00B62EB5">
      <w:pPr>
        <w:ind w:left="-567" w:right="-568"/>
        <w:rPr>
          <w:rFonts w:ascii="Arial" w:hAnsi="Arial" w:cs="Arial"/>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04864">
        <w:rPr>
          <w:rFonts w:ascii="Arial" w:hAnsi="Arial" w:cs="Arial"/>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Ingreso al Sistema de Educación Superior</w:t>
      </w:r>
    </w:p>
    <w:p w:rsidR="004E71EF" w:rsidRDefault="004E71EF" w:rsidP="00B62EB5">
      <w:pPr>
        <w:ind w:left="-567" w:right="-568"/>
        <w:rPr>
          <w:rFonts w:ascii="Arial" w:hAnsi="Arial" w:cs="Arial"/>
          <w:sz w:val="28"/>
          <w:szCs w:val="28"/>
        </w:rPr>
      </w:pPr>
    </w:p>
    <w:p w:rsidR="004E71EF" w:rsidRDefault="004E71EF" w:rsidP="00B62EB5">
      <w:pPr>
        <w:ind w:left="-567" w:right="-568"/>
        <w:rPr>
          <w:rFonts w:ascii="Arial" w:hAnsi="Arial" w:cs="Arial"/>
          <w:sz w:val="28"/>
          <w:szCs w:val="28"/>
        </w:rPr>
      </w:pPr>
    </w:p>
    <w:p w:rsidR="004E71EF" w:rsidRDefault="004E71EF" w:rsidP="00B62EB5">
      <w:pPr>
        <w:ind w:left="-567" w:right="-568"/>
        <w:rPr>
          <w:rFonts w:ascii="Arial" w:hAnsi="Arial" w:cs="Arial"/>
          <w:sz w:val="28"/>
          <w:szCs w:val="28"/>
        </w:rPr>
      </w:pPr>
    </w:p>
    <w:p w:rsidR="004E71EF" w:rsidRDefault="004E71EF" w:rsidP="00B62EB5">
      <w:pPr>
        <w:ind w:left="-567" w:right="-568"/>
        <w:rPr>
          <w:rFonts w:ascii="Arial" w:hAnsi="Arial" w:cs="Arial"/>
          <w:sz w:val="28"/>
          <w:szCs w:val="28"/>
        </w:rPr>
      </w:pPr>
    </w:p>
    <w:p w:rsidR="004E71EF" w:rsidRDefault="004E71EF" w:rsidP="00B62EB5">
      <w:pPr>
        <w:ind w:left="-567" w:right="-568"/>
        <w:rPr>
          <w:rFonts w:ascii="Arial" w:hAnsi="Arial" w:cs="Arial"/>
          <w:sz w:val="28"/>
          <w:szCs w:val="28"/>
        </w:rPr>
      </w:pPr>
    </w:p>
    <w:p w:rsidR="004E71EF" w:rsidRDefault="004E71EF" w:rsidP="00B62EB5">
      <w:pPr>
        <w:ind w:left="-567" w:right="-568"/>
        <w:rPr>
          <w:rFonts w:ascii="Arial" w:hAnsi="Arial" w:cs="Arial"/>
          <w:sz w:val="28"/>
          <w:szCs w:val="28"/>
        </w:rPr>
      </w:pPr>
    </w:p>
    <w:p w:rsidR="004E71EF" w:rsidRDefault="004E71EF" w:rsidP="00B62EB5">
      <w:pPr>
        <w:ind w:left="-567" w:right="-568"/>
        <w:rPr>
          <w:rFonts w:ascii="Arial" w:hAnsi="Arial" w:cs="Arial"/>
          <w:sz w:val="28"/>
          <w:szCs w:val="28"/>
        </w:rPr>
      </w:pPr>
    </w:p>
    <w:p w:rsidR="004E71EF" w:rsidRDefault="00D04864" w:rsidP="00B62EB5">
      <w:pPr>
        <w:ind w:left="-567" w:right="-568"/>
        <w:rPr>
          <w:rFonts w:ascii="Arial" w:hAnsi="Arial" w:cs="Arial"/>
          <w:sz w:val="28"/>
          <w:szCs w:val="28"/>
        </w:rPr>
      </w:pPr>
      <w:r>
        <w:rPr>
          <w:rFonts w:ascii="Arial" w:hAnsi="Arial" w:cs="Arial"/>
          <w:noProof/>
          <w:sz w:val="28"/>
          <w:szCs w:val="28"/>
          <w:lang w:eastAsia="es-MX"/>
        </w:rPr>
        <w:drawing>
          <wp:inline distT="0" distB="0" distL="0" distR="0" wp14:anchorId="73C85AFF" wp14:editId="6857EDA2">
            <wp:extent cx="2191385" cy="103187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scarga (2).jpg"/>
                    <pic:cNvPicPr/>
                  </pic:nvPicPr>
                  <pic:blipFill>
                    <a:blip r:embed="rId9">
                      <a:extLst>
                        <a:ext uri="{28A0092B-C50C-407E-A947-70E740481C1C}">
                          <a14:useLocalDpi xmlns:a14="http://schemas.microsoft.com/office/drawing/2010/main" val="0"/>
                        </a:ext>
                      </a:extLst>
                    </a:blip>
                    <a:stretch>
                      <a:fillRect/>
                    </a:stretch>
                  </pic:blipFill>
                  <pic:spPr>
                    <a:xfrm>
                      <a:off x="0" y="0"/>
                      <a:ext cx="2191385" cy="1031875"/>
                    </a:xfrm>
                    <a:prstGeom prst="rect">
                      <a:avLst/>
                    </a:prstGeom>
                  </pic:spPr>
                </pic:pic>
              </a:graphicData>
            </a:graphic>
          </wp:inline>
        </w:drawing>
      </w:r>
    </w:p>
    <w:p w:rsidR="004E71EF" w:rsidRDefault="004E71EF" w:rsidP="00B62EB5">
      <w:pPr>
        <w:ind w:left="-567" w:right="-568"/>
        <w:rPr>
          <w:rFonts w:ascii="Arial" w:hAnsi="Arial" w:cs="Arial"/>
          <w:sz w:val="28"/>
          <w:szCs w:val="28"/>
        </w:rPr>
      </w:pPr>
    </w:p>
    <w:p w:rsidR="004E71EF" w:rsidRDefault="004E71EF" w:rsidP="00B62EB5">
      <w:pPr>
        <w:ind w:left="-567" w:right="-568"/>
        <w:rPr>
          <w:rFonts w:ascii="Arial" w:hAnsi="Arial" w:cs="Arial"/>
          <w:sz w:val="28"/>
          <w:szCs w:val="28"/>
        </w:rPr>
      </w:pPr>
    </w:p>
    <w:p w:rsidR="004E71EF" w:rsidRDefault="00D04864" w:rsidP="00B62EB5">
      <w:pPr>
        <w:ind w:left="-567" w:right="-568"/>
        <w:rPr>
          <w:rFonts w:ascii="Arial" w:hAnsi="Arial" w:cs="Arial"/>
          <w:sz w:val="28"/>
          <w:szCs w:val="28"/>
        </w:rPr>
      </w:pPr>
      <w:r>
        <w:rPr>
          <w:rFonts w:ascii="Arial" w:hAnsi="Arial" w:cs="Arial"/>
          <w:noProof/>
          <w:sz w:val="28"/>
          <w:szCs w:val="28"/>
          <w:lang w:eastAsia="es-MX"/>
        </w:rPr>
        <w:drawing>
          <wp:inline distT="0" distB="0" distL="0" distR="0" wp14:anchorId="4EB589FB" wp14:editId="257B32E2">
            <wp:extent cx="2143125" cy="1671145"/>
            <wp:effectExtent l="0" t="0" r="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scarga.png"/>
                    <pic:cNvPicPr/>
                  </pic:nvPicPr>
                  <pic:blipFill>
                    <a:blip r:embed="rId10">
                      <a:extLst>
                        <a:ext uri="{28A0092B-C50C-407E-A947-70E740481C1C}">
                          <a14:useLocalDpi xmlns:a14="http://schemas.microsoft.com/office/drawing/2010/main" val="0"/>
                        </a:ext>
                      </a:extLst>
                    </a:blip>
                    <a:stretch>
                      <a:fillRect/>
                    </a:stretch>
                  </pic:blipFill>
                  <pic:spPr>
                    <a:xfrm>
                      <a:off x="0" y="0"/>
                      <a:ext cx="2144404" cy="1672142"/>
                    </a:xfrm>
                    <a:prstGeom prst="rect">
                      <a:avLst/>
                    </a:prstGeom>
                  </pic:spPr>
                </pic:pic>
              </a:graphicData>
            </a:graphic>
          </wp:inline>
        </w:drawing>
      </w:r>
    </w:p>
    <w:p w:rsidR="004E71EF" w:rsidRDefault="004E71EF" w:rsidP="00B62EB5">
      <w:pPr>
        <w:ind w:left="-567" w:right="-568"/>
        <w:rPr>
          <w:rFonts w:ascii="Arial" w:hAnsi="Arial" w:cs="Arial"/>
          <w:sz w:val="28"/>
          <w:szCs w:val="28"/>
        </w:rPr>
      </w:pPr>
    </w:p>
    <w:p w:rsidR="00662D5E" w:rsidRPr="00D04864" w:rsidRDefault="00662D5E" w:rsidP="00D04864">
      <w:pPr>
        <w:ind w:left="-567" w:right="-568"/>
        <w:rPr>
          <w:rFonts w:ascii="Arial" w:hAnsi="Arial" w:cs="Arial"/>
          <w:sz w:val="28"/>
          <w:szCs w:val="28"/>
        </w:rPr>
      </w:pPr>
      <w:r w:rsidRPr="005E7374">
        <w:rPr>
          <w:rFonts w:ascii="Arial" w:hAnsi="Arial" w:cs="Arial"/>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Transformaciones actuales</w:t>
      </w:r>
    </w:p>
    <w:p w:rsidR="00662D5E" w:rsidRPr="005E7374" w:rsidRDefault="00662D5E" w:rsidP="00662D5E">
      <w:pPr>
        <w:ind w:left="-567" w:right="379"/>
        <w:rPr>
          <w:rFonts w:ascii="Arial" w:hAnsi="Arial" w:cs="Arial"/>
          <w:color w:val="0070C0"/>
          <w:sz w:val="24"/>
          <w:szCs w:val="24"/>
        </w:rPr>
      </w:pPr>
      <w:r w:rsidRPr="005E7374">
        <w:rPr>
          <w:rFonts w:ascii="Arial" w:hAnsi="Arial" w:cs="Arial"/>
          <w:b/>
          <w:color w:val="0070C0"/>
          <w:sz w:val="24"/>
          <w:szCs w:val="24"/>
        </w:rPr>
        <w:t>Cambios en la familia, los medios de comunicación de masa y otras instituciones de socialización.</w:t>
      </w:r>
    </w:p>
    <w:p w:rsidR="00662D5E" w:rsidRPr="005E7374" w:rsidRDefault="00662D5E" w:rsidP="00662D5E">
      <w:pPr>
        <w:pStyle w:val="Prrafodelista"/>
        <w:ind w:left="-567" w:right="379"/>
        <w:rPr>
          <w:rFonts w:ascii="Arial" w:hAnsi="Arial" w:cs="Arial"/>
          <w:sz w:val="24"/>
          <w:szCs w:val="24"/>
        </w:rPr>
      </w:pPr>
      <w:r w:rsidRPr="005E7374">
        <w:rPr>
          <w:rFonts w:ascii="Arial" w:hAnsi="Arial" w:cs="Arial"/>
          <w:sz w:val="24"/>
          <w:szCs w:val="24"/>
        </w:rPr>
        <w:t>El papel que juegan la escuela y el maestro en la reproducción de la sociedad depende del lugar que ocupa.</w:t>
      </w:r>
    </w:p>
    <w:p w:rsidR="00662D5E" w:rsidRPr="005E7374" w:rsidRDefault="00662D5E" w:rsidP="00662D5E">
      <w:pPr>
        <w:pStyle w:val="Prrafodelista"/>
        <w:ind w:left="-567" w:right="379"/>
        <w:rPr>
          <w:rFonts w:ascii="Arial" w:hAnsi="Arial" w:cs="Arial"/>
          <w:sz w:val="24"/>
          <w:szCs w:val="24"/>
        </w:rPr>
      </w:pPr>
      <w:r w:rsidRPr="005E7374">
        <w:rPr>
          <w:rFonts w:ascii="Arial" w:hAnsi="Arial" w:cs="Arial"/>
          <w:sz w:val="24"/>
          <w:szCs w:val="24"/>
        </w:rPr>
        <w:t>Iglesia y familia han experimentado transformaciones profundas.</w:t>
      </w:r>
      <w:r w:rsidRPr="005E7374">
        <w:rPr>
          <w:rFonts w:ascii="Arial" w:hAnsi="Arial" w:cs="Arial"/>
          <w:noProof/>
          <w:sz w:val="24"/>
          <w:szCs w:val="24"/>
          <w:lang w:eastAsia="es-MX"/>
        </w:rPr>
        <w:t xml:space="preserve"> </w:t>
      </w:r>
      <w:r w:rsidRPr="005E7374">
        <w:rPr>
          <w:rFonts w:ascii="Arial" w:hAnsi="Arial" w:cs="Arial"/>
          <w:noProof/>
          <w:sz w:val="24"/>
          <w:szCs w:val="24"/>
          <w:lang w:eastAsia="es-MX"/>
        </w:rPr>
        <w:drawing>
          <wp:inline distT="0" distB="0" distL="0" distR="0" wp14:anchorId="791DD4E1" wp14:editId="087CADB5">
            <wp:extent cx="2191385" cy="12617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igiosidad.jpg"/>
                    <pic:cNvPicPr/>
                  </pic:nvPicPr>
                  <pic:blipFill>
                    <a:blip r:embed="rId11">
                      <a:extLst>
                        <a:ext uri="{28A0092B-C50C-407E-A947-70E740481C1C}">
                          <a14:useLocalDpi xmlns:a14="http://schemas.microsoft.com/office/drawing/2010/main" val="0"/>
                        </a:ext>
                      </a:extLst>
                    </a:blip>
                    <a:stretch>
                      <a:fillRect/>
                    </a:stretch>
                  </pic:blipFill>
                  <pic:spPr>
                    <a:xfrm>
                      <a:off x="0" y="0"/>
                      <a:ext cx="2191385" cy="1261745"/>
                    </a:xfrm>
                    <a:prstGeom prst="rect">
                      <a:avLst/>
                    </a:prstGeom>
                  </pic:spPr>
                </pic:pic>
              </a:graphicData>
            </a:graphic>
          </wp:inline>
        </w:drawing>
      </w:r>
    </w:p>
    <w:p w:rsidR="00662D5E" w:rsidRPr="005E7374" w:rsidRDefault="00662D5E" w:rsidP="00662D5E">
      <w:pPr>
        <w:pStyle w:val="Prrafodelista"/>
        <w:ind w:left="-567" w:right="379"/>
        <w:rPr>
          <w:rFonts w:ascii="Arial" w:hAnsi="Arial" w:cs="Arial"/>
          <w:sz w:val="24"/>
          <w:szCs w:val="24"/>
        </w:rPr>
      </w:pPr>
      <w:r w:rsidRPr="005E7374">
        <w:rPr>
          <w:rFonts w:ascii="Arial" w:hAnsi="Arial" w:cs="Arial"/>
          <w:noProof/>
          <w:sz w:val="24"/>
          <w:szCs w:val="24"/>
          <w:lang w:eastAsia="es-MX"/>
        </w:rPr>
        <w:drawing>
          <wp:anchor distT="0" distB="0" distL="114300" distR="114300" simplePos="0" relativeHeight="251675648" behindDoc="0" locked="0" layoutInCell="1" allowOverlap="1" wp14:anchorId="3220B6DF" wp14:editId="2C1452BE">
            <wp:simplePos x="0" y="0"/>
            <wp:positionH relativeFrom="margin">
              <wp:posOffset>2796540</wp:posOffset>
            </wp:positionH>
            <wp:positionV relativeFrom="margin">
              <wp:posOffset>4834255</wp:posOffset>
            </wp:positionV>
            <wp:extent cx="2571750" cy="1476375"/>
            <wp:effectExtent l="0" t="0" r="0"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crusosos.jpg"/>
                    <pic:cNvPicPr/>
                  </pic:nvPicPr>
                  <pic:blipFill>
                    <a:blip r:embed="rId12">
                      <a:extLst>
                        <a:ext uri="{28A0092B-C50C-407E-A947-70E740481C1C}">
                          <a14:useLocalDpi xmlns:a14="http://schemas.microsoft.com/office/drawing/2010/main" val="0"/>
                        </a:ext>
                      </a:extLst>
                    </a:blip>
                    <a:stretch>
                      <a:fillRect/>
                    </a:stretch>
                  </pic:blipFill>
                  <pic:spPr>
                    <a:xfrm>
                      <a:off x="0" y="0"/>
                      <a:ext cx="2571750" cy="1476375"/>
                    </a:xfrm>
                    <a:prstGeom prst="rect">
                      <a:avLst/>
                    </a:prstGeom>
                  </pic:spPr>
                </pic:pic>
              </a:graphicData>
            </a:graphic>
            <wp14:sizeRelH relativeFrom="margin">
              <wp14:pctWidth>0</wp14:pctWidth>
            </wp14:sizeRelH>
            <wp14:sizeRelV relativeFrom="margin">
              <wp14:pctHeight>0</wp14:pctHeight>
            </wp14:sizeRelV>
          </wp:anchor>
        </w:drawing>
      </w:r>
      <w:r w:rsidRPr="005E7374">
        <w:rPr>
          <w:rFonts w:ascii="Arial" w:hAnsi="Arial" w:cs="Arial"/>
          <w:sz w:val="24"/>
          <w:szCs w:val="24"/>
        </w:rPr>
        <w:t xml:space="preserve">La presencia cada vez más sistemática de los medios de comunicación de masas y otros consumos culturales, la incorporación de la mujer al mercado de trabajo, </w:t>
      </w:r>
      <w:r w:rsidRPr="005E7374">
        <w:rPr>
          <w:rFonts w:ascii="Arial" w:hAnsi="Arial" w:cs="Arial"/>
          <w:noProof/>
          <w:sz w:val="24"/>
          <w:szCs w:val="24"/>
          <w:lang w:eastAsia="es-MX"/>
        </w:rPr>
        <w:drawing>
          <wp:inline distT="0" distB="0" distL="0" distR="0" wp14:anchorId="22B712AD" wp14:editId="64542D8B">
            <wp:extent cx="1990725" cy="15684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jerrr.jpg"/>
                    <pic:cNvPicPr/>
                  </pic:nvPicPr>
                  <pic:blipFill>
                    <a:blip r:embed="rId13">
                      <a:extLst>
                        <a:ext uri="{28A0092B-C50C-407E-A947-70E740481C1C}">
                          <a14:useLocalDpi xmlns:a14="http://schemas.microsoft.com/office/drawing/2010/main" val="0"/>
                        </a:ext>
                      </a:extLst>
                    </a:blip>
                    <a:stretch>
                      <a:fillRect/>
                    </a:stretch>
                  </pic:blipFill>
                  <pic:spPr>
                    <a:xfrm>
                      <a:off x="0" y="0"/>
                      <a:ext cx="1990725" cy="1568450"/>
                    </a:xfrm>
                    <a:prstGeom prst="rect">
                      <a:avLst/>
                    </a:prstGeom>
                  </pic:spPr>
                </pic:pic>
              </a:graphicData>
            </a:graphic>
          </wp:inline>
        </w:drawing>
      </w:r>
      <w:r>
        <w:rPr>
          <w:rFonts w:ascii="Arial" w:hAnsi="Arial" w:cs="Arial"/>
          <w:sz w:val="24"/>
          <w:szCs w:val="24"/>
        </w:rPr>
        <w:t xml:space="preserve">     </w:t>
      </w:r>
      <w:r w:rsidR="0022515A">
        <w:rPr>
          <w:rFonts w:ascii="Arial" w:hAnsi="Arial" w:cs="Arial"/>
          <w:sz w:val="24"/>
          <w:szCs w:val="24"/>
        </w:rPr>
        <w:lastRenderedPageBreak/>
        <w:t>L</w:t>
      </w:r>
      <w:r w:rsidRPr="005E7374">
        <w:rPr>
          <w:rFonts w:ascii="Arial" w:hAnsi="Arial" w:cs="Arial"/>
          <w:sz w:val="24"/>
          <w:szCs w:val="24"/>
        </w:rPr>
        <w:t>a fragmentación e inestabilidad de las configuraciones familiares, los cambios en los modelos de autoridad.</w:t>
      </w:r>
      <w:r w:rsidRPr="005E7374">
        <w:rPr>
          <w:rFonts w:ascii="Arial" w:hAnsi="Arial" w:cs="Arial"/>
          <w:noProof/>
          <w:sz w:val="24"/>
          <w:szCs w:val="24"/>
          <w:lang w:eastAsia="es-MX"/>
        </w:rPr>
        <w:t xml:space="preserve"> </w:t>
      </w:r>
      <w:r w:rsidRPr="005E7374">
        <w:rPr>
          <w:rFonts w:ascii="Arial" w:hAnsi="Arial" w:cs="Arial"/>
          <w:noProof/>
          <w:sz w:val="24"/>
          <w:szCs w:val="24"/>
          <w:lang w:eastAsia="es-MX"/>
        </w:rPr>
        <w:drawing>
          <wp:inline distT="0" distB="0" distL="0" distR="0" wp14:anchorId="0C641E44" wp14:editId="77E9D856">
            <wp:extent cx="2191385" cy="109601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figuraciones familiares.png"/>
                    <pic:cNvPicPr/>
                  </pic:nvPicPr>
                  <pic:blipFill>
                    <a:blip r:embed="rId14">
                      <a:extLst>
                        <a:ext uri="{28A0092B-C50C-407E-A947-70E740481C1C}">
                          <a14:useLocalDpi xmlns:a14="http://schemas.microsoft.com/office/drawing/2010/main" val="0"/>
                        </a:ext>
                      </a:extLst>
                    </a:blip>
                    <a:stretch>
                      <a:fillRect/>
                    </a:stretch>
                  </pic:blipFill>
                  <pic:spPr>
                    <a:xfrm>
                      <a:off x="0" y="0"/>
                      <a:ext cx="2191385" cy="1096010"/>
                    </a:xfrm>
                    <a:prstGeom prst="rect">
                      <a:avLst/>
                    </a:prstGeom>
                  </pic:spPr>
                </pic:pic>
              </a:graphicData>
            </a:graphic>
          </wp:inline>
        </w:drawing>
      </w:r>
    </w:p>
    <w:p w:rsidR="00662D5E" w:rsidRPr="005E7374" w:rsidRDefault="00662D5E" w:rsidP="00662D5E">
      <w:pPr>
        <w:pStyle w:val="Prrafodelista"/>
        <w:ind w:left="-567" w:right="379"/>
        <w:rPr>
          <w:rFonts w:ascii="Arial" w:hAnsi="Arial" w:cs="Arial"/>
          <w:sz w:val="24"/>
          <w:szCs w:val="24"/>
        </w:rPr>
      </w:pPr>
      <w:r w:rsidRPr="005E7374">
        <w:rPr>
          <w:rFonts w:ascii="Arial" w:hAnsi="Arial" w:cs="Arial"/>
          <w:sz w:val="24"/>
          <w:szCs w:val="24"/>
        </w:rPr>
        <w:t xml:space="preserve">Las nuevas generaciones en promedio son fuertes consumidoras </w:t>
      </w:r>
      <w:r w:rsidRPr="005E7374">
        <w:rPr>
          <w:rFonts w:ascii="Arial" w:hAnsi="Arial" w:cs="Arial"/>
          <w:noProof/>
          <w:sz w:val="24"/>
          <w:szCs w:val="24"/>
          <w:lang w:eastAsia="es-MX"/>
        </w:rPr>
        <w:drawing>
          <wp:inline distT="0" distB="0" distL="0" distR="0" wp14:anchorId="611D5FF0" wp14:editId="3EF66E67">
            <wp:extent cx="2191385" cy="105854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aciones.jpg"/>
                    <pic:cNvPicPr/>
                  </pic:nvPicPr>
                  <pic:blipFill>
                    <a:blip r:embed="rId15">
                      <a:extLst>
                        <a:ext uri="{28A0092B-C50C-407E-A947-70E740481C1C}">
                          <a14:useLocalDpi xmlns:a14="http://schemas.microsoft.com/office/drawing/2010/main" val="0"/>
                        </a:ext>
                      </a:extLst>
                    </a:blip>
                    <a:stretch>
                      <a:fillRect/>
                    </a:stretch>
                  </pic:blipFill>
                  <pic:spPr>
                    <a:xfrm>
                      <a:off x="0" y="0"/>
                      <a:ext cx="2191385" cy="1058545"/>
                    </a:xfrm>
                    <a:prstGeom prst="rect">
                      <a:avLst/>
                    </a:prstGeom>
                  </pic:spPr>
                </pic:pic>
              </a:graphicData>
            </a:graphic>
          </wp:inline>
        </w:drawing>
      </w:r>
    </w:p>
    <w:p w:rsidR="0022515A" w:rsidRPr="0022515A" w:rsidRDefault="00662D5E" w:rsidP="0022515A">
      <w:pPr>
        <w:pStyle w:val="Prrafodelista"/>
        <w:ind w:left="-567" w:right="379"/>
        <w:rPr>
          <w:rFonts w:ascii="Arial" w:hAnsi="Arial" w:cs="Arial"/>
          <w:sz w:val="24"/>
          <w:szCs w:val="24"/>
        </w:rPr>
        <w:sectPr w:rsidR="0022515A" w:rsidRPr="0022515A" w:rsidSect="003B7379">
          <w:headerReference w:type="default" r:id="rId16"/>
          <w:footerReference w:type="default" r:id="rId17"/>
          <w:pgSz w:w="12240" w:h="15840" w:code="1"/>
          <w:pgMar w:top="1417" w:right="1701" w:bottom="1417" w:left="1701" w:header="708" w:footer="708" w:gutter="0"/>
          <w:cols w:num="2" w:space="1936"/>
          <w:docGrid w:linePitch="360"/>
        </w:sectPr>
      </w:pPr>
      <w:r w:rsidRPr="005E7374">
        <w:rPr>
          <w:rFonts w:ascii="Arial" w:hAnsi="Arial" w:cs="Arial"/>
          <w:sz w:val="24"/>
          <w:szCs w:val="24"/>
        </w:rPr>
        <w:t>Ser maestro puede alentar el desarrollo de nuevas y complejas competencias profesionales o bien provocar un empobrecimiento del oficio se si se lo reduce a una simple función de</w:t>
      </w:r>
      <w:r w:rsidR="0022515A">
        <w:rPr>
          <w:rFonts w:ascii="Arial" w:hAnsi="Arial" w:cs="Arial"/>
          <w:sz w:val="24"/>
          <w:szCs w:val="24"/>
        </w:rPr>
        <w:t xml:space="preserve"> sustitución de la familias</w:t>
      </w:r>
    </w:p>
    <w:p w:rsidR="00662D5E" w:rsidRPr="005E7374" w:rsidRDefault="00662D5E" w:rsidP="00662D5E">
      <w:pPr>
        <w:ind w:right="-568"/>
        <w:rPr>
          <w:rFonts w:ascii="Arial" w:hAnsi="Arial" w:cs="Arial"/>
          <w:sz w:val="24"/>
          <w:szCs w:val="24"/>
        </w:rPr>
        <w:sectPr w:rsidR="00662D5E" w:rsidRPr="005E7374" w:rsidSect="00174130">
          <w:type w:val="continuous"/>
          <w:pgSz w:w="12240" w:h="15840"/>
          <w:pgMar w:top="1417" w:right="1701" w:bottom="1417" w:left="1701" w:header="708" w:footer="708" w:gutter="0"/>
          <w:cols w:space="708"/>
          <w:docGrid w:linePitch="360"/>
        </w:sectPr>
      </w:pPr>
    </w:p>
    <w:p w:rsidR="005E08FF" w:rsidRPr="00AA6831" w:rsidRDefault="00AA6831" w:rsidP="00AA6831">
      <w:pPr>
        <w:ind w:right="-214"/>
        <w:rPr>
          <w:rFonts w:ascii="Arial" w:hAnsi="Arial" w:cs="Arial"/>
          <w:sz w:val="24"/>
          <w:szCs w:val="24"/>
        </w:rPr>
        <w:sectPr w:rsidR="005E08FF" w:rsidRPr="00AA6831" w:rsidSect="005E08FF">
          <w:type w:val="continuous"/>
          <w:pgSz w:w="11906" w:h="16838" w:code="9"/>
          <w:pgMar w:top="1417" w:right="1701" w:bottom="1417" w:left="1560" w:header="708" w:footer="708" w:gutter="0"/>
          <w:cols w:space="282"/>
          <w:docGrid w:linePitch="360"/>
        </w:sectPr>
      </w:pPr>
      <w:r w:rsidRPr="00AA6831">
        <w:rPr>
          <w:rFonts w:ascii="Arial" w:hAnsi="Arial" w:cs="Arial"/>
          <w:noProof/>
          <w:sz w:val="24"/>
          <w:szCs w:val="24"/>
          <w:lang w:eastAsia="es-MX"/>
        </w:rPr>
        <w:lastRenderedPageBreak/>
        <mc:AlternateContent>
          <mc:Choice Requires="wps">
            <w:drawing>
              <wp:anchor distT="45720" distB="45720" distL="114300" distR="114300" simplePos="0" relativeHeight="251679744" behindDoc="0" locked="0" layoutInCell="1" allowOverlap="1" wp14:anchorId="4C45FDC2" wp14:editId="3424E80D">
                <wp:simplePos x="0" y="0"/>
                <wp:positionH relativeFrom="column">
                  <wp:posOffset>3322955</wp:posOffset>
                </wp:positionH>
                <wp:positionV relativeFrom="paragraph">
                  <wp:posOffset>182880</wp:posOffset>
                </wp:positionV>
                <wp:extent cx="2360930" cy="1404620"/>
                <wp:effectExtent l="0" t="0" r="0" b="635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A6831" w:rsidRPr="00AA6831" w:rsidRDefault="00AA6831" w:rsidP="00AA6831">
                            <w:pPr>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6831">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Los fenómenos de exclusión social y los nuevos desafíos de la educabilidad</w:t>
                            </w:r>
                          </w:p>
                          <w:p w:rsidR="00AA6831" w:rsidRDefault="00AA6831" w:rsidP="00AA6831">
                            <w:pPr>
                              <w:rPr>
                                <w:rFonts w:ascii="Arial" w:hAnsi="Arial" w:cs="Arial"/>
                                <w:sz w:val="24"/>
                                <w:szCs w:val="24"/>
                              </w:rPr>
                            </w:pPr>
                            <w:r w:rsidRPr="00AA6831">
                              <w:rPr>
                                <w:rFonts w:ascii="Arial" w:hAnsi="Arial" w:cs="Arial"/>
                                <w:sz w:val="24"/>
                                <w:szCs w:val="24"/>
                              </w:rPr>
                              <w:t>El</w:t>
                            </w:r>
                            <w:r w:rsidRPr="00AA6831">
                              <w:rPr>
                                <w:rFonts w:ascii="Arial" w:hAnsi="Arial" w:cs="Arial"/>
                                <w:color w:val="0070C0"/>
                                <w:sz w:val="24"/>
                                <w:szCs w:val="24"/>
                              </w:rPr>
                              <w:t xml:space="preserve"> </w:t>
                            </w:r>
                            <w:r w:rsidRPr="00AA6831">
                              <w:rPr>
                                <w:rFonts w:ascii="Arial" w:hAnsi="Arial" w:cs="Arial"/>
                                <w:sz w:val="24"/>
                                <w:szCs w:val="24"/>
                              </w:rPr>
                              <w:t>desarrollo desigual en la economía y el mercado de trabajo contribuye a volver cada vez más desiguales las oportunidades de vida de las personas y los grupos sociales según su grado y tipo de inclusión.</w:t>
                            </w:r>
                          </w:p>
                          <w:p w:rsidR="00AA6831" w:rsidRPr="00AA6831" w:rsidRDefault="00AA6831" w:rsidP="00AA6831">
                            <w:pPr>
                              <w:rPr>
                                <w:rFonts w:ascii="Arial" w:hAnsi="Arial" w:cs="Arial"/>
                                <w:sz w:val="24"/>
                                <w:szCs w:val="24"/>
                              </w:rPr>
                            </w:pPr>
                            <w:r w:rsidRPr="00AA6831">
                              <w:rPr>
                                <w:rFonts w:ascii="Arial" w:hAnsi="Arial" w:cs="Arial"/>
                                <w:sz w:val="24"/>
                                <w:szCs w:val="24"/>
                              </w:rPr>
                              <w:t>La expansión del fenómeno de la pobreza extrema, la vulnerabilidad y de la exclusión de grandes grupos de familias, niños y adolescentes del sistema productivo y del consumo y sus fenómenos asociados de violencia social, desintegración familiar y social, etc.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45FDC2" id="_x0000_t202" coordsize="21600,21600" o:spt="202" path="m,l,21600r21600,l21600,xe">
                <v:stroke joinstyle="miter"/>
                <v:path gradientshapeok="t" o:connecttype="rect"/>
              </v:shapetype>
              <v:shape id="Cuadro de texto 2" o:spid="_x0000_s1026" type="#_x0000_t202" style="position:absolute;margin-left:261.65pt;margin-top:14.4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" stroked="f">
                <v:textbox style="mso-fit-shape-to-text:t">
                  <w:txbxContent>
                    <w:p w:rsidR="00AA6831" w:rsidRPr="00AA6831" w:rsidRDefault="00AA6831" w:rsidP="00AA6831">
                      <w:pPr>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6831">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Los fenómenos de exclusión social y los nuevos desafíos de la educabilidad</w:t>
                      </w:r>
                    </w:p>
                    <w:p w:rsidR="00AA6831" w:rsidRDefault="00AA6831" w:rsidP="00AA6831">
                      <w:pPr>
                        <w:rPr>
                          <w:rFonts w:ascii="Arial" w:hAnsi="Arial" w:cs="Arial"/>
                          <w:sz w:val="24"/>
                          <w:szCs w:val="24"/>
                        </w:rPr>
                      </w:pPr>
                      <w:r w:rsidRPr="00AA6831">
                        <w:rPr>
                          <w:rFonts w:ascii="Arial" w:hAnsi="Arial" w:cs="Arial"/>
                          <w:sz w:val="24"/>
                          <w:szCs w:val="24"/>
                        </w:rPr>
                        <w:t>El</w:t>
                      </w:r>
                      <w:r w:rsidRPr="00AA6831">
                        <w:rPr>
                          <w:rFonts w:ascii="Arial" w:hAnsi="Arial" w:cs="Arial"/>
                          <w:color w:val="0070C0"/>
                          <w:sz w:val="24"/>
                          <w:szCs w:val="24"/>
                        </w:rPr>
                        <w:t xml:space="preserve"> </w:t>
                      </w:r>
                      <w:r w:rsidRPr="00AA6831">
                        <w:rPr>
                          <w:rFonts w:ascii="Arial" w:hAnsi="Arial" w:cs="Arial"/>
                          <w:sz w:val="24"/>
                          <w:szCs w:val="24"/>
                        </w:rPr>
                        <w:t>desarrollo desigual en la economía y el mercado de trabajo contribuye a volver cada vez más desiguales las oportunidades de vida de las personas y los grupos sociales según su grado y tipo de inclusión.</w:t>
                      </w:r>
                    </w:p>
                    <w:p w:rsidR="00AA6831" w:rsidRPr="00AA6831" w:rsidRDefault="00AA6831" w:rsidP="00AA6831">
                      <w:pPr>
                        <w:rPr>
                          <w:rFonts w:ascii="Arial" w:hAnsi="Arial" w:cs="Arial"/>
                          <w:sz w:val="24"/>
                          <w:szCs w:val="24"/>
                        </w:rPr>
                      </w:pPr>
                      <w:r w:rsidRPr="00AA6831">
                        <w:rPr>
                          <w:rFonts w:ascii="Arial" w:hAnsi="Arial" w:cs="Arial"/>
                          <w:sz w:val="24"/>
                          <w:szCs w:val="24"/>
                        </w:rPr>
                        <w:t>La expansión del fenómeno de la pobreza extrema, la vulnerabilidad y de la exclusión de grandes grupos de familias, niños y adolescentes del sistema productivo y del consumo y sus fenómenos asociados de violencia social, desintegración familiar y social, etc.</w:t>
                      </w:r>
                    </w:p>
                  </w:txbxContent>
                </v:textbox>
                <w10:wrap type="square"/>
              </v:shape>
            </w:pict>
          </mc:Fallback>
        </mc:AlternateContent>
      </w:r>
      <w:r w:rsidRPr="00AA6831">
        <w:rPr>
          <w:b/>
          <w:i/>
          <w:noProof/>
          <w:sz w:val="36"/>
          <w:szCs w:val="36"/>
          <w:lang w:eastAsia="es-MX"/>
        </w:rPr>
        <mc:AlternateContent>
          <mc:Choice Requires="wps">
            <w:drawing>
              <wp:anchor distT="45720" distB="45720" distL="114300" distR="114300" simplePos="0" relativeHeight="251677696" behindDoc="0" locked="0" layoutInCell="1" allowOverlap="1" wp14:anchorId="41A886CD" wp14:editId="79483B70">
                <wp:simplePos x="0" y="0"/>
                <wp:positionH relativeFrom="column">
                  <wp:posOffset>86360</wp:posOffset>
                </wp:positionH>
                <wp:positionV relativeFrom="paragraph">
                  <wp:posOffset>165100</wp:posOffset>
                </wp:positionV>
                <wp:extent cx="2360930" cy="1404620"/>
                <wp:effectExtent l="0" t="0" r="0" b="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A6831" w:rsidRDefault="00AA6831">
                            <w:pPr>
                              <w:rPr>
                                <w:rFonts w:ascii="Arial" w:hAnsi="Arial" w:cs="Arial"/>
                                <w:sz w:val="24"/>
                                <w:szCs w:val="24"/>
                              </w:rPr>
                            </w:pPr>
                            <w:r w:rsidRPr="0022515A">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Las nuevas demandas de la producción y el mercad</w:t>
                            </w:r>
                            <w:r>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 de trabajo modernos</w:t>
                            </w:r>
                            <w:r>
                              <w:rPr>
                                <w:rFonts w:ascii="Arial" w:hAnsi="Arial" w:cs="Arial"/>
                                <w:sz w:val="24"/>
                                <w:szCs w:val="24"/>
                              </w:rPr>
                              <w:t xml:space="preserve"> </w:t>
                            </w:r>
                          </w:p>
                          <w:p w:rsidR="00AA6831" w:rsidRDefault="00AA6831">
                            <w:pPr>
                              <w:rPr>
                                <w:rFonts w:ascii="Arial" w:hAnsi="Arial" w:cs="Arial"/>
                                <w:sz w:val="24"/>
                                <w:szCs w:val="24"/>
                              </w:rPr>
                            </w:pPr>
                            <w:r w:rsidRPr="005E7374">
                              <w:rPr>
                                <w:rFonts w:ascii="Arial" w:hAnsi="Arial" w:cs="Arial"/>
                                <w:sz w:val="24"/>
                                <w:szCs w:val="24"/>
                              </w:rPr>
                              <w:t>Presentan nuevos desafíos a</w:t>
                            </w:r>
                            <w:r>
                              <w:rPr>
                                <w:rFonts w:ascii="Arial" w:hAnsi="Arial" w:cs="Arial"/>
                                <w:sz w:val="24"/>
                                <w:szCs w:val="24"/>
                              </w:rPr>
                              <w:t xml:space="preserve"> los viejos sistemas escolares.</w:t>
                            </w:r>
                            <w:r w:rsidRPr="00AA6831">
                              <w:rPr>
                                <w:rFonts w:ascii="Arial" w:hAnsi="Arial" w:cs="Arial"/>
                                <w:sz w:val="24"/>
                                <w:szCs w:val="24"/>
                              </w:rPr>
                              <w:t xml:space="preserve"> </w:t>
                            </w:r>
                          </w:p>
                          <w:p w:rsidR="00AA6831" w:rsidRDefault="00AA6831">
                            <w:r w:rsidRPr="00AA6831">
                              <w:rPr>
                                <w:rFonts w:ascii="Arial" w:hAnsi="Arial" w:cs="Arial"/>
                                <w:sz w:val="24"/>
                                <w:szCs w:val="24"/>
                              </w:rPr>
                              <w:t xml:space="preserve">Se espera que esta formación comience en los niveles básicos. </w:t>
                            </w:r>
                            <w:r w:rsidRPr="00AA6831">
                              <w:rPr>
                                <w:rFonts w:ascii="Arial" w:hAnsi="Arial" w:cs="Arial"/>
                                <w:b/>
                                <w:color w:val="0070C0"/>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A886CD" id="_x0000_s1027" type="#_x0000_t202" style="position:absolute;margin-left:6.8pt;margin-top:13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" stroked="f">
                <v:textbox style="mso-fit-shape-to-text:t">
                  <w:txbxContent>
                    <w:p w:rsidR="00AA6831" w:rsidRDefault="00AA6831">
                      <w:pPr>
                        <w:rPr>
                          <w:rFonts w:ascii="Arial" w:hAnsi="Arial" w:cs="Arial"/>
                          <w:sz w:val="24"/>
                          <w:szCs w:val="24"/>
                        </w:rPr>
                      </w:pPr>
                      <w:r w:rsidRPr="0022515A">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Las nuevas demandas de la producción y el mercad</w:t>
                      </w:r>
                      <w:r>
                        <w:rPr>
                          <w:rFonts w:ascii="Arial" w:hAnsi="Arial" w:cs="Arial"/>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 de trabajo modernos</w:t>
                      </w:r>
                      <w:r>
                        <w:rPr>
                          <w:rFonts w:ascii="Arial" w:hAnsi="Arial" w:cs="Arial"/>
                          <w:sz w:val="24"/>
                          <w:szCs w:val="24"/>
                        </w:rPr>
                        <w:t xml:space="preserve"> </w:t>
                      </w:r>
                    </w:p>
                    <w:p w:rsidR="00AA6831" w:rsidRDefault="00AA6831">
                      <w:pPr>
                        <w:rPr>
                          <w:rFonts w:ascii="Arial" w:hAnsi="Arial" w:cs="Arial"/>
                          <w:sz w:val="24"/>
                          <w:szCs w:val="24"/>
                        </w:rPr>
                      </w:pPr>
                      <w:r w:rsidRPr="005E7374">
                        <w:rPr>
                          <w:rFonts w:ascii="Arial" w:hAnsi="Arial" w:cs="Arial"/>
                          <w:sz w:val="24"/>
                          <w:szCs w:val="24"/>
                        </w:rPr>
                        <w:t>Presentan nuevos desafíos a</w:t>
                      </w:r>
                      <w:r>
                        <w:rPr>
                          <w:rFonts w:ascii="Arial" w:hAnsi="Arial" w:cs="Arial"/>
                          <w:sz w:val="24"/>
                          <w:szCs w:val="24"/>
                        </w:rPr>
                        <w:t xml:space="preserve"> los viejos sistemas escolares.</w:t>
                      </w:r>
                      <w:r w:rsidRPr="00AA6831">
                        <w:rPr>
                          <w:rFonts w:ascii="Arial" w:hAnsi="Arial" w:cs="Arial"/>
                          <w:sz w:val="24"/>
                          <w:szCs w:val="24"/>
                        </w:rPr>
                        <w:t xml:space="preserve"> </w:t>
                      </w:r>
                    </w:p>
                    <w:p w:rsidR="00AA6831" w:rsidRDefault="00AA6831">
                      <w:r w:rsidRPr="00AA6831">
                        <w:rPr>
                          <w:rFonts w:ascii="Arial" w:hAnsi="Arial" w:cs="Arial"/>
                          <w:sz w:val="24"/>
                          <w:szCs w:val="24"/>
                        </w:rPr>
                        <w:t xml:space="preserve">Se espera que esta formación comience en los niveles básicos. </w:t>
                      </w:r>
                      <w:r w:rsidRPr="00AA6831">
                        <w:rPr>
                          <w:rFonts w:ascii="Arial" w:hAnsi="Arial" w:cs="Arial"/>
                          <w:b/>
                          <w:color w:val="0070C0"/>
                          <w:sz w:val="24"/>
                          <w:szCs w:val="24"/>
                        </w:rPr>
                        <w:t xml:space="preserve"> </w:t>
                      </w:r>
                    </w:p>
                  </w:txbxContent>
                </v:textbox>
                <w10:wrap type="square"/>
              </v:shape>
            </w:pict>
          </mc:Fallback>
        </mc:AlternateContent>
      </w:r>
    </w:p>
    <w:p w:rsidR="005E08FF" w:rsidRPr="005E08FF" w:rsidRDefault="005E08FF" w:rsidP="005E08FF">
      <w:pPr>
        <w:ind w:right="-214"/>
        <w:rPr>
          <w:rFonts w:ascii="Arial" w:hAnsi="Arial" w:cs="Arial"/>
          <w:sz w:val="24"/>
          <w:szCs w:val="24"/>
        </w:rPr>
        <w:sectPr w:rsidR="005E08FF" w:rsidRPr="005E08FF" w:rsidSect="005E08FF">
          <w:type w:val="continuous"/>
          <w:pgSz w:w="11906" w:h="16838" w:code="9"/>
          <w:pgMar w:top="1417" w:right="1701" w:bottom="1417" w:left="1560" w:header="708" w:footer="708" w:gutter="0"/>
          <w:cols w:space="282"/>
          <w:docGrid w:linePitch="360"/>
        </w:sectPr>
      </w:pPr>
    </w:p>
    <w:p w:rsidR="0022515A" w:rsidRDefault="0022515A"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E76E63" w:rsidP="005E08FF">
      <w:pPr>
        <w:rPr>
          <w:b/>
          <w:i/>
          <w:sz w:val="36"/>
          <w:szCs w:val="36"/>
        </w:rPr>
      </w:pPr>
      <w:r>
        <w:rPr>
          <w:b/>
          <w:i/>
          <w:noProof/>
          <w:sz w:val="36"/>
          <w:szCs w:val="36"/>
          <w:lang w:eastAsia="es-MX"/>
        </w:rPr>
        <w:drawing>
          <wp:inline distT="0" distB="0" distL="0" distR="0">
            <wp:extent cx="2654935" cy="14865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ujer.jpg"/>
                    <pic:cNvPicPr/>
                  </pic:nvPicPr>
                  <pic:blipFill>
                    <a:blip r:embed="rId18">
                      <a:extLst>
                        <a:ext uri="{28A0092B-C50C-407E-A947-70E740481C1C}">
                          <a14:useLocalDpi xmlns:a14="http://schemas.microsoft.com/office/drawing/2010/main" val="0"/>
                        </a:ext>
                      </a:extLst>
                    </a:blip>
                    <a:stretch>
                      <a:fillRect/>
                    </a:stretch>
                  </pic:blipFill>
                  <pic:spPr>
                    <a:xfrm>
                      <a:off x="0" y="0"/>
                      <a:ext cx="2654935" cy="1486535"/>
                    </a:xfrm>
                    <a:prstGeom prst="rect">
                      <a:avLst/>
                    </a:prstGeom>
                  </pic:spPr>
                </pic:pic>
              </a:graphicData>
            </a:graphic>
          </wp:inline>
        </w:drawing>
      </w:r>
    </w:p>
    <w:p w:rsidR="00AA6831" w:rsidRDefault="00AA6831" w:rsidP="005E08FF">
      <w:pPr>
        <w:rPr>
          <w:b/>
          <w:i/>
          <w:sz w:val="36"/>
          <w:szCs w:val="36"/>
        </w:rPr>
      </w:pPr>
    </w:p>
    <w:p w:rsidR="00AA6831" w:rsidRDefault="00861A45" w:rsidP="005E08FF">
      <w:pPr>
        <w:rPr>
          <w:b/>
          <w:i/>
          <w:sz w:val="36"/>
          <w:szCs w:val="36"/>
        </w:rPr>
      </w:pPr>
      <w:r>
        <w:rPr>
          <w:b/>
          <w:i/>
          <w:noProof/>
          <w:sz w:val="36"/>
          <w:szCs w:val="36"/>
          <w:lang w:eastAsia="es-MX"/>
        </w:rPr>
        <w:drawing>
          <wp:inline distT="0" distB="0" distL="0" distR="0">
            <wp:extent cx="2143424" cy="2143424"/>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scarga.png"/>
                    <pic:cNvPicPr/>
                  </pic:nvPicPr>
                  <pic:blipFill>
                    <a:blip r:embed="rId10">
                      <a:extLst>
                        <a:ext uri="{28A0092B-C50C-407E-A947-70E740481C1C}">
                          <a14:useLocalDpi xmlns:a14="http://schemas.microsoft.com/office/drawing/2010/main" val="0"/>
                        </a:ext>
                      </a:extLst>
                    </a:blip>
                    <a:stretch>
                      <a:fillRect/>
                    </a:stretch>
                  </pic:blipFill>
                  <pic:spPr>
                    <a:xfrm>
                      <a:off x="0" y="0"/>
                      <a:ext cx="2143424" cy="2143424"/>
                    </a:xfrm>
                    <a:prstGeom prst="rect">
                      <a:avLst/>
                    </a:prstGeom>
                  </pic:spPr>
                </pic:pic>
              </a:graphicData>
            </a:graphic>
          </wp:inline>
        </w:drawing>
      </w: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AA6831" w:rsidP="005E08FF">
      <w:pPr>
        <w:rPr>
          <w:b/>
          <w:i/>
          <w:sz w:val="36"/>
          <w:szCs w:val="36"/>
        </w:rPr>
      </w:pPr>
    </w:p>
    <w:p w:rsidR="00AA6831" w:rsidRDefault="00861A45" w:rsidP="005E08FF">
      <w:pPr>
        <w:rPr>
          <w:b/>
          <w:i/>
          <w:sz w:val="36"/>
          <w:szCs w:val="36"/>
        </w:rPr>
      </w:pPr>
      <w:r>
        <w:rPr>
          <w:b/>
          <w:i/>
          <w:noProof/>
          <w:sz w:val="36"/>
          <w:szCs w:val="36"/>
          <w:lang w:eastAsia="es-MX"/>
        </w:rPr>
        <w:drawing>
          <wp:inline distT="0" distB="0" distL="0" distR="0">
            <wp:extent cx="2143125" cy="21431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crusosos.jpg"/>
                    <pic:cNvPicPr/>
                  </pic:nvPicPr>
                  <pic:blipFill>
                    <a:blip r:embed="rId1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AA6831" w:rsidRDefault="00AA6831" w:rsidP="005E08FF">
      <w:pPr>
        <w:rPr>
          <w:b/>
          <w:i/>
          <w:sz w:val="36"/>
          <w:szCs w:val="36"/>
        </w:rPr>
      </w:pPr>
    </w:p>
    <w:p w:rsidR="00AA6831" w:rsidRDefault="00AA6831" w:rsidP="005E08FF">
      <w:pPr>
        <w:rPr>
          <w:b/>
          <w:i/>
          <w:sz w:val="36"/>
          <w:szCs w:val="36"/>
        </w:rPr>
      </w:pPr>
    </w:p>
    <w:p w:rsidR="00AA6831" w:rsidRDefault="00AA6831" w:rsidP="00861A45">
      <w:pPr>
        <w:rPr>
          <w:b/>
          <w:i/>
          <w:sz w:val="36"/>
          <w:szCs w:val="36"/>
        </w:rPr>
      </w:pPr>
    </w:p>
    <w:p w:rsidR="00AA6831" w:rsidRDefault="00AA6831" w:rsidP="0022515A">
      <w:pPr>
        <w:jc w:val="center"/>
        <w:rPr>
          <w:b/>
          <w:i/>
          <w:sz w:val="36"/>
          <w:szCs w:val="36"/>
        </w:rPr>
      </w:pPr>
    </w:p>
    <w:p w:rsidR="0022515A" w:rsidRPr="00991877" w:rsidRDefault="0022515A" w:rsidP="0022515A">
      <w:pPr>
        <w:jc w:val="center"/>
        <w:rPr>
          <w:b/>
          <w:i/>
          <w:sz w:val="36"/>
          <w:szCs w:val="36"/>
        </w:rPr>
      </w:pPr>
      <w:r w:rsidRPr="00991877">
        <w:rPr>
          <w:b/>
          <w:i/>
          <w:sz w:val="36"/>
          <w:szCs w:val="36"/>
        </w:rPr>
        <w:t xml:space="preserve">SE QUEDAN SIN PLAZA </w:t>
      </w:r>
    </w:p>
    <w:p w:rsidR="0022515A" w:rsidRPr="00991877" w:rsidRDefault="0022515A" w:rsidP="0022515A">
      <w:pPr>
        <w:rPr>
          <w:sz w:val="26"/>
          <w:szCs w:val="26"/>
        </w:rPr>
      </w:pPr>
      <w:r w:rsidRPr="00991877">
        <w:rPr>
          <w:sz w:val="26"/>
          <w:szCs w:val="26"/>
        </w:rPr>
        <w:t xml:space="preserve">Debido a que en diciembre es la temporada de jubilación de los maestros que ya cumplieron su tiempo en el servicio profesional docente, se dará oportunidad a otros 700 maestros para que cubran </w:t>
      </w:r>
      <w:r w:rsidR="00861A45" w:rsidRPr="00991877">
        <w:rPr>
          <w:sz w:val="26"/>
          <w:szCs w:val="26"/>
        </w:rPr>
        <w:t>las vacantes</w:t>
      </w:r>
    </w:p>
    <w:p w:rsidR="0022515A" w:rsidRPr="00991877" w:rsidRDefault="0022515A" w:rsidP="0022515A">
      <w:pPr>
        <w:rPr>
          <w:sz w:val="26"/>
          <w:szCs w:val="26"/>
        </w:rPr>
      </w:pPr>
    </w:p>
    <w:p w:rsidR="0022515A" w:rsidRPr="00991877" w:rsidRDefault="0022515A" w:rsidP="0022515A">
      <w:pPr>
        <w:rPr>
          <w:sz w:val="26"/>
          <w:szCs w:val="26"/>
        </w:rPr>
      </w:pPr>
      <w:r w:rsidRPr="00991877">
        <w:rPr>
          <w:sz w:val="26"/>
          <w:szCs w:val="26"/>
        </w:rPr>
        <w:t>Cerca de 700 maestros de un aproximado de 3 mil 500 que aspiraban a una plaza para desempeñar el servicio educativo en nivel Básico en Coahuila, recibirán a partir de hoy su documento para ingresar a trabajar en el ciclo escolar 2019-2020, informó el secretario de Educación, Higinio González Calderón.</w:t>
      </w:r>
    </w:p>
    <w:p w:rsidR="0022515A" w:rsidRPr="00991877" w:rsidRDefault="0022515A" w:rsidP="0022515A">
      <w:pPr>
        <w:rPr>
          <w:sz w:val="26"/>
          <w:szCs w:val="26"/>
        </w:rPr>
      </w:pPr>
    </w:p>
    <w:p w:rsidR="0022515A" w:rsidRPr="00991877" w:rsidRDefault="0022515A" w:rsidP="0022515A">
      <w:pPr>
        <w:rPr>
          <w:sz w:val="26"/>
          <w:szCs w:val="26"/>
        </w:rPr>
      </w:pPr>
      <w:r w:rsidRPr="00991877">
        <w:rPr>
          <w:sz w:val="26"/>
          <w:szCs w:val="26"/>
        </w:rPr>
        <w:t>El gobernador Miguel Riquelme inicia hoy la entrega simbólica de plazas para nivel Secundaria y durante los días 14, 15 y 16 se entregarán las plazas para nivel Preescolar y Primaria.</w:t>
      </w:r>
    </w:p>
    <w:p w:rsidR="0022515A" w:rsidRPr="00991877" w:rsidRDefault="0022515A" w:rsidP="0022515A">
      <w:pPr>
        <w:rPr>
          <w:sz w:val="26"/>
          <w:szCs w:val="26"/>
        </w:rPr>
      </w:pPr>
    </w:p>
    <w:p w:rsidR="0022515A" w:rsidRPr="00991877" w:rsidRDefault="0022515A" w:rsidP="0022515A">
      <w:pPr>
        <w:rPr>
          <w:sz w:val="26"/>
          <w:szCs w:val="26"/>
        </w:rPr>
      </w:pPr>
      <w:r w:rsidRPr="00991877">
        <w:rPr>
          <w:sz w:val="26"/>
          <w:szCs w:val="26"/>
        </w:rPr>
        <w:t>“Son egresados de las Normales de Coahuila, pero también de licenciatura relacionados con la educación, psicología, ciencias de la educación y alguna otra”, comentó el representante de la educación.</w:t>
      </w:r>
    </w:p>
    <w:p w:rsidR="0022515A" w:rsidRPr="00991877" w:rsidRDefault="0022515A" w:rsidP="0022515A">
      <w:pPr>
        <w:rPr>
          <w:sz w:val="26"/>
          <w:szCs w:val="26"/>
        </w:rPr>
      </w:pPr>
    </w:p>
    <w:p w:rsidR="0022515A" w:rsidRPr="00991877" w:rsidRDefault="0022515A" w:rsidP="0022515A">
      <w:pPr>
        <w:rPr>
          <w:sz w:val="26"/>
          <w:szCs w:val="26"/>
        </w:rPr>
      </w:pPr>
    </w:p>
    <w:p w:rsidR="0022515A" w:rsidRPr="00991877" w:rsidRDefault="0022515A" w:rsidP="0022515A">
      <w:pPr>
        <w:rPr>
          <w:sz w:val="26"/>
          <w:szCs w:val="26"/>
        </w:rPr>
      </w:pPr>
      <w:r w:rsidRPr="00991877">
        <w:rPr>
          <w:sz w:val="26"/>
          <w:szCs w:val="26"/>
        </w:rPr>
        <w:t xml:space="preserve">Se informó que debido a que en diciembre es la temporada de </w:t>
      </w:r>
      <w:r w:rsidRPr="00991877">
        <w:rPr>
          <w:sz w:val="26"/>
          <w:szCs w:val="26"/>
        </w:rPr>
        <w:lastRenderedPageBreak/>
        <w:t>jubilación de los maestros que ya cumplieron su tiempo en el servicio</w:t>
      </w:r>
      <w:r w:rsidRPr="00991877">
        <w:rPr>
          <w:sz w:val="24"/>
          <w:szCs w:val="24"/>
        </w:rPr>
        <w:t xml:space="preserve"> </w:t>
      </w:r>
      <w:r w:rsidRPr="00991877">
        <w:rPr>
          <w:sz w:val="26"/>
          <w:szCs w:val="26"/>
        </w:rPr>
        <w:t>profesional docente, se dará oportunidad a otros 700 maestros para que cubran las vacantes.</w:t>
      </w:r>
    </w:p>
    <w:p w:rsidR="0022515A" w:rsidRPr="00991877" w:rsidRDefault="0022515A" w:rsidP="0022515A">
      <w:pPr>
        <w:rPr>
          <w:sz w:val="26"/>
          <w:szCs w:val="26"/>
        </w:rPr>
      </w:pPr>
    </w:p>
    <w:p w:rsidR="0022515A" w:rsidRPr="00991877" w:rsidRDefault="0022515A" w:rsidP="0022515A">
      <w:pPr>
        <w:rPr>
          <w:sz w:val="26"/>
          <w:szCs w:val="26"/>
        </w:rPr>
      </w:pPr>
      <w:r w:rsidRPr="00991877">
        <w:rPr>
          <w:sz w:val="26"/>
          <w:szCs w:val="26"/>
        </w:rPr>
        <w:t xml:space="preserve">Cabe destacar </w:t>
      </w:r>
      <w:r w:rsidR="00861A45" w:rsidRPr="00991877">
        <w:rPr>
          <w:sz w:val="26"/>
          <w:szCs w:val="26"/>
        </w:rPr>
        <w:t>que,</w:t>
      </w:r>
      <w:r w:rsidRPr="00991877">
        <w:rPr>
          <w:sz w:val="26"/>
          <w:szCs w:val="26"/>
        </w:rPr>
        <w:t xml:space="preserve"> durante la entrega, los maestros deciden el centro educativo en el que habrán de desempeñarse, ahí mismo se les otorga el nombramiento y la orden para presentarse a trabajar al día siguiente.</w:t>
      </w:r>
    </w:p>
    <w:p w:rsidR="0022515A" w:rsidRPr="00991877" w:rsidRDefault="0022515A" w:rsidP="0022515A">
      <w:pPr>
        <w:rPr>
          <w:sz w:val="26"/>
          <w:szCs w:val="26"/>
        </w:rPr>
      </w:pPr>
    </w:p>
    <w:p w:rsidR="0022515A" w:rsidRPr="00991877" w:rsidRDefault="0022515A" w:rsidP="0022515A">
      <w:pPr>
        <w:rPr>
          <w:sz w:val="26"/>
          <w:szCs w:val="26"/>
        </w:rPr>
      </w:pPr>
      <w:r w:rsidRPr="00991877">
        <w:rPr>
          <w:sz w:val="26"/>
          <w:szCs w:val="26"/>
        </w:rPr>
        <w:t>“Al ser seleccionado se queda la plaza toda la vida”, mencionó al destacar que los maestros reciben la asesoría de la Secretaría de Educación a través de los Asesores Técnicos Pedagógicos que tienen los supervisores de zona escolar</w:t>
      </w:r>
    </w:p>
    <w:p w:rsidR="0022515A" w:rsidRPr="00991877" w:rsidRDefault="0022515A" w:rsidP="0022515A">
      <w:pPr>
        <w:rPr>
          <w:sz w:val="24"/>
          <w:szCs w:val="24"/>
        </w:rPr>
      </w:pPr>
    </w:p>
    <w:p w:rsidR="0022515A" w:rsidRPr="00991877" w:rsidRDefault="0022515A" w:rsidP="0022515A">
      <w:pPr>
        <w:rPr>
          <w:sz w:val="24"/>
          <w:szCs w:val="24"/>
        </w:rPr>
      </w:pPr>
    </w:p>
    <w:p w:rsidR="0022515A" w:rsidRPr="00991877" w:rsidRDefault="0022515A" w:rsidP="0022515A">
      <w:pPr>
        <w:rPr>
          <w:sz w:val="24"/>
          <w:szCs w:val="24"/>
        </w:rPr>
      </w:pPr>
      <w:r>
        <w:rPr>
          <w:noProof/>
          <w:lang w:eastAsia="es-MX"/>
        </w:rPr>
        <w:drawing>
          <wp:inline distT="0" distB="0" distL="0" distR="0" wp14:anchorId="4561F080" wp14:editId="59544A05">
            <wp:extent cx="3085862" cy="2381250"/>
            <wp:effectExtent l="0" t="0" r="635" b="0"/>
            <wp:docPr id="28" name="Imagen 28" descr="C:\Users\YULIANA CRUZ\AppData\Local\Microsoft\Windows\INetCache\Content.Word\images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LIANA CRUZ\AppData\Local\Microsoft\Windows\INetCache\Content.Word\images (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9479" cy="2399474"/>
                    </a:xfrm>
                    <a:prstGeom prst="rect">
                      <a:avLst/>
                    </a:prstGeom>
                    <a:noFill/>
                    <a:ln>
                      <a:noFill/>
                    </a:ln>
                  </pic:spPr>
                </pic:pic>
              </a:graphicData>
            </a:graphic>
          </wp:inline>
        </w:drawing>
      </w:r>
    </w:p>
    <w:p w:rsidR="004C7CD6" w:rsidRPr="005E7374" w:rsidRDefault="004C7CD6" w:rsidP="00662D5E">
      <w:pPr>
        <w:pStyle w:val="Prrafodelista"/>
        <w:ind w:left="-993" w:right="-214"/>
        <w:rPr>
          <w:rFonts w:ascii="Arial" w:hAnsi="Arial" w:cs="Arial"/>
          <w:sz w:val="24"/>
          <w:szCs w:val="24"/>
        </w:rPr>
      </w:pPr>
    </w:p>
    <w:p w:rsidR="004C7CD6" w:rsidRDefault="004C7CD6" w:rsidP="00336307">
      <w:pPr>
        <w:sectPr w:rsidR="004C7CD6" w:rsidSect="005E7374">
          <w:type w:val="continuous"/>
          <w:pgSz w:w="11906" w:h="16838" w:code="9"/>
          <w:pgMar w:top="1417" w:right="1701" w:bottom="1417" w:left="1560" w:header="708" w:footer="708" w:gutter="0"/>
          <w:cols w:num="2" w:space="282"/>
          <w:docGrid w:linePitch="360"/>
        </w:sectPr>
      </w:pPr>
    </w:p>
    <w:tbl>
      <w:tblPr>
        <w:tblW w:w="0" w:type="auto"/>
        <w:jc w:val="center"/>
        <w:tblLayout w:type="fixed"/>
        <w:tblCellMar>
          <w:left w:w="0" w:type="dxa"/>
          <w:right w:w="0" w:type="dxa"/>
        </w:tblCellMar>
        <w:tblLook w:val="04A0" w:firstRow="1" w:lastRow="0" w:firstColumn="1" w:lastColumn="0" w:noHBand="0" w:noVBand="1"/>
        <w:tblDescription w:val="Tabla de diseño general de folleto"/>
      </w:tblPr>
      <w:tblGrid>
        <w:gridCol w:w="7200"/>
        <w:gridCol w:w="144"/>
        <w:gridCol w:w="3456"/>
      </w:tblGrid>
      <w:tr w:rsidR="004C7CD6" w:rsidTr="00336307">
        <w:trPr>
          <w:trHeight w:hRule="exact" w:val="15035"/>
          <w:jc w:val="center"/>
        </w:trPr>
        <w:tc>
          <w:tcPr>
            <w:tcW w:w="7200" w:type="dxa"/>
          </w:tcPr>
          <w:tbl>
            <w:tblPr>
              <w:tblW w:w="4895" w:type="pct"/>
              <w:tblLayout w:type="fixed"/>
              <w:tblCellMar>
                <w:left w:w="0" w:type="dxa"/>
                <w:right w:w="0" w:type="dxa"/>
              </w:tblCellMar>
              <w:tblLook w:val="04A0" w:firstRow="1" w:lastRow="0" w:firstColumn="1" w:lastColumn="0" w:noHBand="0" w:noVBand="1"/>
              <w:tblDescription w:val="Diseño para el contenido del cuerpo de folleto"/>
            </w:tblPr>
            <w:tblGrid>
              <w:gridCol w:w="7049"/>
            </w:tblGrid>
            <w:tr w:rsidR="004C7CD6" w:rsidTr="00336307">
              <w:trPr>
                <w:cantSplit/>
                <w:trHeight w:hRule="exact" w:val="5864"/>
              </w:trPr>
              <w:tc>
                <w:tcPr>
                  <w:tcW w:w="7049" w:type="dxa"/>
                </w:tcPr>
                <w:p w:rsidR="004C7CD6" w:rsidRDefault="004C7CD6" w:rsidP="00336307">
                  <w:r>
                    <w:rPr>
                      <w:noProof/>
                      <w:lang w:eastAsia="es-MX"/>
                    </w:rPr>
                    <w:lastRenderedPageBreak/>
                    <w:drawing>
                      <wp:inline distT="0" distB="0" distL="0" distR="0" wp14:anchorId="18021AA6" wp14:editId="23C5190A">
                        <wp:extent cx="4505325" cy="3390765"/>
                        <wp:effectExtent l="0" t="0" r="0" b="635"/>
                        <wp:docPr id="25" name="Imagen 25" descr="Resultado de imagen para La mujer mexicana en el mercado laboral: mÃ¡s y mejor es po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 mujer mexicana en el mercado laboral: mÃ¡s y mejor es posi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6469" cy="3406678"/>
                                </a:xfrm>
                                <a:prstGeom prst="rect">
                                  <a:avLst/>
                                </a:prstGeom>
                                <a:noFill/>
                                <a:ln>
                                  <a:noFill/>
                                </a:ln>
                              </pic:spPr>
                            </pic:pic>
                          </a:graphicData>
                        </a:graphic>
                      </wp:inline>
                    </w:drawing>
                  </w:r>
                </w:p>
              </w:tc>
            </w:tr>
            <w:tr w:rsidR="004C7CD6" w:rsidTr="00336307">
              <w:trPr>
                <w:trHeight w:hRule="exact" w:val="6470"/>
              </w:trPr>
              <w:tc>
                <w:tcPr>
                  <w:tcW w:w="7049" w:type="dxa"/>
                </w:tcPr>
                <w:p w:rsidR="004C7CD6" w:rsidRPr="00EA6358" w:rsidRDefault="004C7CD6" w:rsidP="00336307">
                  <w:pPr>
                    <w:shd w:val="clear" w:color="auto" w:fill="FFE9D6"/>
                    <w:spacing w:after="0" w:line="810" w:lineRule="atLeast"/>
                    <w:jc w:val="center"/>
                    <w:outlineLvl w:val="0"/>
                    <w:rPr>
                      <w:rFonts w:ascii="Georgia" w:eastAsia="Times New Roman" w:hAnsi="Georgia" w:cs="Times New Roman"/>
                      <w:color w:val="141414"/>
                      <w:kern w:val="36"/>
                      <w:sz w:val="75"/>
                      <w:szCs w:val="75"/>
                      <w:lang w:eastAsia="es-MX"/>
                    </w:rPr>
                  </w:pPr>
                  <w:r>
                    <w:rPr>
                      <w:rFonts w:ascii="Georgia" w:eastAsia="Times New Roman" w:hAnsi="Georgia" w:cs="Times New Roman"/>
                      <w:color w:val="141414"/>
                      <w:kern w:val="36"/>
                      <w:sz w:val="75"/>
                      <w:szCs w:val="75"/>
                      <w:lang w:eastAsia="es-MX"/>
                    </w:rPr>
                    <w:t>“</w:t>
                  </w:r>
                  <w:r w:rsidRPr="00EA6358">
                    <w:rPr>
                      <w:rFonts w:ascii="Georgia" w:eastAsia="Times New Roman" w:hAnsi="Georgia" w:cs="Times New Roman"/>
                      <w:color w:val="141414"/>
                      <w:kern w:val="36"/>
                      <w:sz w:val="75"/>
                      <w:szCs w:val="75"/>
                      <w:lang w:eastAsia="es-MX"/>
                    </w:rPr>
                    <w:t>La mujer mexicana en el mercado laboral: más y mejor es posible</w:t>
                  </w:r>
                  <w:r>
                    <w:rPr>
                      <w:rFonts w:ascii="Georgia" w:eastAsia="Times New Roman" w:hAnsi="Georgia" w:cs="Times New Roman"/>
                      <w:color w:val="141414"/>
                      <w:kern w:val="36"/>
                      <w:sz w:val="75"/>
                      <w:szCs w:val="75"/>
                      <w:lang w:eastAsia="es-MX"/>
                    </w:rPr>
                    <w:t>”</w:t>
                  </w:r>
                </w:p>
                <w:p w:rsidR="004C7CD6" w:rsidRPr="00EA6358" w:rsidRDefault="004C7CD6" w:rsidP="00336307">
                  <w:pPr>
                    <w:pStyle w:val="Ttulo1"/>
                    <w:jc w:val="center"/>
                    <w:rPr>
                      <w:u w:val="single"/>
                      <w:lang w:val="es-MX"/>
                    </w:rPr>
                  </w:pPr>
                  <w:r w:rsidRPr="00EA6358">
                    <w:rPr>
                      <w:u w:val="single"/>
                      <w:lang w:val="es-MX"/>
                    </w:rPr>
                    <w:t>Expandir los servicios de cuidado infantil es solo una forma de facilitar una mayor participación laboral femenina.</w:t>
                  </w:r>
                </w:p>
                <w:p w:rsidR="004C7CD6" w:rsidRPr="00EA6358" w:rsidRDefault="004C7CD6" w:rsidP="00336307">
                  <w:pPr>
                    <w:pStyle w:val="Ttulo1"/>
                    <w:rPr>
                      <w:u w:val="single"/>
                    </w:rPr>
                  </w:pPr>
                </w:p>
                <w:p w:rsidR="004C7CD6" w:rsidRDefault="004C7CD6" w:rsidP="00336307">
                  <w:r w:rsidRPr="00EA6358">
                    <w:t>El fuerte crecimiento de la participación laboral femenina es uno de los cambios socioeconómicos más importantes del último medio siglo. En América Latina, el porcentaje de mujeres adultas que trabajan o buscan trabajo activamente incrementó en este periodo de 20 a 65 por ciento.</w:t>
                  </w:r>
                </w:p>
                <w:p w:rsidR="004C7CD6" w:rsidRDefault="004C7CD6" w:rsidP="00336307">
                  <w:r w:rsidRPr="00EA6358">
                    <w:t xml:space="preserve"> </w:t>
                  </w:r>
                </w:p>
                <w:p w:rsidR="004C7CD6" w:rsidRPr="000607C6" w:rsidRDefault="004C7CD6" w:rsidP="00336307">
                  <w:r w:rsidRPr="00EA6358">
                    <w:t>México no es la excepción, su participación laboral se duplicó, alcanzando una tasa de casi 60 por ciento. Indudablemente, se trata de un gran logro que debemos celebrar. Hoy sabemos, sobre la base de numerosos estudios, que la participación laboral femenina no sólo beneficia a las mujeres, sino que también favorece la productividad de las empresas, el desarrollo económico y el progreso hacia sociedades más equitativas.</w:t>
                  </w:r>
                </w:p>
              </w:tc>
            </w:tr>
            <w:tr w:rsidR="004C7CD6" w:rsidTr="00336307">
              <w:trPr>
                <w:trHeight w:hRule="exact" w:val="2267"/>
              </w:trPr>
              <w:tc>
                <w:tcPr>
                  <w:tcW w:w="7049" w:type="dxa"/>
                  <w:vAlign w:val="bottom"/>
                </w:tcPr>
                <w:p w:rsidR="004C7CD6" w:rsidRDefault="004C7CD6" w:rsidP="00336307">
                  <w:r w:rsidRPr="00EA6358">
                    <w:t>El estudio indica que la diferencia responde a que una mayor proporción de mujeres peruanas trabaja en empleos precarios, informales o no remunerados, especialmente en áreas rurales y, aunque esta situación se observ</w:t>
                  </w:r>
                  <w:r>
                    <w:t xml:space="preserve">a en menor medida en México, es </w:t>
                  </w:r>
                  <w:r w:rsidRPr="00EA6358">
                    <w:t>un patrón que se repite en varios países de América Latina. </w:t>
                  </w:r>
                </w:p>
              </w:tc>
            </w:tr>
          </w:tbl>
          <w:p w:rsidR="004C7CD6" w:rsidRDefault="004C7CD6" w:rsidP="00336307"/>
        </w:tc>
        <w:tc>
          <w:tcPr>
            <w:tcW w:w="144" w:type="dxa"/>
          </w:tcPr>
          <w:p w:rsidR="004C7CD6" w:rsidRDefault="004C7CD6" w:rsidP="00336307"/>
        </w:tc>
        <w:tc>
          <w:tcPr>
            <w:tcW w:w="3456" w:type="dxa"/>
          </w:tcPr>
          <w:tbl>
            <w:tblPr>
              <w:tblpPr w:leftFromText="141" w:rightFromText="141" w:tblpY="-720"/>
              <w:tblOverlap w:val="never"/>
              <w:tblW w:w="5000" w:type="pct"/>
              <w:tblLayout w:type="fixed"/>
              <w:tblCellMar>
                <w:left w:w="288" w:type="dxa"/>
                <w:right w:w="288" w:type="dxa"/>
              </w:tblCellMar>
              <w:tblLook w:val="04A0" w:firstRow="1" w:lastRow="0" w:firstColumn="1" w:lastColumn="0" w:noHBand="0" w:noVBand="1"/>
              <w:tblDescription w:val="Diseño de barra lateral de folleto"/>
            </w:tblPr>
            <w:tblGrid>
              <w:gridCol w:w="3456"/>
            </w:tblGrid>
            <w:tr w:rsidR="004C7CD6" w:rsidTr="00336307">
              <w:trPr>
                <w:trHeight w:hRule="exact" w:val="10497"/>
              </w:trPr>
              <w:tc>
                <w:tcPr>
                  <w:tcW w:w="3456" w:type="dxa"/>
                  <w:shd w:val="clear" w:color="auto" w:fill="ED7D31" w:themeFill="accent2"/>
                  <w:vAlign w:val="center"/>
                </w:tcPr>
                <w:p w:rsidR="004C7CD6" w:rsidRPr="001B6F08" w:rsidRDefault="004C7CD6" w:rsidP="00336307">
                  <w:pPr>
                    <w:pStyle w:val="Ttulo2"/>
                    <w:rPr>
                      <w:rFonts w:asciiTheme="minorHAnsi" w:hAnsiTheme="minorHAnsi"/>
                      <w:b/>
                      <w:color w:val="auto"/>
                      <w:sz w:val="24"/>
                    </w:rPr>
                  </w:pPr>
                  <w:r>
                    <w:rPr>
                      <w:rFonts w:asciiTheme="minorHAnsi" w:hAnsiTheme="minorHAnsi"/>
                      <w:b/>
                      <w:color w:val="auto"/>
                      <w:sz w:val="24"/>
                    </w:rPr>
                    <w:t>-</w:t>
                  </w:r>
                  <w:r w:rsidRPr="001B6F08">
                    <w:rPr>
                      <w:rFonts w:asciiTheme="minorHAnsi" w:hAnsiTheme="minorHAnsi"/>
                      <w:b/>
                      <w:color w:val="auto"/>
                      <w:sz w:val="24"/>
                    </w:rPr>
                    <w:t>El tiempo que tomará si nos mante</w:t>
                  </w:r>
                  <w:r>
                    <w:rPr>
                      <w:rFonts w:asciiTheme="minorHAnsi" w:hAnsiTheme="minorHAnsi"/>
                      <w:b/>
                      <w:color w:val="auto"/>
                      <w:sz w:val="24"/>
                    </w:rPr>
                    <w:t xml:space="preserve">nemos en la trayectoria actual- </w:t>
                  </w:r>
                  <w:r w:rsidRPr="001B6F08">
                    <w:rPr>
                      <w:rFonts w:asciiTheme="minorHAnsi" w:hAnsiTheme="minorHAnsi"/>
                      <w:b/>
                      <w:color w:val="auto"/>
                      <w:sz w:val="24"/>
                    </w:rPr>
                    <w:t>no es una opción. El éxito dependerá de que gobiernos, empresas, sociedad civil, hombres y mujeres nos unamos en un esfuerzo conjunto para la construcción de un futuro más equitativo.</w:t>
                  </w:r>
                </w:p>
                <w:p w:rsidR="004C7CD6" w:rsidRPr="001B6F08" w:rsidRDefault="004C7CD6" w:rsidP="00336307">
                  <w:pPr>
                    <w:pStyle w:val="Lnea"/>
                  </w:pPr>
                </w:p>
                <w:p w:rsidR="004C7CD6" w:rsidRPr="001B6F08" w:rsidRDefault="004C7CD6" w:rsidP="00336307">
                  <w:pPr>
                    <w:pStyle w:val="Ttulo2"/>
                    <w:rPr>
                      <w:rFonts w:asciiTheme="minorHAnsi" w:hAnsiTheme="minorHAnsi"/>
                      <w:color w:val="auto"/>
                    </w:rPr>
                  </w:pPr>
                  <w:r w:rsidRPr="001B6F08">
                    <w:rPr>
                      <w:rFonts w:asciiTheme="minorHAnsi" w:hAnsiTheme="minorHAnsi"/>
                      <w:color w:val="auto"/>
                    </w:rPr>
                    <w:t>No sólo en estas entidades, sino a nivel nacional, </w:t>
                  </w:r>
                  <w:hyperlink r:id="rId22" w:tgtFrame="_blank" w:history="1">
                    <w:r w:rsidRPr="001B6F08">
                      <w:rPr>
                        <w:rStyle w:val="Hipervnculo"/>
                        <w:rFonts w:asciiTheme="minorHAnsi" w:hAnsiTheme="minorHAnsi"/>
                        <w:color w:val="auto"/>
                      </w:rPr>
                      <w:t>el ámbito laboral sigue representando un reto para las mujeres</w:t>
                    </w:r>
                  </w:hyperlink>
                  <w:r w:rsidRPr="001B6F08">
                    <w:rPr>
                      <w:rFonts w:asciiTheme="minorHAnsi" w:hAnsiTheme="minorHAnsi"/>
                      <w:color w:val="auto"/>
                    </w:rPr>
                    <w:t>.</w:t>
                  </w:r>
                </w:p>
                <w:p w:rsidR="004C7CD6" w:rsidRDefault="004C7CD6" w:rsidP="00336307">
                  <w:pPr>
                    <w:pStyle w:val="Lnea"/>
                  </w:pPr>
                </w:p>
                <w:p w:rsidR="004C7CD6" w:rsidRDefault="004C7CD6" w:rsidP="00336307">
                  <w:pPr>
                    <w:pStyle w:val="Ttulo2"/>
                    <w:jc w:val="left"/>
                  </w:pPr>
                </w:p>
              </w:tc>
            </w:tr>
            <w:tr w:rsidR="004C7CD6" w:rsidTr="00336307">
              <w:trPr>
                <w:trHeight w:hRule="exact" w:val="80"/>
              </w:trPr>
              <w:tc>
                <w:tcPr>
                  <w:tcW w:w="3456" w:type="dxa"/>
                </w:tcPr>
                <w:p w:rsidR="004C7CD6" w:rsidRDefault="004C7CD6" w:rsidP="00336307"/>
              </w:tc>
            </w:tr>
            <w:tr w:rsidR="004C7CD6" w:rsidTr="00336307">
              <w:trPr>
                <w:trHeight w:hRule="exact" w:val="3969"/>
              </w:trPr>
              <w:tc>
                <w:tcPr>
                  <w:tcW w:w="3456" w:type="dxa"/>
                  <w:shd w:val="clear" w:color="auto" w:fill="5B9BD5" w:themeFill="accent1"/>
                  <w:vAlign w:val="center"/>
                </w:tcPr>
                <w:p w:rsidR="004C7CD6" w:rsidRDefault="004C7CD6" w:rsidP="00336307">
                  <w:pPr>
                    <w:pStyle w:val="Ttulo3"/>
                  </w:pPr>
                  <w:r>
                    <w:t>PELICULAS RECOMENDADAS.</w:t>
                  </w:r>
                </w:p>
                <w:p w:rsidR="004C7CD6" w:rsidRDefault="00004BD6" w:rsidP="00336307">
                  <w:pPr>
                    <w:pStyle w:val="Informacindecontacto"/>
                  </w:pPr>
                  <w:sdt>
                    <w:sdtPr>
                      <w:id w:val="-627394652"/>
                      <w:placeholder>
                        <w:docPart w:val="F35EF5696565424BB7DEF021DF339EC3"/>
                      </w:placeholder>
                      <w15:appearance w15:val="hidden"/>
                      <w:text w:multiLine="1"/>
                    </w:sdtPr>
                    <w:sdtEndPr/>
                    <w:sdtContent>
                      <w:r w:rsidR="004C7CD6">
                        <w:t>Esperando a Superma.</w:t>
                      </w:r>
                      <w:r w:rsidR="004C7CD6">
                        <w:br/>
                      </w:r>
                      <w:r w:rsidR="004C7CD6">
                        <w:br/>
                      </w:r>
                    </w:sdtContent>
                  </w:sdt>
                  <w:r w:rsidR="004C7CD6">
                    <w:rPr>
                      <w:noProof/>
                      <w:lang w:val="es-MX" w:eastAsia="es-MX"/>
                    </w:rPr>
                    <w:drawing>
                      <wp:inline distT="0" distB="0" distL="0" distR="0" wp14:anchorId="5B5E5A17" wp14:editId="4DB30CCE">
                        <wp:extent cx="581025" cy="412528"/>
                        <wp:effectExtent l="0" t="0" r="0" b="6985"/>
                        <wp:docPr id="26" name="Imagen 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000" t="21333" r="17334" b="31334"/>
                                <a:stretch/>
                              </pic:blipFill>
                              <pic:spPr bwMode="auto">
                                <a:xfrm>
                                  <a:off x="0" y="0"/>
                                  <a:ext cx="586233" cy="416226"/>
                                </a:xfrm>
                                <a:prstGeom prst="rect">
                                  <a:avLst/>
                                </a:prstGeom>
                                <a:noFill/>
                                <a:ln>
                                  <a:noFill/>
                                </a:ln>
                                <a:extLst>
                                  <a:ext uri="{53640926-AAD7-44D8-BBD7-CCE9431645EC}">
                                    <a14:shadowObscured xmlns:a14="http://schemas.microsoft.com/office/drawing/2010/main"/>
                                  </a:ext>
                                </a:extLst>
                              </pic:spPr>
                            </pic:pic>
                          </a:graphicData>
                        </a:graphic>
                      </wp:inline>
                    </w:drawing>
                  </w:r>
                </w:p>
                <w:p w:rsidR="004C7CD6" w:rsidRDefault="004C7CD6" w:rsidP="00336307">
                  <w:pPr>
                    <w:pStyle w:val="Informacindecontacto"/>
                  </w:pPr>
                  <w:r>
                    <w:t>El profesor Lazhar.</w:t>
                  </w:r>
                </w:p>
                <w:p w:rsidR="004C7CD6" w:rsidRDefault="004C7CD6" w:rsidP="00336307">
                  <w:pPr>
                    <w:pStyle w:val="Informacindecontacto"/>
                  </w:pPr>
                  <w:r>
                    <w:rPr>
                      <w:noProof/>
                      <w:lang w:val="es-MX" w:eastAsia="es-MX"/>
                    </w:rPr>
                    <w:drawing>
                      <wp:inline distT="0" distB="0" distL="0" distR="0" wp14:anchorId="68FF1C9D" wp14:editId="1DF9B4D0">
                        <wp:extent cx="742648" cy="742950"/>
                        <wp:effectExtent l="0" t="0" r="635" b="0"/>
                        <wp:docPr id="27" name="Imagen 27" descr="Resultado de imagen para profesor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profesor animad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3778"/>
                                <a:stretch/>
                              </pic:blipFill>
                              <pic:spPr bwMode="auto">
                                <a:xfrm>
                                  <a:off x="0" y="0"/>
                                  <a:ext cx="776208" cy="776524"/>
                                </a:xfrm>
                                <a:prstGeom prst="rect">
                                  <a:avLst/>
                                </a:prstGeom>
                                <a:noFill/>
                                <a:ln>
                                  <a:noFill/>
                                </a:ln>
                                <a:extLst>
                                  <a:ext uri="{53640926-AAD7-44D8-BBD7-CCE9431645EC}">
                                    <a14:shadowObscured xmlns:a14="http://schemas.microsoft.com/office/drawing/2010/main"/>
                                  </a:ext>
                                </a:extLst>
                              </pic:spPr>
                            </pic:pic>
                          </a:graphicData>
                        </a:graphic>
                      </wp:inline>
                    </w:drawing>
                  </w:r>
                </w:p>
                <w:p w:rsidR="004C7CD6" w:rsidRDefault="004C7CD6" w:rsidP="00336307">
                  <w:pPr>
                    <w:pStyle w:val="Informacindecontacto"/>
                  </w:pPr>
                </w:p>
                <w:p w:rsidR="004C7CD6" w:rsidRDefault="004C7CD6" w:rsidP="00336307">
                  <w:pPr>
                    <w:pStyle w:val="Informacindecontacto"/>
                  </w:pPr>
                </w:p>
                <w:p w:rsidR="004C7CD6" w:rsidRDefault="004C7CD6" w:rsidP="00336307">
                  <w:pPr>
                    <w:pStyle w:val="Fecha"/>
                  </w:pPr>
                </w:p>
              </w:tc>
            </w:tr>
          </w:tbl>
          <w:p w:rsidR="004C7CD6" w:rsidRDefault="004C7CD6" w:rsidP="00336307"/>
        </w:tc>
      </w:tr>
    </w:tbl>
    <w:p w:rsidR="00662D5E" w:rsidRDefault="004E71EF" w:rsidP="00662D5E">
      <w:pPr>
        <w:rPr>
          <w:b/>
          <w:bCs/>
          <w:sz w:val="96"/>
          <w:szCs w:val="96"/>
        </w:rPr>
      </w:pPr>
      <w:r w:rsidRPr="004E71EF">
        <w:rPr>
          <w:b/>
          <w:bCs/>
          <w:sz w:val="96"/>
          <w:szCs w:val="96"/>
        </w:rPr>
        <w:lastRenderedPageBreak/>
        <w:t>DEPORTES</w:t>
      </w:r>
    </w:p>
    <w:p w:rsidR="004E71EF" w:rsidRPr="00662D5E" w:rsidRDefault="004E71EF" w:rsidP="00662D5E">
      <w:r w:rsidRPr="000D10FB">
        <w:rPr>
          <w:b/>
          <w:bCs/>
          <w:sz w:val="28"/>
          <w:szCs w:val="28"/>
        </w:rPr>
        <w:t>SE INAUGURAN LOS ENCUENTROS DEPORTIVOS INTERNORMALES</w:t>
      </w:r>
    </w:p>
    <w:p w:rsidR="004E71EF" w:rsidRPr="008C2A51" w:rsidRDefault="004E71EF" w:rsidP="004E71EF">
      <w:pPr>
        <w:ind w:right="814"/>
        <w:jc w:val="center"/>
        <w:rPr>
          <w:rFonts w:ascii="Arial" w:hAnsi="Arial" w:cs="Arial"/>
          <w:i/>
          <w:iCs/>
          <w:sz w:val="24"/>
          <w:szCs w:val="24"/>
        </w:rPr>
      </w:pPr>
      <w:r w:rsidRPr="008C2A51">
        <w:rPr>
          <w:rFonts w:ascii="Arial" w:hAnsi="Arial" w:cs="Arial"/>
          <w:i/>
          <w:iCs/>
          <w:sz w:val="24"/>
          <w:szCs w:val="24"/>
        </w:rPr>
        <w:t>ENEP participa y gana el Primer lugar en baloncesto/ Parras, Coahuila.</w:t>
      </w:r>
    </w:p>
    <w:p w:rsidR="004E71EF" w:rsidRPr="008C2A51" w:rsidRDefault="004E71EF" w:rsidP="004E71EF">
      <w:pPr>
        <w:ind w:right="672"/>
        <w:rPr>
          <w:rFonts w:ascii="Arial" w:hAnsi="Arial" w:cs="Arial"/>
          <w:sz w:val="24"/>
          <w:szCs w:val="24"/>
        </w:rPr>
      </w:pPr>
      <w:r w:rsidRPr="008C2A51">
        <w:rPr>
          <w:rFonts w:ascii="Arial" w:hAnsi="Arial" w:cs="Arial"/>
          <w:sz w:val="24"/>
          <w:szCs w:val="24"/>
        </w:rPr>
        <w:t>En el marco del LX Aniversario de la Escuela Norma</w:t>
      </w:r>
      <w:r w:rsidR="00061F63" w:rsidRPr="008C2A51">
        <w:rPr>
          <w:rFonts w:ascii="Arial" w:hAnsi="Arial" w:cs="Arial"/>
          <w:sz w:val="24"/>
          <w:szCs w:val="24"/>
        </w:rPr>
        <w:t xml:space="preserve">l Oficial Dora Madero el pasado </w:t>
      </w:r>
      <w:r w:rsidRPr="008C2A51">
        <w:rPr>
          <w:rFonts w:ascii="Arial" w:hAnsi="Arial" w:cs="Arial"/>
          <w:sz w:val="24"/>
          <w:szCs w:val="24"/>
        </w:rPr>
        <w:t>miércoles por la mañana se dio inicio a los encuentros deportivos Internormales.</w:t>
      </w:r>
    </w:p>
    <w:p w:rsidR="004E71EF" w:rsidRPr="008C2A51" w:rsidRDefault="004E71EF" w:rsidP="00662D5E">
      <w:pPr>
        <w:ind w:left="284" w:right="814" w:hanging="142"/>
        <w:rPr>
          <w:rFonts w:ascii="Arial" w:hAnsi="Arial" w:cs="Arial"/>
          <w:sz w:val="24"/>
          <w:szCs w:val="24"/>
        </w:rPr>
      </w:pPr>
      <w:r w:rsidRPr="008C2A51">
        <w:rPr>
          <w:rFonts w:ascii="Arial" w:hAnsi="Arial" w:cs="Arial"/>
          <w:sz w:val="24"/>
          <w:szCs w:val="24"/>
        </w:rPr>
        <w:t xml:space="preserve">Con la participación de Instituciones del Estado, así como escuelas locales. </w:t>
      </w:r>
    </w:p>
    <w:p w:rsidR="004E71EF" w:rsidRPr="008C2A51" w:rsidRDefault="00061F63" w:rsidP="004E71EF">
      <w:pPr>
        <w:tabs>
          <w:tab w:val="left" w:pos="4253"/>
        </w:tabs>
        <w:ind w:right="672"/>
        <w:rPr>
          <w:rFonts w:ascii="Arial" w:hAnsi="Arial" w:cs="Arial"/>
          <w:sz w:val="24"/>
          <w:szCs w:val="24"/>
        </w:rPr>
      </w:pPr>
      <w:r w:rsidRPr="008C2A51">
        <w:rPr>
          <w:rFonts w:ascii="Arial" w:hAnsi="Arial" w:cs="Arial"/>
          <w:sz w:val="24"/>
          <w:szCs w:val="24"/>
        </w:rPr>
        <w:t xml:space="preserve"> </w:t>
      </w:r>
      <w:r w:rsidR="004E71EF" w:rsidRPr="008C2A51">
        <w:rPr>
          <w:rFonts w:ascii="Arial" w:hAnsi="Arial" w:cs="Arial"/>
          <w:sz w:val="24"/>
          <w:szCs w:val="24"/>
        </w:rPr>
        <w:t>En representación del alcalde asistió el Maestro Cesar Tobías de la Dirección de Cultura</w:t>
      </w:r>
    </w:p>
    <w:p w:rsidR="004E71EF" w:rsidRPr="000D10FB" w:rsidRDefault="004E71EF" w:rsidP="004E71EF">
      <w:pPr>
        <w:rPr>
          <w:rFonts w:ascii="Arial" w:hAnsi="Arial" w:cs="Arial"/>
        </w:rPr>
      </w:pPr>
    </w:p>
    <w:p w:rsidR="004E71EF" w:rsidRDefault="004E71EF" w:rsidP="00DF77FC"/>
    <w:p w:rsidR="004E71EF" w:rsidRDefault="008C2A51" w:rsidP="00DF77FC">
      <w:r>
        <w:rPr>
          <w:noProof/>
          <w:lang w:eastAsia="es-MX"/>
        </w:rPr>
        <w:drawing>
          <wp:anchor distT="0" distB="0" distL="114300" distR="114300" simplePos="0" relativeHeight="251661312" behindDoc="0" locked="0" layoutInCell="1" allowOverlap="1" wp14:anchorId="4213BFAD" wp14:editId="0AAD23B2">
            <wp:simplePos x="0" y="0"/>
            <wp:positionH relativeFrom="margin">
              <wp:posOffset>26670</wp:posOffset>
            </wp:positionH>
            <wp:positionV relativeFrom="paragraph">
              <wp:posOffset>30480</wp:posOffset>
            </wp:positionV>
            <wp:extent cx="2962275" cy="2301240"/>
            <wp:effectExtent l="0" t="0" r="9525"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27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2336" behindDoc="0" locked="0" layoutInCell="1" allowOverlap="1" wp14:anchorId="6FDC3CEA" wp14:editId="6F19C9A7">
            <wp:simplePos x="0" y="0"/>
            <wp:positionH relativeFrom="column">
              <wp:posOffset>3526790</wp:posOffset>
            </wp:positionH>
            <wp:positionV relativeFrom="paragraph">
              <wp:posOffset>219710</wp:posOffset>
            </wp:positionV>
            <wp:extent cx="2971800" cy="45421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454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8C2A51" w:rsidP="00DF77FC">
      <w:r w:rsidRPr="000543A0">
        <w:rPr>
          <w:rFonts w:ascii="Arial" w:hAnsi="Arial" w:cs="Arial"/>
          <w:noProof/>
          <w:lang w:eastAsia="es-MX"/>
        </w:rPr>
        <mc:AlternateContent>
          <mc:Choice Requires="wps">
            <w:drawing>
              <wp:anchor distT="45720" distB="45720" distL="114300" distR="114300" simplePos="0" relativeHeight="251663360" behindDoc="0" locked="0" layoutInCell="1" allowOverlap="1" wp14:anchorId="7657E2F1" wp14:editId="24AA1DC1">
                <wp:simplePos x="0" y="0"/>
                <wp:positionH relativeFrom="column">
                  <wp:posOffset>41910</wp:posOffset>
                </wp:positionH>
                <wp:positionV relativeFrom="paragraph">
                  <wp:posOffset>290195</wp:posOffset>
                </wp:positionV>
                <wp:extent cx="3124200" cy="1404620"/>
                <wp:effectExtent l="0" t="0" r="19050" b="203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solidFill>
                            <a:srgbClr val="000000"/>
                          </a:solidFill>
                          <a:miter lim="800000"/>
                          <a:headEnd/>
                          <a:tailEnd/>
                        </a:ln>
                      </wps:spPr>
                      <wps:txbx>
                        <w:txbxContent>
                          <w:p w:rsidR="004E71EF" w:rsidRPr="000543A0" w:rsidRDefault="004E71EF" w:rsidP="004E71EF">
                            <w:pPr>
                              <w:rPr>
                                <w:rFonts w:cstheme="minorHAnsi"/>
                              </w:rPr>
                            </w:pPr>
                            <w:r w:rsidRPr="000543A0">
                              <w:rPr>
                                <w:rFonts w:cstheme="minorHAnsi"/>
                              </w:rPr>
                              <w:t>Alumnas de 1º, 2º y 4º grado representaron a la Escuela en el encuentro.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7E2F1" id="_x0000_s1028" type="#_x0000_t202" style="position:absolute;margin-left:3.3pt;margin-top:22.85pt;width:24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">
                <v:textbox style="mso-fit-shape-to-text:t">
                  <w:txbxContent>
                    <w:p w:rsidR="004E71EF" w:rsidRPr="000543A0" w:rsidRDefault="004E71EF" w:rsidP="004E71EF">
                      <w:pPr>
                        <w:rPr>
                          <w:rFonts w:cstheme="minorHAnsi"/>
                        </w:rPr>
                      </w:pPr>
                      <w:r w:rsidRPr="000543A0">
                        <w:rPr>
                          <w:rFonts w:cstheme="minorHAnsi"/>
                        </w:rPr>
                        <w:t>Alumnas de 1º, 2º y 4º grado representaron a la Escuela en el encuentro.</w:t>
                      </w:r>
                    </w:p>
                  </w:txbxContent>
                </v:textbox>
                <w10:wrap type="square"/>
              </v:shape>
            </w:pict>
          </mc:Fallback>
        </mc:AlternateContent>
      </w:r>
    </w:p>
    <w:p w:rsidR="00061F63" w:rsidRDefault="00061F63" w:rsidP="00DF77FC"/>
    <w:p w:rsidR="00061F63" w:rsidRDefault="00061F63" w:rsidP="00DF77FC"/>
    <w:p w:rsidR="00061F63" w:rsidRDefault="008C2A51" w:rsidP="00DF77FC">
      <w:r>
        <w:rPr>
          <w:noProof/>
          <w:lang w:eastAsia="es-MX"/>
        </w:rPr>
        <w:drawing>
          <wp:anchor distT="0" distB="0" distL="114300" distR="114300" simplePos="0" relativeHeight="251660288" behindDoc="0" locked="0" layoutInCell="1" allowOverlap="1" wp14:anchorId="7B19D581" wp14:editId="2920B11F">
            <wp:simplePos x="0" y="0"/>
            <wp:positionH relativeFrom="margin">
              <wp:posOffset>32363</wp:posOffset>
            </wp:positionH>
            <wp:positionV relativeFrom="paragraph">
              <wp:posOffset>297180</wp:posOffset>
            </wp:positionV>
            <wp:extent cx="3019425" cy="20097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942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F63" w:rsidRDefault="00061F63" w:rsidP="00DF77FC"/>
    <w:p w:rsidR="00061F63" w:rsidRDefault="00061F63" w:rsidP="00DF77FC"/>
    <w:p w:rsidR="00061F63" w:rsidRDefault="00061F63" w:rsidP="00DF77FC"/>
    <w:p w:rsidR="00061F63" w:rsidRDefault="00061F63" w:rsidP="00DF77FC"/>
    <w:p w:rsidR="00061F63" w:rsidRDefault="008C2A51">
      <w:r>
        <w:rPr>
          <w:noProof/>
          <w:lang w:eastAsia="es-MX"/>
        </w:rPr>
        <mc:AlternateContent>
          <mc:Choice Requires="wps">
            <w:drawing>
              <wp:anchor distT="0" distB="0" distL="114300" distR="114300" simplePos="0" relativeHeight="251664384" behindDoc="0" locked="0" layoutInCell="1" allowOverlap="1" wp14:anchorId="0CF5614C" wp14:editId="3CA26817">
                <wp:simplePos x="0" y="0"/>
                <wp:positionH relativeFrom="column">
                  <wp:posOffset>3583940</wp:posOffset>
                </wp:positionH>
                <wp:positionV relativeFrom="paragraph">
                  <wp:posOffset>517109</wp:posOffset>
                </wp:positionV>
                <wp:extent cx="3038475" cy="72390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3038475" cy="723900"/>
                        </a:xfrm>
                        <a:prstGeom prst="rect">
                          <a:avLst/>
                        </a:prstGeom>
                        <a:solidFill>
                          <a:schemeClr val="lt1"/>
                        </a:solidFill>
                        <a:ln w="6350">
                          <a:solidFill>
                            <a:prstClr val="black"/>
                          </a:solidFill>
                        </a:ln>
                      </wps:spPr>
                      <wps:txbx>
                        <w:txbxContent>
                          <w:p w:rsidR="004E71EF" w:rsidRDefault="004E71EF" w:rsidP="004E71EF">
                            <w:r>
                              <w:t>El Profesor Cuauhtémoc lanzando la pelota en la Inauguración.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F5614C" id="Cuadro de texto 4" o:spid="_x0000_s1029" type="#_x0000_t202" style="position:absolute;margin-left:282.2pt;margin-top:40.7pt;width:239.25pt;height:5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" fillcolor="white [3201]" strokeweight=".5pt">
                <v:textbox>
                  <w:txbxContent>
                    <w:p w:rsidR="004E71EF" w:rsidRDefault="004E71EF" w:rsidP="004E71EF">
                      <w:r>
                        <w:t>El Profesor Cuauhtémoc lanzando la pelota en la Inauguración.</w:t>
                      </w:r>
                    </w:p>
                  </w:txbxContent>
                </v:textbox>
              </v:shape>
            </w:pict>
          </mc:Fallback>
        </mc:AlternateContent>
      </w:r>
    </w:p>
    <w:p w:rsidR="00061F63" w:rsidRDefault="00061F63" w:rsidP="00DF77FC">
      <w:r>
        <w:rPr>
          <w:noProof/>
          <w:lang w:eastAsia="es-MX"/>
        </w:rPr>
        <w:lastRenderedPageBreak/>
        <w:drawing>
          <wp:inline distT="0" distB="0" distL="0" distR="0">
            <wp:extent cx="3152775" cy="75523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10-15 at 10.25.55 PM (1).jpeg"/>
                    <pic:cNvPicPr/>
                  </pic:nvPicPr>
                  <pic:blipFill>
                    <a:blip r:embed="rId28">
                      <a:extLst>
                        <a:ext uri="{28A0092B-C50C-407E-A947-70E740481C1C}">
                          <a14:useLocalDpi xmlns:a14="http://schemas.microsoft.com/office/drawing/2010/main" val="0"/>
                        </a:ext>
                      </a:extLst>
                    </a:blip>
                    <a:stretch>
                      <a:fillRect/>
                    </a:stretch>
                  </pic:blipFill>
                  <pic:spPr>
                    <a:xfrm>
                      <a:off x="0" y="0"/>
                      <a:ext cx="3157118" cy="7562751"/>
                    </a:xfrm>
                    <a:prstGeom prst="rect">
                      <a:avLst/>
                    </a:prstGeom>
                  </pic:spPr>
                </pic:pic>
              </a:graphicData>
            </a:graphic>
          </wp:inline>
        </w:drawing>
      </w:r>
      <w:r w:rsidR="00DD4EA3">
        <w:rPr>
          <w:noProof/>
          <w:lang w:eastAsia="es-MX"/>
        </w:rPr>
        <w:drawing>
          <wp:inline distT="0" distB="0" distL="0" distR="0" wp14:anchorId="4D5AEBB4" wp14:editId="34112EDC">
            <wp:extent cx="3184410" cy="79142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s películas como medio de aprendizaje.png"/>
                    <pic:cNvPicPr/>
                  </pic:nvPicPr>
                  <pic:blipFill>
                    <a:blip r:embed="rId29">
                      <a:extLst>
                        <a:ext uri="{28A0092B-C50C-407E-A947-70E740481C1C}">
                          <a14:useLocalDpi xmlns:a14="http://schemas.microsoft.com/office/drawing/2010/main" val="0"/>
                        </a:ext>
                      </a:extLst>
                    </a:blip>
                    <a:stretch>
                      <a:fillRect/>
                    </a:stretch>
                  </pic:blipFill>
                  <pic:spPr>
                    <a:xfrm>
                      <a:off x="0" y="0"/>
                      <a:ext cx="3190171" cy="7928608"/>
                    </a:xfrm>
                    <a:prstGeom prst="rect">
                      <a:avLst/>
                    </a:prstGeom>
                  </pic:spPr>
                </pic:pic>
              </a:graphicData>
            </a:graphic>
          </wp:inline>
        </w:drawing>
      </w:r>
    </w:p>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8C2A51" w:rsidP="00DF77FC">
      <w:r>
        <w:rPr>
          <w:noProof/>
          <w:lang w:eastAsia="es-MX"/>
        </w:rPr>
        <w:drawing>
          <wp:anchor distT="0" distB="0" distL="114300" distR="114300" simplePos="0" relativeHeight="251687936" behindDoc="0" locked="0" layoutInCell="1" allowOverlap="1" wp14:anchorId="61B84714" wp14:editId="758BAFA4">
            <wp:simplePos x="0" y="0"/>
            <wp:positionH relativeFrom="column">
              <wp:posOffset>3117850</wp:posOffset>
            </wp:positionH>
            <wp:positionV relativeFrom="paragraph">
              <wp:posOffset>240665</wp:posOffset>
            </wp:positionV>
            <wp:extent cx="3349625" cy="2712720"/>
            <wp:effectExtent l="0" t="0" r="3175" b="0"/>
            <wp:wrapThrough wrapText="bothSides">
              <wp:wrapPolygon edited="0">
                <wp:start x="0" y="0"/>
                <wp:lineTo x="0" y="21388"/>
                <wp:lineTo x="21498" y="21388"/>
                <wp:lineTo x="21498"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9625" cy="2712720"/>
                    </a:xfrm>
                    <a:prstGeom prst="rect">
                      <a:avLst/>
                    </a:prstGeom>
                    <a:noFill/>
                  </pic:spPr>
                </pic:pic>
              </a:graphicData>
            </a:graphic>
            <wp14:sizeRelH relativeFrom="margin">
              <wp14:pctWidth>0</wp14:pctWidth>
            </wp14:sizeRelH>
          </wp:anchor>
        </w:drawing>
      </w:r>
      <w:r w:rsidR="004C7CD6">
        <w:rPr>
          <w:noProof/>
          <w:lang w:eastAsia="es-MX"/>
        </w:rPr>
        <w:drawing>
          <wp:anchor distT="0" distB="0" distL="114300" distR="114300" simplePos="0" relativeHeight="251668480" behindDoc="0" locked="0" layoutInCell="1" allowOverlap="1" wp14:anchorId="4DB26314" wp14:editId="4F8FC7DD">
            <wp:simplePos x="0" y="0"/>
            <wp:positionH relativeFrom="column">
              <wp:posOffset>-240030</wp:posOffset>
            </wp:positionH>
            <wp:positionV relativeFrom="page">
              <wp:posOffset>200025</wp:posOffset>
            </wp:positionV>
            <wp:extent cx="3343275" cy="4749800"/>
            <wp:effectExtent l="0" t="0" r="9525" b="0"/>
            <wp:wrapNone/>
            <wp:docPr id="2" name="Imagen 2" descr="Resultado de imagen para pasatiempos para jovenes periodico 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pasatiempos para jovenes periodico escola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43275" cy="4749800"/>
                    </a:xfrm>
                    <a:prstGeom prst="rect">
                      <a:avLst/>
                    </a:prstGeom>
                    <a:noFill/>
                    <a:ln>
                      <a:noFill/>
                    </a:ln>
                  </pic:spPr>
                </pic:pic>
              </a:graphicData>
            </a:graphic>
            <wp14:sizeRelH relativeFrom="margin">
              <wp14:pctWidth>0</wp14:pctWidth>
            </wp14:sizeRelH>
          </wp:anchor>
        </w:drawing>
      </w:r>
      <w:r w:rsidR="004C7CD6">
        <w:rPr>
          <w:noProof/>
          <w:lang w:eastAsia="es-MX"/>
        </w:rPr>
        <w:drawing>
          <wp:anchor distT="0" distB="0" distL="114300" distR="114300" simplePos="0" relativeHeight="251670528" behindDoc="1" locked="0" layoutInCell="1" allowOverlap="1" wp14:anchorId="59F33BB4" wp14:editId="63466119">
            <wp:simplePos x="0" y="0"/>
            <wp:positionH relativeFrom="column">
              <wp:posOffset>3168015</wp:posOffset>
            </wp:positionH>
            <wp:positionV relativeFrom="page">
              <wp:posOffset>1181100</wp:posOffset>
            </wp:positionV>
            <wp:extent cx="3629025" cy="3648075"/>
            <wp:effectExtent l="0" t="0" r="9525" b="9525"/>
            <wp:wrapNone/>
            <wp:docPr id="5" name="Imagen 5" descr="Resultado de imagen para sopa de letras la 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sopa de letras la educacion"/>
                    <pic:cNvPicPr>
                      <a:picLocks noChangeAspect="1" noChangeArrowheads="1"/>
                    </pic:cNvPicPr>
                  </pic:nvPicPr>
                  <pic:blipFill rotWithShape="1">
                    <a:blip r:embed="rId32">
                      <a:extLst>
                        <a:ext uri="{28A0092B-C50C-407E-A947-70E740481C1C}">
                          <a14:useLocalDpi xmlns:a14="http://schemas.microsoft.com/office/drawing/2010/main" val="0"/>
                        </a:ext>
                      </a:extLst>
                    </a:blip>
                    <a:srcRect t="5226" b="3801"/>
                    <a:stretch/>
                  </pic:blipFill>
                  <pic:spPr bwMode="auto">
                    <a:xfrm>
                      <a:off x="0" y="0"/>
                      <a:ext cx="3629025" cy="3648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061F63" w:rsidRDefault="00061F63" w:rsidP="00DF77FC"/>
    <w:p w:rsidR="004C7CD6" w:rsidRDefault="004C7CD6" w:rsidP="00336307">
      <w:pPr>
        <w:sectPr w:rsidR="004C7CD6" w:rsidSect="004C7CD6">
          <w:headerReference w:type="default" r:id="rId33"/>
          <w:footerReference w:type="default" r:id="rId34"/>
          <w:pgSz w:w="11906" w:h="16838" w:code="9"/>
          <w:pgMar w:top="1417" w:right="0" w:bottom="1417" w:left="851" w:header="708" w:footer="708" w:gutter="0"/>
          <w:cols w:space="282"/>
          <w:docGrid w:linePitch="360"/>
        </w:sectPr>
      </w:pPr>
      <w:r>
        <w:rPr>
          <w:noProof/>
          <w:lang w:eastAsia="es-MX"/>
        </w:rPr>
        <w:drawing>
          <wp:anchor distT="0" distB="0" distL="114300" distR="114300" simplePos="0" relativeHeight="251672576" behindDoc="0" locked="0" layoutInCell="1" allowOverlap="1" wp14:anchorId="3E6FCA01" wp14:editId="61A55131">
            <wp:simplePos x="0" y="0"/>
            <wp:positionH relativeFrom="column">
              <wp:posOffset>250190</wp:posOffset>
            </wp:positionH>
            <wp:positionV relativeFrom="page">
              <wp:posOffset>5553075</wp:posOffset>
            </wp:positionV>
            <wp:extent cx="2762250" cy="2131676"/>
            <wp:effectExtent l="0" t="0" r="0" b="2540"/>
            <wp:wrapNone/>
            <wp:docPr id="13" name="Imagen 13" descr="Resultado de imagen para imagenes educadoras de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imagenes educadoras de preescola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0" cy="2131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15A">
        <w:rPr>
          <w:noProof/>
          <w:lang w:eastAsia="es-MX"/>
        </w:rPr>
        <w:drawing>
          <wp:anchor distT="0" distB="0" distL="114300" distR="114300" simplePos="0" relativeHeight="251673600" behindDoc="0" locked="0" layoutInCell="1" allowOverlap="1" wp14:anchorId="5AD0F10D" wp14:editId="1CBC6E18">
            <wp:simplePos x="0" y="0"/>
            <wp:positionH relativeFrom="margin">
              <wp:posOffset>649605</wp:posOffset>
            </wp:positionH>
            <wp:positionV relativeFrom="margin">
              <wp:posOffset>7231380</wp:posOffset>
            </wp:positionV>
            <wp:extent cx="2171700" cy="1875790"/>
            <wp:effectExtent l="0" t="0" r="0" b="0"/>
            <wp:wrapTopAndBottom/>
            <wp:docPr id="14" name="Imagen 14" descr="Resultado de imagen para imagenes educadoras de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imagenes educadoras de preescola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700"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F63" w:rsidRDefault="00061F63" w:rsidP="00DD4EA3"/>
    <w:p w:rsidR="008C2A51" w:rsidRDefault="008C2A51" w:rsidP="00DD4EA3">
      <w:r>
        <w:rPr>
          <w:noProof/>
          <w:lang w:eastAsia="es-MX"/>
        </w:rPr>
        <w:drawing>
          <wp:anchor distT="0" distB="0" distL="114300" distR="114300" simplePos="0" relativeHeight="251671552" behindDoc="0" locked="0" layoutInCell="1" allowOverlap="1" wp14:anchorId="015CFA96" wp14:editId="6705FE18">
            <wp:simplePos x="0" y="0"/>
            <wp:positionH relativeFrom="margin">
              <wp:posOffset>3416300</wp:posOffset>
            </wp:positionH>
            <wp:positionV relativeFrom="page">
              <wp:posOffset>8094039</wp:posOffset>
            </wp:positionV>
            <wp:extent cx="3067050" cy="1906905"/>
            <wp:effectExtent l="0" t="0" r="0" b="0"/>
            <wp:wrapSquare wrapText="bothSides"/>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 relacionad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67050"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6E63" w:rsidRDefault="00E76E63" w:rsidP="00DD4EA3">
      <w:r>
        <w:rPr>
          <w:noProof/>
          <w:lang w:eastAsia="es-MX"/>
        </w:rPr>
        <w:lastRenderedPageBreak/>
        <w:drawing>
          <wp:anchor distT="0" distB="0" distL="114300" distR="114300" simplePos="0" relativeHeight="251689984" behindDoc="0" locked="0" layoutInCell="1" allowOverlap="1" wp14:anchorId="377DE642" wp14:editId="73F748E4">
            <wp:simplePos x="0" y="0"/>
            <wp:positionH relativeFrom="margin">
              <wp:posOffset>-157655</wp:posOffset>
            </wp:positionH>
            <wp:positionV relativeFrom="paragraph">
              <wp:posOffset>72280</wp:posOffset>
            </wp:positionV>
            <wp:extent cx="6819900" cy="9201150"/>
            <wp:effectExtent l="0" t="0" r="0" b="0"/>
            <wp:wrapNone/>
            <wp:docPr id="37" name="Imagen 37" descr="C:\Users\YULIANA CRUZ\AppData\Local\Microsoft\Windows\INetCache\Content.Word\images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NA CRUZ\AppData\Local\Microsoft\Windows\INetCache\Content.Word\images (12).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19900" cy="920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E76E63" w:rsidRDefault="00E76E63" w:rsidP="00DD4EA3"/>
    <w:p w:rsidR="008C2A51" w:rsidRPr="00DF77FC" w:rsidRDefault="008C2A51" w:rsidP="00DD4EA3">
      <w:r>
        <w:rPr>
          <w:noProof/>
          <w:lang w:eastAsia="es-MX"/>
        </w:rPr>
        <w:lastRenderedPageBreak/>
        <w:drawing>
          <wp:anchor distT="0" distB="0" distL="114300" distR="114300" simplePos="0" relativeHeight="251686912" behindDoc="0" locked="0" layoutInCell="1" allowOverlap="1" wp14:anchorId="7499093E" wp14:editId="2E048AEF">
            <wp:simplePos x="0" y="0"/>
            <wp:positionH relativeFrom="column">
              <wp:posOffset>909955</wp:posOffset>
            </wp:positionH>
            <wp:positionV relativeFrom="paragraph">
              <wp:posOffset>7235190</wp:posOffset>
            </wp:positionV>
            <wp:extent cx="4718685" cy="1414145"/>
            <wp:effectExtent l="0" t="0" r="5715" b="0"/>
            <wp:wrapThrough wrapText="bothSides">
              <wp:wrapPolygon edited="0">
                <wp:start x="0" y="0"/>
                <wp:lineTo x="0" y="21241"/>
                <wp:lineTo x="21539" y="21241"/>
                <wp:lineTo x="21539"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18685" cy="1414145"/>
                    </a:xfrm>
                    <a:prstGeom prst="rect">
                      <a:avLst/>
                    </a:prstGeom>
                    <a:noFill/>
                  </pic:spPr>
                </pic:pic>
              </a:graphicData>
            </a:graphic>
            <wp14:sizeRelV relativeFrom="margin">
              <wp14:pctHeight>0</wp14:pctHeight>
            </wp14:sizeRelV>
          </wp:anchor>
        </w:drawing>
      </w:r>
      <w:r>
        <w:rPr>
          <w:noProof/>
          <w:lang w:eastAsia="es-MX"/>
        </w:rPr>
        <w:drawing>
          <wp:anchor distT="0" distB="0" distL="114300" distR="114300" simplePos="0" relativeHeight="251685888" behindDoc="0" locked="0" layoutInCell="1" allowOverlap="1" wp14:anchorId="51D008EA" wp14:editId="34F2E02F">
            <wp:simplePos x="0" y="0"/>
            <wp:positionH relativeFrom="column">
              <wp:posOffset>3085465</wp:posOffset>
            </wp:positionH>
            <wp:positionV relativeFrom="paragraph">
              <wp:posOffset>4070350</wp:posOffset>
            </wp:positionV>
            <wp:extent cx="2859405" cy="3164205"/>
            <wp:effectExtent l="0" t="0" r="0" b="0"/>
            <wp:wrapThrough wrapText="bothSides">
              <wp:wrapPolygon edited="0">
                <wp:start x="0" y="0"/>
                <wp:lineTo x="0" y="21457"/>
                <wp:lineTo x="21442" y="21457"/>
                <wp:lineTo x="21442"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9405" cy="3164205"/>
                    </a:xfrm>
                    <a:prstGeom prst="rect">
                      <a:avLst/>
                    </a:prstGeom>
                    <a:noFill/>
                  </pic:spPr>
                </pic:pic>
              </a:graphicData>
            </a:graphic>
          </wp:anchor>
        </w:drawing>
      </w:r>
      <w:r>
        <w:rPr>
          <w:noProof/>
          <w:lang w:eastAsia="es-MX"/>
        </w:rPr>
        <w:drawing>
          <wp:anchor distT="0" distB="0" distL="114300" distR="114300" simplePos="0" relativeHeight="251684864" behindDoc="0" locked="0" layoutInCell="1" allowOverlap="1" wp14:anchorId="72344E8B" wp14:editId="5BB61AF6">
            <wp:simplePos x="0" y="0"/>
            <wp:positionH relativeFrom="column">
              <wp:posOffset>64879</wp:posOffset>
            </wp:positionH>
            <wp:positionV relativeFrom="paragraph">
              <wp:posOffset>4712291</wp:posOffset>
            </wp:positionV>
            <wp:extent cx="2786380" cy="2353310"/>
            <wp:effectExtent l="0" t="0" r="0" b="8890"/>
            <wp:wrapThrough wrapText="bothSides">
              <wp:wrapPolygon edited="0">
                <wp:start x="0" y="0"/>
                <wp:lineTo x="0" y="21507"/>
                <wp:lineTo x="21413" y="21507"/>
                <wp:lineTo x="2141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6380" cy="2353310"/>
                    </a:xfrm>
                    <a:prstGeom prst="rect">
                      <a:avLst/>
                    </a:prstGeom>
                    <a:noFill/>
                  </pic:spPr>
                </pic:pic>
              </a:graphicData>
            </a:graphic>
          </wp:anchor>
        </w:drawing>
      </w:r>
      <w:r>
        <w:rPr>
          <w:noProof/>
          <w:lang w:eastAsia="es-MX"/>
        </w:rPr>
        <w:drawing>
          <wp:anchor distT="0" distB="0" distL="114300" distR="114300" simplePos="0" relativeHeight="251683840" behindDoc="0" locked="0" layoutInCell="1" allowOverlap="1" wp14:anchorId="743541EE" wp14:editId="3A2F3D40">
            <wp:simplePos x="0" y="0"/>
            <wp:positionH relativeFrom="column">
              <wp:posOffset>3085465</wp:posOffset>
            </wp:positionH>
            <wp:positionV relativeFrom="paragraph">
              <wp:posOffset>1748790</wp:posOffset>
            </wp:positionV>
            <wp:extent cx="3118485" cy="2270125"/>
            <wp:effectExtent l="0" t="0" r="5715" b="0"/>
            <wp:wrapThrough wrapText="bothSides">
              <wp:wrapPolygon edited="0">
                <wp:start x="0" y="0"/>
                <wp:lineTo x="0" y="21389"/>
                <wp:lineTo x="21508" y="21389"/>
                <wp:lineTo x="21508"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8485" cy="22701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2816" behindDoc="0" locked="0" layoutInCell="1" allowOverlap="1" wp14:anchorId="414D8868" wp14:editId="5676D48C">
            <wp:simplePos x="0" y="0"/>
            <wp:positionH relativeFrom="margin">
              <wp:posOffset>436880</wp:posOffset>
            </wp:positionH>
            <wp:positionV relativeFrom="paragraph">
              <wp:posOffset>1748790</wp:posOffset>
            </wp:positionV>
            <wp:extent cx="2414270" cy="2752725"/>
            <wp:effectExtent l="0" t="0" r="5080" b="952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43">
                      <a:extLst>
                        <a:ext uri="{28A0092B-C50C-407E-A947-70E740481C1C}">
                          <a14:useLocalDpi xmlns:a14="http://schemas.microsoft.com/office/drawing/2010/main" val="0"/>
                        </a:ext>
                      </a:extLst>
                    </a:blip>
                    <a:stretch>
                      <a:fillRect/>
                    </a:stretch>
                  </pic:blipFill>
                  <pic:spPr>
                    <a:xfrm>
                      <a:off x="0" y="0"/>
                      <a:ext cx="2414270" cy="27527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0768" behindDoc="0" locked="0" layoutInCell="1" allowOverlap="1" wp14:anchorId="27C4E5BD" wp14:editId="47AE4632">
            <wp:simplePos x="0" y="0"/>
            <wp:positionH relativeFrom="column">
              <wp:posOffset>1068245</wp:posOffset>
            </wp:positionH>
            <wp:positionV relativeFrom="paragraph">
              <wp:posOffset>329915</wp:posOffset>
            </wp:positionV>
            <wp:extent cx="4334510" cy="1219200"/>
            <wp:effectExtent l="0" t="0" r="8890" b="0"/>
            <wp:wrapThrough wrapText="bothSides">
              <wp:wrapPolygon edited="0">
                <wp:start x="0" y="0"/>
                <wp:lineTo x="0" y="21263"/>
                <wp:lineTo x="21549" y="21263"/>
                <wp:lineTo x="21549"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4510" cy="1219200"/>
                    </a:xfrm>
                    <a:prstGeom prst="rect">
                      <a:avLst/>
                    </a:prstGeom>
                    <a:noFill/>
                  </pic:spPr>
                </pic:pic>
              </a:graphicData>
            </a:graphic>
          </wp:anchor>
        </w:drawing>
      </w:r>
    </w:p>
    <w:sectPr w:rsidR="008C2A51" w:rsidRPr="00DF77FC" w:rsidSect="004C7CD6">
      <w:type w:val="continuous"/>
      <w:pgSz w:w="11906" w:h="16838" w:code="9"/>
      <w:pgMar w:top="1417" w:right="0" w:bottom="1417" w:left="851" w:header="708" w:footer="708" w:gutter="0"/>
      <w:cols w:space="282"/>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BD6" w:rsidRDefault="00004BD6" w:rsidP="00584242">
      <w:pPr>
        <w:spacing w:after="0" w:line="240" w:lineRule="auto"/>
      </w:pPr>
      <w:r>
        <w:separator/>
      </w:r>
    </w:p>
  </w:endnote>
  <w:endnote w:type="continuationSeparator" w:id="0">
    <w:p w:rsidR="00004BD6" w:rsidRDefault="00004BD6" w:rsidP="00584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864" w:rsidRDefault="00D04864">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B7379" w:rsidRPr="003B7379">
      <w:rPr>
        <w:caps/>
        <w:noProof/>
        <w:color w:val="5B9BD5" w:themeColor="accent1"/>
        <w:lang w:val="es-ES"/>
      </w:rPr>
      <w:t>1</w:t>
    </w:r>
    <w:r>
      <w:rPr>
        <w:caps/>
        <w:color w:val="5B9BD5" w:themeColor="accent1"/>
      </w:rPr>
      <w:fldChar w:fldCharType="end"/>
    </w:r>
    <w:r>
      <w:rPr>
        <w:caps/>
        <w:color w:val="5B9BD5" w:themeColor="accent1"/>
      </w:rPr>
      <w:t>A</w:t>
    </w:r>
  </w:p>
  <w:p w:rsidR="00D04864" w:rsidRDefault="00D0486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1EF" w:rsidRDefault="004E71EF">
    <w:pPr>
      <w:pStyle w:val="Piedepgina"/>
    </w:pPr>
  </w:p>
  <w:p w:rsidR="004E71EF" w:rsidRDefault="004E71EF">
    <w:pPr>
      <w:pStyle w:val="Piedepgina"/>
    </w:pPr>
  </w:p>
  <w:p w:rsidR="004E71EF" w:rsidRDefault="004E71EF">
    <w:pPr>
      <w:pStyle w:val="Piedepgina"/>
    </w:pPr>
  </w:p>
  <w:p w:rsidR="004E71EF" w:rsidRDefault="004E71E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BD6" w:rsidRDefault="00004BD6" w:rsidP="00584242">
      <w:pPr>
        <w:spacing w:after="0" w:line="240" w:lineRule="auto"/>
      </w:pPr>
      <w:r>
        <w:separator/>
      </w:r>
    </w:p>
  </w:footnote>
  <w:footnote w:type="continuationSeparator" w:id="0">
    <w:p w:rsidR="00004BD6" w:rsidRDefault="00004BD6" w:rsidP="00584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D5E" w:rsidRPr="005E7374" w:rsidRDefault="00662D5E" w:rsidP="005E7374">
    <w:pPr>
      <w:pStyle w:val="Encabezado"/>
      <w:jc w:val="right"/>
      <w:rPr>
        <w:rFonts w:ascii="Arial" w:hAnsi="Arial" w:cs="Arial"/>
        <w:sz w:val="24"/>
        <w:szCs w:val="24"/>
      </w:rPr>
    </w:pPr>
    <w:r w:rsidRPr="005E7374">
      <w:rPr>
        <w:rFonts w:ascii="Arial" w:hAnsi="Arial" w:cs="Arial"/>
        <w:sz w:val="24"/>
        <w:szCs w:val="24"/>
      </w:rPr>
      <w:t xml:space="preserve">Saltillo, Coah. Jueves 16 De Octubre De 2019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242" w:rsidRPr="004E71EF" w:rsidRDefault="004E71EF" w:rsidP="004E71EF">
    <w:pPr>
      <w:pStyle w:val="Encabezado"/>
      <w:jc w:val="right"/>
      <w:rPr>
        <w:rFonts w:ascii="Arial" w:hAnsi="Arial" w:cs="Arial"/>
        <w:sz w:val="24"/>
        <w:szCs w:val="24"/>
      </w:rPr>
    </w:pPr>
    <w:r w:rsidRPr="004E71EF">
      <w:rPr>
        <w:rFonts w:ascii="Arial" w:hAnsi="Arial" w:cs="Arial"/>
        <w:sz w:val="24"/>
        <w:szCs w:val="24"/>
      </w:rPr>
      <w:t xml:space="preserve">Saltillo, Coah. Jueves 17 De Octubre de 2019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0E3D7F"/>
    <w:multiLevelType w:val="hybridMultilevel"/>
    <w:tmpl w:val="74C08E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C3D"/>
    <w:rsid w:val="00004BD6"/>
    <w:rsid w:val="00061F63"/>
    <w:rsid w:val="001A5CFB"/>
    <w:rsid w:val="002249E9"/>
    <w:rsid w:val="0022515A"/>
    <w:rsid w:val="003B7379"/>
    <w:rsid w:val="004A34B7"/>
    <w:rsid w:val="004C7CD6"/>
    <w:rsid w:val="004E71EF"/>
    <w:rsid w:val="00584242"/>
    <w:rsid w:val="005E08FF"/>
    <w:rsid w:val="00642A73"/>
    <w:rsid w:val="00662D5E"/>
    <w:rsid w:val="00743C3D"/>
    <w:rsid w:val="00743E63"/>
    <w:rsid w:val="007929D0"/>
    <w:rsid w:val="00861A45"/>
    <w:rsid w:val="0087417F"/>
    <w:rsid w:val="008C2A51"/>
    <w:rsid w:val="00956A3B"/>
    <w:rsid w:val="00A8252A"/>
    <w:rsid w:val="00A85CAD"/>
    <w:rsid w:val="00AA3401"/>
    <w:rsid w:val="00AA6831"/>
    <w:rsid w:val="00B62EB5"/>
    <w:rsid w:val="00BC73DE"/>
    <w:rsid w:val="00CE6783"/>
    <w:rsid w:val="00D04864"/>
    <w:rsid w:val="00DA1D92"/>
    <w:rsid w:val="00DD4EA3"/>
    <w:rsid w:val="00DF77FC"/>
    <w:rsid w:val="00E151E6"/>
    <w:rsid w:val="00E76E63"/>
    <w:rsid w:val="00E917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1F1DD6-0BE7-478B-9CBA-01C85288B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3"/>
    <w:qFormat/>
    <w:rsid w:val="004C7CD6"/>
    <w:pPr>
      <w:keepNext/>
      <w:keepLines/>
      <w:spacing w:before="280" w:after="120" w:line="240" w:lineRule="auto"/>
      <w:contextualSpacing/>
      <w:outlineLvl w:val="0"/>
    </w:pPr>
    <w:rPr>
      <w:rFonts w:eastAsiaTheme="minorEastAsia"/>
      <w:b/>
      <w:bCs/>
      <w:color w:val="44546A" w:themeColor="text2"/>
      <w:sz w:val="28"/>
      <w:szCs w:val="28"/>
      <w:lang w:val="es-ES" w:eastAsia="ja-JP"/>
    </w:rPr>
  </w:style>
  <w:style w:type="paragraph" w:styleId="Ttulo2">
    <w:name w:val="heading 2"/>
    <w:basedOn w:val="Normal"/>
    <w:next w:val="Lnea"/>
    <w:link w:val="Ttulo2Car"/>
    <w:uiPriority w:val="3"/>
    <w:unhideWhenUsed/>
    <w:qFormat/>
    <w:rsid w:val="004C7CD6"/>
    <w:pPr>
      <w:keepNext/>
      <w:keepLines/>
      <w:spacing w:after="0" w:line="264" w:lineRule="auto"/>
      <w:jc w:val="center"/>
      <w:outlineLvl w:val="1"/>
    </w:pPr>
    <w:rPr>
      <w:rFonts w:asciiTheme="majorHAnsi" w:eastAsiaTheme="majorEastAsia" w:hAnsiTheme="majorHAnsi" w:cstheme="majorBidi"/>
      <w:color w:val="FFFFFF" w:themeColor="background1"/>
      <w:sz w:val="28"/>
      <w:szCs w:val="28"/>
      <w:lang w:val="es-ES" w:eastAsia="ja-JP"/>
    </w:rPr>
  </w:style>
  <w:style w:type="paragraph" w:styleId="Ttulo3">
    <w:name w:val="heading 3"/>
    <w:basedOn w:val="Normal"/>
    <w:next w:val="Normal"/>
    <w:link w:val="Ttulo3Car"/>
    <w:uiPriority w:val="4"/>
    <w:unhideWhenUsed/>
    <w:qFormat/>
    <w:rsid w:val="004C7CD6"/>
    <w:pPr>
      <w:keepNext/>
      <w:keepLines/>
      <w:spacing w:after="60" w:line="240" w:lineRule="auto"/>
      <w:jc w:val="center"/>
      <w:outlineLvl w:val="2"/>
    </w:pPr>
    <w:rPr>
      <w:rFonts w:asciiTheme="majorHAnsi" w:eastAsiaTheme="majorEastAsia" w:hAnsiTheme="majorHAnsi" w:cstheme="majorBidi"/>
      <w:caps/>
      <w:color w:val="FFFFFF" w:themeColor="background1"/>
      <w:sz w:val="24"/>
      <w:szCs w:val="24"/>
      <w:lang w:val="es-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29D0"/>
    <w:pPr>
      <w:ind w:left="720"/>
      <w:contextualSpacing/>
    </w:pPr>
  </w:style>
  <w:style w:type="paragraph" w:styleId="Encabezado">
    <w:name w:val="header"/>
    <w:basedOn w:val="Normal"/>
    <w:link w:val="EncabezadoCar"/>
    <w:uiPriority w:val="99"/>
    <w:unhideWhenUsed/>
    <w:rsid w:val="005842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4242"/>
  </w:style>
  <w:style w:type="paragraph" w:styleId="Piedepgina">
    <w:name w:val="footer"/>
    <w:basedOn w:val="Normal"/>
    <w:link w:val="PiedepginaCar"/>
    <w:uiPriority w:val="99"/>
    <w:unhideWhenUsed/>
    <w:rsid w:val="005842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4242"/>
  </w:style>
  <w:style w:type="character" w:customStyle="1" w:styleId="Ttulo1Car">
    <w:name w:val="Título 1 Car"/>
    <w:basedOn w:val="Fuentedeprrafopredeter"/>
    <w:link w:val="Ttulo1"/>
    <w:uiPriority w:val="3"/>
    <w:rsid w:val="004C7CD6"/>
    <w:rPr>
      <w:rFonts w:eastAsiaTheme="minorEastAsia"/>
      <w:b/>
      <w:bCs/>
      <w:color w:val="44546A" w:themeColor="text2"/>
      <w:sz w:val="28"/>
      <w:szCs w:val="28"/>
      <w:lang w:val="es-ES" w:eastAsia="ja-JP"/>
    </w:rPr>
  </w:style>
  <w:style w:type="character" w:customStyle="1" w:styleId="Ttulo2Car">
    <w:name w:val="Título 2 Car"/>
    <w:basedOn w:val="Fuentedeprrafopredeter"/>
    <w:link w:val="Ttulo2"/>
    <w:uiPriority w:val="3"/>
    <w:rsid w:val="004C7CD6"/>
    <w:rPr>
      <w:rFonts w:asciiTheme="majorHAnsi" w:eastAsiaTheme="majorEastAsia" w:hAnsiTheme="majorHAnsi" w:cstheme="majorBidi"/>
      <w:color w:val="FFFFFF" w:themeColor="background1"/>
      <w:sz w:val="28"/>
      <w:szCs w:val="28"/>
      <w:lang w:val="es-ES" w:eastAsia="ja-JP"/>
    </w:rPr>
  </w:style>
  <w:style w:type="character" w:customStyle="1" w:styleId="Ttulo3Car">
    <w:name w:val="Título 3 Car"/>
    <w:basedOn w:val="Fuentedeprrafopredeter"/>
    <w:link w:val="Ttulo3"/>
    <w:uiPriority w:val="4"/>
    <w:rsid w:val="004C7CD6"/>
    <w:rPr>
      <w:rFonts w:asciiTheme="majorHAnsi" w:eastAsiaTheme="majorEastAsia" w:hAnsiTheme="majorHAnsi" w:cstheme="majorBidi"/>
      <w:caps/>
      <w:color w:val="FFFFFF" w:themeColor="background1"/>
      <w:sz w:val="24"/>
      <w:szCs w:val="24"/>
      <w:lang w:val="es-ES" w:eastAsia="ja-JP"/>
    </w:rPr>
  </w:style>
  <w:style w:type="paragraph" w:customStyle="1" w:styleId="Lnea">
    <w:name w:val="Línea"/>
    <w:basedOn w:val="Normal"/>
    <w:next w:val="Ttulo2"/>
    <w:uiPriority w:val="3"/>
    <w:qFormat/>
    <w:rsid w:val="004C7CD6"/>
    <w:pPr>
      <w:pBdr>
        <w:top w:val="single" w:sz="12" w:space="1" w:color="FFFFFF" w:themeColor="background1"/>
      </w:pBdr>
      <w:spacing w:before="400" w:after="400" w:line="240" w:lineRule="auto"/>
      <w:ind w:left="1080" w:right="1080"/>
      <w:jc w:val="center"/>
    </w:pPr>
    <w:rPr>
      <w:rFonts w:eastAsiaTheme="minorEastAsia"/>
      <w:color w:val="44546A" w:themeColor="text2"/>
      <w:sz w:val="2"/>
      <w:szCs w:val="2"/>
      <w:lang w:val="es-ES" w:eastAsia="ja-JP"/>
    </w:rPr>
  </w:style>
  <w:style w:type="paragraph" w:customStyle="1" w:styleId="Informacindecontacto">
    <w:name w:val="Información de contacto"/>
    <w:basedOn w:val="Normal"/>
    <w:uiPriority w:val="5"/>
    <w:qFormat/>
    <w:rsid w:val="004C7CD6"/>
    <w:pPr>
      <w:spacing w:after="280" w:line="240" w:lineRule="auto"/>
      <w:jc w:val="center"/>
    </w:pPr>
    <w:rPr>
      <w:rFonts w:eastAsiaTheme="minorEastAsia"/>
      <w:color w:val="FFFFFF" w:themeColor="background1"/>
      <w:sz w:val="24"/>
      <w:szCs w:val="24"/>
      <w:lang w:val="es-ES" w:eastAsia="ja-JP"/>
    </w:rPr>
  </w:style>
  <w:style w:type="paragraph" w:styleId="Fecha">
    <w:name w:val="Date"/>
    <w:basedOn w:val="Normal"/>
    <w:link w:val="FechaCar"/>
    <w:uiPriority w:val="5"/>
    <w:unhideWhenUsed/>
    <w:qFormat/>
    <w:rsid w:val="004C7CD6"/>
    <w:pPr>
      <w:spacing w:after="0" w:line="312" w:lineRule="auto"/>
      <w:jc w:val="center"/>
    </w:pPr>
    <w:rPr>
      <w:rFonts w:eastAsiaTheme="minorEastAsia"/>
      <w:color w:val="FFFFFF" w:themeColor="background1"/>
      <w:sz w:val="24"/>
      <w:szCs w:val="24"/>
      <w:lang w:val="es-ES" w:eastAsia="ja-JP"/>
    </w:rPr>
  </w:style>
  <w:style w:type="character" w:customStyle="1" w:styleId="FechaCar">
    <w:name w:val="Fecha Car"/>
    <w:basedOn w:val="Fuentedeprrafopredeter"/>
    <w:link w:val="Fecha"/>
    <w:uiPriority w:val="5"/>
    <w:rsid w:val="004C7CD6"/>
    <w:rPr>
      <w:rFonts w:eastAsiaTheme="minorEastAsia"/>
      <w:color w:val="FFFFFF" w:themeColor="background1"/>
      <w:sz w:val="24"/>
      <w:szCs w:val="24"/>
      <w:lang w:val="es-ES" w:eastAsia="ja-JP"/>
    </w:rPr>
  </w:style>
  <w:style w:type="character" w:styleId="Hipervnculo">
    <w:name w:val="Hyperlink"/>
    <w:basedOn w:val="Fuentedeprrafopredeter"/>
    <w:uiPriority w:val="99"/>
    <w:unhideWhenUsed/>
    <w:rsid w:val="004C7C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12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footer" Target="footer2.xml"/><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21.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eleconomista.com.mx/economia/2.4-millones-de-jovenes-mexicanos-desean-trabajar-pero-donde-20180219-0040.html" TargetMode="Externa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image" Target="media/image3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image" Target="media/image26.jpeg"/><Relationship Id="rId46" Type="http://schemas.openxmlformats.org/officeDocument/2006/relationships/glossaryDocument" Target="glossary/document.xml"/><Relationship Id="rId20" Type="http://schemas.openxmlformats.org/officeDocument/2006/relationships/image" Target="media/image11.jpeg"/><Relationship Id="rId4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5EF5696565424BB7DEF021DF339EC3"/>
        <w:category>
          <w:name w:val="General"/>
          <w:gallery w:val="placeholder"/>
        </w:category>
        <w:types>
          <w:type w:val="bbPlcHdr"/>
        </w:types>
        <w:behaviors>
          <w:behavior w:val="content"/>
        </w:behaviors>
        <w:guid w:val="{10DBBE9A-0B54-4369-9F5E-F87668D3FD66}"/>
      </w:docPartPr>
      <w:docPartBody>
        <w:p w:rsidR="001F41AF" w:rsidRDefault="00416315" w:rsidP="00416315">
          <w:pPr>
            <w:pStyle w:val="F35EF5696565424BB7DEF021DF339EC3"/>
          </w:pPr>
          <w:r>
            <w:rPr>
              <w:lang w:bidi="es-ES"/>
            </w:rPr>
            <w:t>[Calle]</w:t>
          </w:r>
          <w:r>
            <w:rPr>
              <w:lang w:bidi="es-ES"/>
            </w:rPr>
            <w:br/>
            <w:t>[Ciudad, código postal]</w:t>
          </w:r>
          <w:r>
            <w:rPr>
              <w:lang w:bidi="es-ES"/>
            </w:rPr>
            <w:br/>
            <w:t>[Teléfono]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315"/>
    <w:rsid w:val="001F41AF"/>
    <w:rsid w:val="00416315"/>
    <w:rsid w:val="0067056F"/>
    <w:rsid w:val="007E4A7A"/>
    <w:rsid w:val="00F847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485BE2EBB2F4BB3A7D493D407A37E06">
    <w:name w:val="E485BE2EBB2F4BB3A7D493D407A37E06"/>
    <w:rsid w:val="00416315"/>
  </w:style>
  <w:style w:type="paragraph" w:customStyle="1" w:styleId="F35EF5696565424BB7DEF021DF339EC3">
    <w:name w:val="F35EF5696565424BB7DEF021DF339EC3"/>
    <w:rsid w:val="004163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9E0E3-5185-486D-8A46-61F52C773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770</Words>
  <Characters>4240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2019-10-16T14:21:00Z</dcterms:created>
  <dcterms:modified xsi:type="dcterms:W3CDTF">2019-10-16T18:55:00Z</dcterms:modified>
</cp:coreProperties>
</file>