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F4B76" w14:textId="0B0207DD" w:rsidR="002709D7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1.- </w:t>
      </w:r>
      <w:r w:rsidR="00A436E4" w:rsidRPr="00215873">
        <w:rPr>
          <w:rFonts w:ascii="Arial" w:hAnsi="Arial" w:cs="Arial"/>
          <w:b/>
          <w:bCs/>
        </w:rPr>
        <w:t>¿Que estudia el conocimiento social?</w:t>
      </w:r>
    </w:p>
    <w:p w14:paraId="4EFEBD5E" w14:textId="77777777" w:rsidR="00A436E4" w:rsidRPr="00215873" w:rsidRDefault="00A436E4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El pensamiento sobre los objetos sociales vinculándolo con los cambios en las capacidades cognitivas en general.</w:t>
      </w:r>
    </w:p>
    <w:p w14:paraId="08D1039C" w14:textId="2FC77202" w:rsidR="00A436E4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2.- </w:t>
      </w:r>
      <w:r w:rsidR="00A436E4" w:rsidRPr="00215873">
        <w:rPr>
          <w:rFonts w:ascii="Arial" w:hAnsi="Arial" w:cs="Arial"/>
          <w:b/>
          <w:bCs/>
        </w:rPr>
        <w:t>¿</w:t>
      </w:r>
      <w:r w:rsidR="0001618C" w:rsidRPr="00215873">
        <w:rPr>
          <w:rFonts w:ascii="Arial" w:hAnsi="Arial" w:cs="Arial"/>
          <w:b/>
          <w:bCs/>
        </w:rPr>
        <w:t>Los</w:t>
      </w:r>
      <w:r w:rsidR="00A436E4" w:rsidRPr="00215873">
        <w:rPr>
          <w:rFonts w:ascii="Arial" w:hAnsi="Arial" w:cs="Arial"/>
          <w:b/>
          <w:bCs/>
        </w:rPr>
        <w:t xml:space="preserve"> psicólogos se centraron en?</w:t>
      </w:r>
    </w:p>
    <w:p w14:paraId="558432DD" w14:textId="2FFA22C2" w:rsidR="00A436E4" w:rsidRPr="00215873" w:rsidRDefault="00A436E4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Concepciones sobre los otros, comprensión de las causalidades psicológicas, </w:t>
      </w:r>
      <w:r w:rsidR="0001618C" w:rsidRPr="00215873">
        <w:rPr>
          <w:rFonts w:ascii="Arial" w:hAnsi="Arial" w:cs="Arial"/>
        </w:rPr>
        <w:t>concepción de relaciones interpersonales</w:t>
      </w:r>
      <w:r w:rsidR="00BE2D1B" w:rsidRPr="00215873">
        <w:rPr>
          <w:rFonts w:ascii="Arial" w:hAnsi="Arial" w:cs="Arial"/>
        </w:rPr>
        <w:t>.</w:t>
      </w:r>
    </w:p>
    <w:p w14:paraId="5C241672" w14:textId="0ADFA809" w:rsidR="0001618C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3.- </w:t>
      </w:r>
      <w:r w:rsidR="0001618C" w:rsidRPr="00215873">
        <w:rPr>
          <w:rFonts w:ascii="Arial" w:hAnsi="Arial" w:cs="Arial"/>
          <w:b/>
          <w:bCs/>
        </w:rPr>
        <w:t xml:space="preserve">¿A qué se le llamo: </w:t>
      </w:r>
      <w:proofErr w:type="gramStart"/>
      <w:r w:rsidR="0001618C" w:rsidRPr="00215873">
        <w:rPr>
          <w:rFonts w:ascii="Arial" w:hAnsi="Arial" w:cs="Arial"/>
          <w:b/>
          <w:bCs/>
          <w:i/>
        </w:rPr>
        <w:t>Role takin</w:t>
      </w:r>
      <w:r w:rsidR="0001618C" w:rsidRPr="00215873">
        <w:rPr>
          <w:rFonts w:ascii="Arial" w:hAnsi="Arial" w:cs="Arial"/>
          <w:b/>
          <w:bCs/>
        </w:rPr>
        <w:t>?</w:t>
      </w:r>
      <w:proofErr w:type="gramEnd"/>
    </w:p>
    <w:p w14:paraId="6F7E083A" w14:textId="638F6DA9" w:rsidR="0001618C" w:rsidRPr="00215873" w:rsidRDefault="0001618C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A la capacidad de ponerse en el punto de vista del otro</w:t>
      </w:r>
      <w:r w:rsidR="00BE2D1B" w:rsidRPr="00215873">
        <w:rPr>
          <w:rFonts w:ascii="Arial" w:hAnsi="Arial" w:cs="Arial"/>
        </w:rPr>
        <w:t>.</w:t>
      </w:r>
    </w:p>
    <w:p w14:paraId="3360BAB3" w14:textId="18C2E5B9" w:rsidR="0001618C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4.- </w:t>
      </w:r>
      <w:r w:rsidR="0001618C" w:rsidRPr="00215873">
        <w:rPr>
          <w:rFonts w:ascii="Arial" w:hAnsi="Arial" w:cs="Arial"/>
          <w:b/>
          <w:bCs/>
        </w:rPr>
        <w:t>¿Qué pasa si no tenemos esta capacidad?</w:t>
      </w:r>
    </w:p>
    <w:p w14:paraId="20E72E9C" w14:textId="77777777" w:rsidR="0001618C" w:rsidRPr="00215873" w:rsidRDefault="004F4E5A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Resultará difícil entender la conducta de los demás </w:t>
      </w:r>
    </w:p>
    <w:p w14:paraId="28C10CE8" w14:textId="71816E2C" w:rsidR="004F4E5A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5.- </w:t>
      </w:r>
      <w:r w:rsidR="004F4E5A" w:rsidRPr="00215873">
        <w:rPr>
          <w:rFonts w:ascii="Arial" w:hAnsi="Arial" w:cs="Arial"/>
          <w:b/>
          <w:bCs/>
        </w:rPr>
        <w:t>Otros autores han diferenciado cuatro capos del conocimiento social:</w:t>
      </w:r>
    </w:p>
    <w:p w14:paraId="1118E9F0" w14:textId="77777777" w:rsidR="004F4E5A" w:rsidRPr="00215873" w:rsidRDefault="004F4E5A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1.- de los otros </w:t>
      </w:r>
      <w:r w:rsidR="00874C92" w:rsidRPr="00215873">
        <w:rPr>
          <w:rFonts w:ascii="Arial" w:hAnsi="Arial" w:cs="Arial"/>
        </w:rPr>
        <w:t>en tanto que individuos (deseos, sentimientos, tendencias)</w:t>
      </w:r>
    </w:p>
    <w:p w14:paraId="03D364DF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2.- de las relaciones sociales entre individuos</w:t>
      </w:r>
    </w:p>
    <w:p w14:paraId="5FD179D4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3.- relaciones y funcionamiento de los grupos sociales</w:t>
      </w:r>
    </w:p>
    <w:p w14:paraId="023BAA6A" w14:textId="77777777" w:rsidR="00874C92" w:rsidRPr="00215873" w:rsidRDefault="00874C92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4.- funcionamiento de las instituciones sociales</w:t>
      </w:r>
    </w:p>
    <w:p w14:paraId="52F3D3EA" w14:textId="6E8B3F0B" w:rsidR="00874C92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6.- </w:t>
      </w:r>
      <w:r w:rsidR="007C0555" w:rsidRPr="00215873">
        <w:rPr>
          <w:rFonts w:ascii="Arial" w:hAnsi="Arial" w:cs="Arial"/>
          <w:b/>
          <w:bCs/>
        </w:rPr>
        <w:t>¿Qué estudia la conducta social?</w:t>
      </w:r>
    </w:p>
    <w:p w14:paraId="6F159AE9" w14:textId="77777777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 xml:space="preserve">Lo que los sujetos hacen en el mundo social </w:t>
      </w:r>
    </w:p>
    <w:p w14:paraId="27A0521A" w14:textId="3952863A" w:rsidR="007C0555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7.- </w:t>
      </w:r>
      <w:r w:rsidR="007C0555" w:rsidRPr="00215873">
        <w:rPr>
          <w:rFonts w:ascii="Arial" w:hAnsi="Arial" w:cs="Arial"/>
          <w:b/>
          <w:bCs/>
        </w:rPr>
        <w:t>¿Qué estudia la conciencia o conocimiento social?</w:t>
      </w:r>
    </w:p>
    <w:p w14:paraId="4C7A653E" w14:textId="77777777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Cómo los sujetos se representan en el mundo social</w:t>
      </w:r>
    </w:p>
    <w:p w14:paraId="018F46C9" w14:textId="27D99592" w:rsidR="007C0555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8.- </w:t>
      </w:r>
      <w:r w:rsidR="007C0555" w:rsidRPr="00215873">
        <w:rPr>
          <w:rFonts w:ascii="Arial" w:hAnsi="Arial" w:cs="Arial"/>
          <w:b/>
          <w:bCs/>
        </w:rPr>
        <w:t>¿Qué es la teoría de la mente?</w:t>
      </w:r>
    </w:p>
    <w:p w14:paraId="709B407E" w14:textId="213CCA9B" w:rsidR="007C0555" w:rsidRPr="00215873" w:rsidRDefault="007C0555" w:rsidP="00BE2D1B">
      <w:pPr>
        <w:spacing w:after="0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Se ocupa de estudiar las representaciones de la mente de los otros que va formando el niño en sus primeros años</w:t>
      </w:r>
      <w:r w:rsidR="00BE2D1B" w:rsidRPr="00215873">
        <w:rPr>
          <w:rFonts w:ascii="Arial" w:hAnsi="Arial" w:cs="Arial"/>
        </w:rPr>
        <w:t>.</w:t>
      </w:r>
    </w:p>
    <w:p w14:paraId="3435509C" w14:textId="03186E0A" w:rsidR="00BE2D1B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 xml:space="preserve">9.- </w:t>
      </w:r>
      <w:r w:rsidRPr="00215873">
        <w:rPr>
          <w:rFonts w:ascii="Arial" w:eastAsia="Times New Roman" w:hAnsi="Arial" w:cs="Arial"/>
          <w:b/>
          <w:bCs/>
          <w:szCs w:val="24"/>
          <w:lang w:val="es-AR" w:eastAsia="es-MX"/>
        </w:rPr>
        <w:t>¿Cuándo empieza el niño a entender las relaciones propiamente sociales?</w:t>
      </w:r>
    </w:p>
    <w:p w14:paraId="6095237C" w14:textId="5F7364C9" w:rsidR="00BE2D1B" w:rsidRPr="00215873" w:rsidRDefault="00BE2D1B" w:rsidP="00BE2D1B">
      <w:pPr>
        <w:spacing w:after="0"/>
        <w:ind w:firstLine="0"/>
        <w:rPr>
          <w:rFonts w:ascii="Arial" w:hAnsi="Arial" w:cs="Arial"/>
          <w:sz w:val="28"/>
          <w:szCs w:val="24"/>
        </w:rPr>
      </w:pPr>
      <w:r w:rsidRPr="00215873">
        <w:rPr>
          <w:rFonts w:ascii="Arial" w:eastAsia="Times New Roman" w:hAnsi="Arial" w:cs="Arial"/>
          <w:szCs w:val="24"/>
          <w:lang w:val="es-AR" w:eastAsia="es-MX"/>
        </w:rPr>
        <w:t>llega a constituir un aspecto  importante e independiente en la comprensión de los sujetos, como los fenómenos sociales son diferentes de los psicológicos.</w:t>
      </w:r>
    </w:p>
    <w:p w14:paraId="6FCD9A3A" w14:textId="39514E0F" w:rsidR="00BE2D1B" w:rsidRPr="00215873" w:rsidRDefault="00BE2D1B" w:rsidP="00BE2D1B">
      <w:pPr>
        <w:spacing w:after="0"/>
        <w:ind w:firstLine="0"/>
        <w:rPr>
          <w:rFonts w:ascii="Arial" w:hAnsi="Arial" w:cs="Arial"/>
          <w:b/>
          <w:bCs/>
        </w:rPr>
      </w:pPr>
      <w:r w:rsidRPr="00215873">
        <w:rPr>
          <w:rFonts w:ascii="Arial" w:hAnsi="Arial" w:cs="Arial"/>
          <w:b/>
          <w:bCs/>
        </w:rPr>
        <w:t>10.- Bajo la etiqueta de “conocimiento social” ¿cuáles problemas se han estudiado?</w:t>
      </w:r>
    </w:p>
    <w:p w14:paraId="0A095C4D" w14:textId="2FC35035" w:rsidR="00BE2D1B" w:rsidRPr="00215873" w:rsidRDefault="00BE2D1B" w:rsidP="00BE2D1B">
      <w:pPr>
        <w:spacing w:after="0" w:line="240" w:lineRule="auto"/>
        <w:ind w:firstLine="0"/>
        <w:rPr>
          <w:rFonts w:ascii="Arial" w:hAnsi="Arial" w:cs="Arial"/>
        </w:rPr>
      </w:pPr>
      <w:r w:rsidRPr="00215873">
        <w:rPr>
          <w:rFonts w:ascii="Arial" w:hAnsi="Arial" w:cs="Arial"/>
        </w:rPr>
        <w:t>el conocimiento de los otros y de uno mismo</w:t>
      </w:r>
      <w:r w:rsidRPr="00215873">
        <w:rPr>
          <w:rFonts w:ascii="Arial" w:hAnsi="Arial" w:cs="Arial"/>
        </w:rPr>
        <w:t xml:space="preserve">, </w:t>
      </w:r>
      <w:r w:rsidRPr="00215873">
        <w:rPr>
          <w:rFonts w:ascii="Arial" w:hAnsi="Arial" w:cs="Arial"/>
        </w:rPr>
        <w:t>el conocimiento y uso de normas</w:t>
      </w:r>
      <w:r w:rsidRPr="00215873">
        <w:rPr>
          <w:rFonts w:ascii="Arial" w:hAnsi="Arial" w:cs="Arial"/>
        </w:rPr>
        <w:t xml:space="preserve">; </w:t>
      </w:r>
      <w:r w:rsidRPr="00215873">
        <w:rPr>
          <w:rFonts w:ascii="Arial" w:hAnsi="Arial" w:cs="Arial"/>
        </w:rPr>
        <w:t xml:space="preserve">el conocimiento de las instituciones sociales. </w:t>
      </w:r>
    </w:p>
    <w:p w14:paraId="460A3547" w14:textId="0D100C3D" w:rsidR="00BE2D1B" w:rsidRPr="00BE2D1B" w:rsidRDefault="00BE2D1B" w:rsidP="00BE2D1B">
      <w:pPr>
        <w:spacing w:after="0"/>
        <w:ind w:firstLine="0"/>
        <w:rPr>
          <w:rFonts w:ascii="Arial" w:hAnsi="Arial" w:cs="Arial"/>
          <w:b/>
          <w:bCs/>
          <w:sz w:val="22"/>
          <w:szCs w:val="20"/>
        </w:rPr>
      </w:pPr>
    </w:p>
    <w:p w14:paraId="7FEDE55D" w14:textId="77777777" w:rsidR="00A54133" w:rsidRPr="00BE2D1B" w:rsidRDefault="00A54133" w:rsidP="0001618C">
      <w:pPr>
        <w:spacing w:after="0"/>
        <w:rPr>
          <w:rFonts w:ascii="Arial" w:hAnsi="Arial" w:cs="Arial"/>
          <w:sz w:val="22"/>
          <w:szCs w:val="20"/>
        </w:rPr>
      </w:pPr>
    </w:p>
    <w:p w14:paraId="648530CC" w14:textId="77777777" w:rsidR="00A54133" w:rsidRPr="00BE2D1B" w:rsidRDefault="00A54133" w:rsidP="0001618C">
      <w:pPr>
        <w:spacing w:after="0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sectPr w:rsidR="00A54133" w:rsidRPr="00BE2D1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AA6AA" w14:textId="77777777" w:rsidR="000672A0" w:rsidRDefault="000672A0" w:rsidP="00BE2D1B">
      <w:pPr>
        <w:spacing w:after="0" w:line="240" w:lineRule="auto"/>
      </w:pPr>
      <w:r>
        <w:separator/>
      </w:r>
    </w:p>
  </w:endnote>
  <w:endnote w:type="continuationSeparator" w:id="0">
    <w:p w14:paraId="1A4D561F" w14:textId="77777777" w:rsidR="000672A0" w:rsidRDefault="000672A0" w:rsidP="00BE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96466" w14:textId="77777777" w:rsidR="000672A0" w:rsidRDefault="000672A0" w:rsidP="00BE2D1B">
      <w:pPr>
        <w:spacing w:after="0" w:line="240" w:lineRule="auto"/>
      </w:pPr>
      <w:r>
        <w:separator/>
      </w:r>
    </w:p>
  </w:footnote>
  <w:footnote w:type="continuationSeparator" w:id="0">
    <w:p w14:paraId="1F9C8AB2" w14:textId="77777777" w:rsidR="000672A0" w:rsidRDefault="000672A0" w:rsidP="00BE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3E3DC" w14:textId="752E3A2D" w:rsidR="00BE2D1B" w:rsidRDefault="00BE2D1B">
    <w:pPr>
      <w:pStyle w:val="Encabezado"/>
    </w:pPr>
    <w:r>
      <w:t>EQUIPO 1 “GUIÓN DE RADIO”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D7"/>
    <w:rsid w:val="0001618C"/>
    <w:rsid w:val="000672A0"/>
    <w:rsid w:val="000B05D4"/>
    <w:rsid w:val="000F07A4"/>
    <w:rsid w:val="00215873"/>
    <w:rsid w:val="002709D7"/>
    <w:rsid w:val="003777A0"/>
    <w:rsid w:val="004551E3"/>
    <w:rsid w:val="004F4E5A"/>
    <w:rsid w:val="006B388C"/>
    <w:rsid w:val="007C0555"/>
    <w:rsid w:val="00874C92"/>
    <w:rsid w:val="00A436E4"/>
    <w:rsid w:val="00A54133"/>
    <w:rsid w:val="00A81ECF"/>
    <w:rsid w:val="00BE2D1B"/>
    <w:rsid w:val="00E74174"/>
    <w:rsid w:val="00F055A6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B655"/>
  <w15:chartTrackingRefBased/>
  <w15:docId w15:val="{1E015760-2183-41F5-8D2C-FA627F98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1ECF"/>
    <w:pPr>
      <w:spacing w:line="360" w:lineRule="auto"/>
      <w:ind w:right="284" w:firstLine="709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FC0F09"/>
    <w:pPr>
      <w:numPr>
        <w:ilvl w:val="1"/>
      </w:numPr>
      <w:ind w:right="0" w:firstLine="709"/>
    </w:pPr>
    <w:rPr>
      <w:rFonts w:eastAsiaTheme="minorEastAsia"/>
      <w:b/>
      <w:color w:val="000000" w:themeColor="tex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C0F09"/>
    <w:rPr>
      <w:rFonts w:ascii="Times New Roman" w:eastAsiaTheme="minorEastAsia" w:hAnsi="Times New Roman"/>
      <w:b/>
      <w:color w:val="000000" w:themeColor="text1"/>
      <w:spacing w:val="15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BE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2D1B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BE2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2D1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miku_hatzune</dc:creator>
  <cp:keywords/>
  <dc:description/>
  <cp:lastModifiedBy>JUAN FONG MELENDEZ</cp:lastModifiedBy>
  <cp:revision>2</cp:revision>
  <dcterms:created xsi:type="dcterms:W3CDTF">2019-10-26T18:50:00Z</dcterms:created>
  <dcterms:modified xsi:type="dcterms:W3CDTF">2019-10-26T19:43:00Z</dcterms:modified>
</cp:coreProperties>
</file>