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1F9" w:rsidRPr="000361F9" w:rsidRDefault="000361F9" w:rsidP="00944EBE">
      <w:pPr>
        <w:spacing w:line="360" w:lineRule="auto"/>
        <w:jc w:val="center"/>
        <w:rPr>
          <w:rFonts w:ascii="Times New Roman" w:eastAsia="Calibri" w:hAnsi="Times New Roman" w:cs="Times New Roman"/>
          <w:sz w:val="24"/>
        </w:rPr>
      </w:pPr>
      <w:r w:rsidRPr="000361F9">
        <w:rPr>
          <w:rFonts w:ascii="Calibri" w:eastAsia="Calibri" w:hAnsi="Calibri" w:cs="Times New Roman"/>
          <w:noProof/>
          <w:lang w:val="en-US"/>
        </w:rPr>
        <w:drawing>
          <wp:anchor distT="0" distB="0" distL="114300" distR="114300" simplePos="0" relativeHeight="251659264" behindDoc="0" locked="0" layoutInCell="1" allowOverlap="1" wp14:anchorId="71CE8C5B" wp14:editId="1BEB852F">
            <wp:simplePos x="0" y="0"/>
            <wp:positionH relativeFrom="column">
              <wp:posOffset>-308610</wp:posOffset>
            </wp:positionH>
            <wp:positionV relativeFrom="paragraph">
              <wp:posOffset>-152400</wp:posOffset>
            </wp:positionV>
            <wp:extent cx="1143000" cy="849630"/>
            <wp:effectExtent l="0" t="0" r="0" b="7620"/>
            <wp:wrapSquare wrapText="bothSides"/>
            <wp:docPr id="1" name="Imagen 1" descr="Descripción: Descripción: Resultado de imagen para escudo 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Resultado de imagen para escudo ene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849630"/>
                    </a:xfrm>
                    <a:prstGeom prst="rect">
                      <a:avLst/>
                    </a:prstGeom>
                    <a:noFill/>
                  </pic:spPr>
                </pic:pic>
              </a:graphicData>
            </a:graphic>
            <wp14:sizeRelH relativeFrom="page">
              <wp14:pctWidth>0</wp14:pctWidth>
            </wp14:sizeRelH>
            <wp14:sizeRelV relativeFrom="page">
              <wp14:pctHeight>0</wp14:pctHeight>
            </wp14:sizeRelV>
          </wp:anchor>
        </w:drawing>
      </w:r>
      <w:r w:rsidRPr="000361F9">
        <w:rPr>
          <w:rFonts w:ascii="Times New Roman" w:eastAsia="Calibri" w:hAnsi="Times New Roman" w:cs="Times New Roman"/>
          <w:sz w:val="24"/>
        </w:rPr>
        <w:t>ESCUELA NORMAL DE EDUCACION PREESCOLAR</w:t>
      </w:r>
      <w:r w:rsidR="00944EBE">
        <w:rPr>
          <w:rFonts w:ascii="Times New Roman" w:eastAsia="Calibri" w:hAnsi="Times New Roman" w:cs="Times New Roman"/>
          <w:sz w:val="24"/>
        </w:rPr>
        <w:br/>
      </w:r>
      <w:r w:rsidRPr="000361F9">
        <w:rPr>
          <w:rFonts w:ascii="Times New Roman" w:eastAsia="Calibri" w:hAnsi="Times New Roman" w:cs="Times New Roman"/>
          <w:sz w:val="24"/>
        </w:rPr>
        <w:t>Licenciatura en educación preescolar</w:t>
      </w:r>
      <w:r w:rsidR="00944EBE">
        <w:rPr>
          <w:rFonts w:ascii="Times New Roman" w:eastAsia="Calibri" w:hAnsi="Times New Roman" w:cs="Times New Roman"/>
          <w:sz w:val="24"/>
        </w:rPr>
        <w:br/>
        <w:t>Ciclo Escolar 2019 - 2020</w:t>
      </w:r>
    </w:p>
    <w:p w:rsidR="000361F9" w:rsidRPr="000361F9" w:rsidRDefault="000361F9" w:rsidP="000361F9">
      <w:pPr>
        <w:spacing w:line="360" w:lineRule="auto"/>
        <w:rPr>
          <w:rFonts w:ascii="Times New Roman" w:eastAsia="Calibri" w:hAnsi="Times New Roman" w:cs="Times New Roman"/>
          <w:sz w:val="24"/>
        </w:rPr>
      </w:pPr>
    </w:p>
    <w:p w:rsidR="000361F9" w:rsidRPr="000361F9" w:rsidRDefault="00944EBE" w:rsidP="000361F9">
      <w:pPr>
        <w:spacing w:before="75" w:after="75" w:line="240" w:lineRule="auto"/>
        <w:jc w:val="center"/>
        <w:outlineLvl w:val="1"/>
        <w:rPr>
          <w:rFonts w:ascii="Arial" w:eastAsia="Times New Roman" w:hAnsi="Arial" w:cs="Arial"/>
          <w:b/>
          <w:bCs/>
          <w:i/>
          <w:iCs/>
          <w:color w:val="000000"/>
          <w:sz w:val="32"/>
          <w:szCs w:val="32"/>
          <w:lang w:eastAsia="es-MX"/>
        </w:rPr>
      </w:pPr>
      <w:r>
        <w:rPr>
          <w:rFonts w:ascii="Times New Roman" w:eastAsia="Times New Roman" w:hAnsi="Times New Roman" w:cs="Times New Roman"/>
          <w:bCs/>
          <w:sz w:val="26"/>
          <w:szCs w:val="26"/>
          <w:lang w:eastAsia="es-MX"/>
        </w:rPr>
        <w:t>Curso</w:t>
      </w:r>
      <w:r w:rsidR="000361F9" w:rsidRPr="000361F9">
        <w:rPr>
          <w:rFonts w:ascii="Times New Roman" w:eastAsia="Times New Roman" w:hAnsi="Times New Roman" w:cs="Times New Roman"/>
          <w:bCs/>
          <w:sz w:val="26"/>
          <w:szCs w:val="26"/>
          <w:lang w:eastAsia="es-MX"/>
        </w:rPr>
        <w:t>:</w:t>
      </w:r>
      <w:r w:rsidR="000361F9" w:rsidRPr="000361F9">
        <w:rPr>
          <w:rFonts w:ascii="Times New Roman" w:eastAsia="Times New Roman" w:hAnsi="Times New Roman" w:cs="Times New Roman"/>
          <w:b/>
          <w:bCs/>
          <w:sz w:val="26"/>
          <w:szCs w:val="26"/>
          <w:lang w:eastAsia="es-MX"/>
        </w:rPr>
        <w:t xml:space="preserve"> </w:t>
      </w:r>
      <w:r w:rsidR="000361F9">
        <w:rPr>
          <w:rFonts w:ascii="Times New Roman" w:eastAsia="Times New Roman" w:hAnsi="Times New Roman" w:cs="Times New Roman"/>
          <w:bCs/>
          <w:sz w:val="24"/>
          <w:szCs w:val="36"/>
          <w:lang w:eastAsia="es-MX"/>
        </w:rPr>
        <w:t>Trabajo e innovación docente</w:t>
      </w:r>
    </w:p>
    <w:p w:rsidR="000361F9" w:rsidRPr="00944EBE" w:rsidRDefault="00944EBE" w:rsidP="00944EBE">
      <w:pPr>
        <w:spacing w:before="30" w:after="30" w:line="240" w:lineRule="auto"/>
        <w:ind w:left="60"/>
        <w:jc w:val="center"/>
        <w:outlineLvl w:val="2"/>
        <w:rPr>
          <w:rFonts w:ascii="Times New Roman" w:eastAsia="Times New Roman" w:hAnsi="Times New Roman" w:cs="Times New Roman"/>
          <w:bCs/>
          <w:color w:val="000000"/>
          <w:sz w:val="26"/>
          <w:szCs w:val="26"/>
          <w:lang w:eastAsia="es-MX"/>
        </w:rPr>
      </w:pPr>
      <w:bookmarkStart w:id="0" w:name="_Toc526806401"/>
      <w:bookmarkStart w:id="1" w:name="_Toc526803703"/>
      <w:r>
        <w:rPr>
          <w:rFonts w:ascii="Times New Roman" w:eastAsia="Times New Roman" w:hAnsi="Times New Roman" w:cs="Times New Roman"/>
          <w:bCs/>
          <w:sz w:val="26"/>
          <w:szCs w:val="26"/>
          <w:lang w:eastAsia="es-MX"/>
        </w:rPr>
        <w:t>Titular</w:t>
      </w:r>
      <w:r w:rsidR="000361F9" w:rsidRPr="000361F9">
        <w:rPr>
          <w:rFonts w:ascii="Times New Roman" w:eastAsia="Times New Roman" w:hAnsi="Times New Roman" w:cs="Times New Roman"/>
          <w:bCs/>
          <w:sz w:val="26"/>
          <w:szCs w:val="26"/>
          <w:lang w:eastAsia="es-MX"/>
        </w:rPr>
        <w:t xml:space="preserve">: </w:t>
      </w:r>
      <w:bookmarkEnd w:id="0"/>
      <w:bookmarkEnd w:id="1"/>
      <w:r w:rsidR="000361F9">
        <w:rPr>
          <w:rFonts w:ascii="Times New Roman" w:eastAsia="Times New Roman" w:hAnsi="Times New Roman" w:cs="Times New Roman"/>
          <w:bCs/>
          <w:sz w:val="26"/>
          <w:szCs w:val="26"/>
          <w:lang w:eastAsia="es-MX"/>
        </w:rPr>
        <w:t>Isabel del Carmen Aguirre Ramos</w:t>
      </w:r>
      <w:r>
        <w:rPr>
          <w:rFonts w:ascii="Times New Roman" w:eastAsia="Times New Roman" w:hAnsi="Times New Roman" w:cs="Times New Roman"/>
          <w:bCs/>
          <w:color w:val="000000"/>
          <w:sz w:val="26"/>
          <w:szCs w:val="26"/>
          <w:lang w:eastAsia="es-MX"/>
        </w:rPr>
        <w:br/>
      </w:r>
      <w:r>
        <w:rPr>
          <w:rFonts w:ascii="Times New Roman" w:eastAsia="Times New Roman" w:hAnsi="Times New Roman" w:cs="Times New Roman"/>
          <w:bCs/>
          <w:color w:val="000000"/>
          <w:sz w:val="26"/>
          <w:szCs w:val="26"/>
          <w:lang w:eastAsia="es-MX"/>
        </w:rPr>
        <w:br/>
      </w:r>
      <w:r w:rsidRPr="000361F9">
        <w:rPr>
          <w:rFonts w:ascii="Times New Roman" w:eastAsia="Calibri" w:hAnsi="Times New Roman" w:cs="Times New Roman"/>
          <w:sz w:val="24"/>
        </w:rPr>
        <w:t>Grado: 3      Sección: B</w:t>
      </w:r>
    </w:p>
    <w:p w:rsidR="00944EBE" w:rsidRDefault="00944EBE" w:rsidP="000361F9">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br/>
        <w:t>Equipo de Práctica</w:t>
      </w:r>
      <w:r w:rsidR="000361F9" w:rsidRPr="000361F9">
        <w:rPr>
          <w:rFonts w:ascii="Times New Roman" w:eastAsia="Calibri" w:hAnsi="Times New Roman" w:cs="Times New Roman"/>
          <w:sz w:val="24"/>
        </w:rPr>
        <w:t>:</w:t>
      </w:r>
    </w:p>
    <w:p w:rsidR="000361F9" w:rsidRPr="000361F9" w:rsidRDefault="00944EBE" w:rsidP="00944EBE">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Karla Carolina García Saucedo</w:t>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t>No. Lista: 7</w:t>
      </w:r>
      <w:r>
        <w:rPr>
          <w:rFonts w:ascii="Times New Roman" w:eastAsia="Calibri" w:hAnsi="Times New Roman" w:cs="Times New Roman"/>
          <w:sz w:val="24"/>
        </w:rPr>
        <w:br/>
      </w:r>
      <w:r w:rsidR="000361F9" w:rsidRPr="000361F9">
        <w:rPr>
          <w:rFonts w:ascii="Times New Roman" w:eastAsia="Calibri" w:hAnsi="Times New Roman" w:cs="Times New Roman"/>
          <w:sz w:val="24"/>
        </w:rPr>
        <w:t>Fá</w:t>
      </w:r>
      <w:r>
        <w:rPr>
          <w:rFonts w:ascii="Times New Roman" w:eastAsia="Calibri" w:hAnsi="Times New Roman" w:cs="Times New Roman"/>
          <w:sz w:val="24"/>
        </w:rPr>
        <w:t xml:space="preserve">tima </w:t>
      </w:r>
      <w:proofErr w:type="spellStart"/>
      <w:r>
        <w:rPr>
          <w:rFonts w:ascii="Times New Roman" w:eastAsia="Calibri" w:hAnsi="Times New Roman" w:cs="Times New Roman"/>
          <w:sz w:val="24"/>
        </w:rPr>
        <w:t>Araminda</w:t>
      </w:r>
      <w:proofErr w:type="spellEnd"/>
      <w:r>
        <w:rPr>
          <w:rFonts w:ascii="Times New Roman" w:eastAsia="Calibri" w:hAnsi="Times New Roman" w:cs="Times New Roman"/>
          <w:sz w:val="24"/>
        </w:rPr>
        <w:t xml:space="preserve"> García Samaniego</w:t>
      </w:r>
      <w:r>
        <w:rPr>
          <w:rFonts w:ascii="Times New Roman" w:eastAsia="Calibri" w:hAnsi="Times New Roman" w:cs="Times New Roman"/>
          <w:sz w:val="24"/>
        </w:rPr>
        <w:tab/>
        <w:t xml:space="preserve">                    No. Lista: 8</w:t>
      </w:r>
      <w:r>
        <w:rPr>
          <w:rFonts w:ascii="Times New Roman" w:eastAsia="Calibri" w:hAnsi="Times New Roman" w:cs="Times New Roman"/>
          <w:sz w:val="24"/>
        </w:rPr>
        <w:br/>
        <w:t xml:space="preserve">Luisa Lucía Hernández Cruz </w:t>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t>No. Lista:</w:t>
      </w:r>
      <w:r w:rsidR="000361F9" w:rsidRPr="000361F9">
        <w:rPr>
          <w:rFonts w:ascii="Times New Roman" w:eastAsia="Calibri" w:hAnsi="Times New Roman" w:cs="Times New Roman"/>
          <w:sz w:val="24"/>
        </w:rPr>
        <w:t xml:space="preserve"> </w:t>
      </w:r>
      <w:r>
        <w:rPr>
          <w:rFonts w:ascii="Times New Roman" w:eastAsia="Calibri" w:hAnsi="Times New Roman" w:cs="Times New Roman"/>
          <w:sz w:val="24"/>
        </w:rPr>
        <w:t>9</w:t>
      </w:r>
      <w:r>
        <w:rPr>
          <w:rFonts w:ascii="Times New Roman" w:eastAsia="Calibri" w:hAnsi="Times New Roman" w:cs="Times New Roman"/>
          <w:sz w:val="24"/>
        </w:rPr>
        <w:br/>
        <w:t xml:space="preserve">Karla Cecilia Martínez Espinosa   </w:t>
      </w:r>
      <w:r>
        <w:rPr>
          <w:rFonts w:ascii="Times New Roman" w:eastAsia="Calibri" w:hAnsi="Times New Roman" w:cs="Times New Roman"/>
          <w:sz w:val="24"/>
        </w:rPr>
        <w:tab/>
      </w:r>
      <w:r>
        <w:rPr>
          <w:rFonts w:ascii="Times New Roman" w:eastAsia="Calibri" w:hAnsi="Times New Roman" w:cs="Times New Roman"/>
          <w:sz w:val="24"/>
        </w:rPr>
        <w:tab/>
        <w:t xml:space="preserve">        No. Lista: 10</w:t>
      </w:r>
      <w:r w:rsidR="000361F9" w:rsidRPr="000361F9">
        <w:rPr>
          <w:rFonts w:ascii="Times New Roman" w:eastAsia="Calibri" w:hAnsi="Times New Roman" w:cs="Times New Roman"/>
          <w:sz w:val="24"/>
        </w:rPr>
        <w:t xml:space="preserve">  </w:t>
      </w:r>
    </w:p>
    <w:p w:rsidR="00930666" w:rsidRPr="000361F9" w:rsidRDefault="00944EBE" w:rsidP="00944EBE">
      <w:pPr>
        <w:spacing w:line="360" w:lineRule="auto"/>
        <w:jc w:val="center"/>
        <w:rPr>
          <w:rFonts w:ascii="Times New Roman" w:eastAsia="Calibri" w:hAnsi="Times New Roman" w:cs="Times New Roman"/>
          <w:b/>
          <w:sz w:val="28"/>
        </w:rPr>
      </w:pPr>
      <w:r>
        <w:rPr>
          <w:rFonts w:ascii="Times New Roman" w:eastAsia="Calibri" w:hAnsi="Times New Roman" w:cs="Times New Roman"/>
          <w:b/>
          <w:sz w:val="28"/>
        </w:rPr>
        <w:t>DIAGNÓSTICO</w:t>
      </w:r>
    </w:p>
    <w:p w:rsidR="000361F9" w:rsidRPr="000361F9" w:rsidRDefault="000361F9" w:rsidP="000361F9">
      <w:pPr>
        <w:spacing w:line="360" w:lineRule="auto"/>
        <w:rPr>
          <w:rFonts w:ascii="Times New Roman" w:eastAsia="Calibri" w:hAnsi="Times New Roman" w:cs="Times New Roman"/>
          <w:sz w:val="28"/>
        </w:rPr>
      </w:pPr>
      <w:r w:rsidRPr="000361F9">
        <w:rPr>
          <w:rFonts w:ascii="Times New Roman" w:eastAsia="Calibri" w:hAnsi="Times New Roman" w:cs="Times New Roman"/>
          <w:b/>
          <w:sz w:val="28"/>
        </w:rPr>
        <w:t>Unidad de aprendizaje I.</w:t>
      </w:r>
      <w:r w:rsidRPr="000361F9">
        <w:rPr>
          <w:rFonts w:ascii="Times New Roman" w:eastAsia="Calibri" w:hAnsi="Times New Roman" w:cs="Times New Roman"/>
          <w:sz w:val="28"/>
        </w:rPr>
        <w:t xml:space="preserve"> </w:t>
      </w:r>
      <w:r w:rsidRPr="000361F9">
        <w:rPr>
          <w:rFonts w:ascii="Times New Roman" w:hAnsi="Times New Roman" w:cs="Times New Roman"/>
          <w:b/>
          <w:sz w:val="24"/>
        </w:rPr>
        <w:t>INNOVAR PARA LA MEJORA EN EL TRABAJO DOCENTE: FOCALIZAR, DIAGNOSTICAR Y DISEÑAR.</w:t>
      </w:r>
    </w:p>
    <w:p w:rsidR="000361F9" w:rsidRPr="00944EBE" w:rsidRDefault="000361F9" w:rsidP="00930666">
      <w:pPr>
        <w:rPr>
          <w:rFonts w:ascii="Times New Roman" w:hAnsi="Times New Roman" w:cs="Times New Roman"/>
          <w:b/>
          <w:sz w:val="24"/>
        </w:rPr>
      </w:pPr>
      <w:r w:rsidRPr="00944EBE">
        <w:rPr>
          <w:rFonts w:ascii="Times New Roman" w:hAnsi="Times New Roman" w:cs="Times New Roman"/>
          <w:b/>
          <w:sz w:val="24"/>
        </w:rPr>
        <w:t>Competencias</w:t>
      </w:r>
      <w:r w:rsidR="00944EBE">
        <w:rPr>
          <w:rFonts w:ascii="Times New Roman" w:hAnsi="Times New Roman" w:cs="Times New Roman"/>
          <w:b/>
          <w:sz w:val="24"/>
        </w:rPr>
        <w:t>:</w:t>
      </w:r>
    </w:p>
    <w:p w:rsidR="000361F9" w:rsidRPr="00930666" w:rsidRDefault="00930666" w:rsidP="00930666">
      <w:pPr>
        <w:pStyle w:val="Prrafodelista"/>
        <w:numPr>
          <w:ilvl w:val="0"/>
          <w:numId w:val="2"/>
        </w:numPr>
        <w:rPr>
          <w:rFonts w:ascii="Times New Roman" w:hAnsi="Times New Roman" w:cs="Times New Roman"/>
          <w:sz w:val="24"/>
        </w:rPr>
      </w:pPr>
      <w:r w:rsidRPr="00930666">
        <w:rPr>
          <w:rFonts w:ascii="Times New Roman" w:hAnsi="Times New Roman" w:cs="Times New Roman"/>
          <w:sz w:val="24"/>
        </w:rPr>
        <w:t>Realiza diagnósticos de los intereses, motivaciones y necesidades formativas de los alumnos para organizar las actividades de aprendizaje.</w:t>
      </w:r>
    </w:p>
    <w:p w:rsidR="00930666" w:rsidRPr="00930666" w:rsidRDefault="00930666" w:rsidP="00930666">
      <w:pPr>
        <w:pStyle w:val="Prrafodelista"/>
        <w:numPr>
          <w:ilvl w:val="0"/>
          <w:numId w:val="2"/>
        </w:numPr>
        <w:rPr>
          <w:rFonts w:ascii="Times New Roman" w:hAnsi="Times New Roman" w:cs="Times New Roman"/>
          <w:sz w:val="24"/>
        </w:rPr>
      </w:pPr>
      <w:r w:rsidRPr="00930666">
        <w:rPr>
          <w:rFonts w:ascii="Times New Roman" w:hAnsi="Times New Roman" w:cs="Times New Roman"/>
          <w:sz w:val="24"/>
        </w:rPr>
        <w:t>Diseña estrategias de aprendizaje basadas en las tecnologías de la información y la comunicación de acuerdo con el nivel escolar de los alumnos. Diseña estrategias de aprendizaje basadas en las tecnologías de la información y la comunicación de acuerdo con el nivel escolar de los alumnos.</w:t>
      </w:r>
    </w:p>
    <w:p w:rsidR="00930666" w:rsidRPr="00930666" w:rsidRDefault="00930666" w:rsidP="00930666">
      <w:pPr>
        <w:pStyle w:val="Prrafodelista"/>
        <w:numPr>
          <w:ilvl w:val="0"/>
          <w:numId w:val="2"/>
        </w:numPr>
        <w:rPr>
          <w:rFonts w:ascii="Times New Roman" w:hAnsi="Times New Roman" w:cs="Times New Roman"/>
          <w:sz w:val="24"/>
        </w:rPr>
      </w:pPr>
      <w:r w:rsidRPr="00930666">
        <w:rPr>
          <w:rFonts w:ascii="Times New Roman" w:hAnsi="Times New Roman" w:cs="Times New Roman"/>
          <w:sz w:val="24"/>
        </w:rPr>
        <w:t>Aplica metodologías situadas para el aprendizaje significativo de las diferentes áreas disciplinarias o campos formativos.</w:t>
      </w:r>
    </w:p>
    <w:p w:rsidR="00930666" w:rsidRPr="00930666" w:rsidRDefault="00930666" w:rsidP="00930666">
      <w:pPr>
        <w:pStyle w:val="Prrafodelista"/>
        <w:numPr>
          <w:ilvl w:val="0"/>
          <w:numId w:val="2"/>
        </w:numPr>
        <w:rPr>
          <w:rFonts w:ascii="Times New Roman" w:hAnsi="Times New Roman" w:cs="Times New Roman"/>
          <w:sz w:val="24"/>
        </w:rPr>
      </w:pPr>
      <w:r w:rsidRPr="00930666">
        <w:rPr>
          <w:rFonts w:ascii="Times New Roman" w:hAnsi="Times New Roman" w:cs="Times New Roman"/>
          <w:sz w:val="24"/>
        </w:rPr>
        <w:t xml:space="preserve">Utiliza la evaluación diagnóstica, formativa y </w:t>
      </w:r>
      <w:proofErr w:type="spellStart"/>
      <w:r w:rsidRPr="00930666">
        <w:rPr>
          <w:rFonts w:ascii="Times New Roman" w:hAnsi="Times New Roman" w:cs="Times New Roman"/>
          <w:sz w:val="24"/>
        </w:rPr>
        <w:t>sumativa</w:t>
      </w:r>
      <w:proofErr w:type="spellEnd"/>
      <w:r w:rsidRPr="00930666">
        <w:rPr>
          <w:rFonts w:ascii="Times New Roman" w:hAnsi="Times New Roman" w:cs="Times New Roman"/>
          <w:sz w:val="24"/>
        </w:rPr>
        <w:t>, de carácter cuantitativo y cualitativo, con base en teorías de evaluación para el aprendizaje.</w:t>
      </w:r>
    </w:p>
    <w:p w:rsidR="00930666" w:rsidRPr="00930666" w:rsidRDefault="00930666" w:rsidP="00930666">
      <w:pPr>
        <w:pStyle w:val="Prrafodelista"/>
        <w:numPr>
          <w:ilvl w:val="0"/>
          <w:numId w:val="2"/>
        </w:numPr>
        <w:rPr>
          <w:rFonts w:ascii="Times New Roman" w:hAnsi="Times New Roman" w:cs="Times New Roman"/>
          <w:sz w:val="24"/>
        </w:rPr>
      </w:pPr>
      <w:r w:rsidRPr="00930666">
        <w:rPr>
          <w:rFonts w:ascii="Times New Roman" w:hAnsi="Times New Roman" w:cs="Times New Roman"/>
          <w:sz w:val="24"/>
        </w:rPr>
        <w:t>Interpreta los resultados de las evaluaciones para realizar ajustes curriculares y estrategias de aprendizaje.</w:t>
      </w:r>
    </w:p>
    <w:p w:rsidR="00944EBE" w:rsidRDefault="00944EBE" w:rsidP="00944EBE">
      <w:pPr>
        <w:spacing w:line="360" w:lineRule="auto"/>
        <w:jc w:val="right"/>
        <w:rPr>
          <w:rFonts w:ascii="Times New Roman" w:eastAsia="Calibri" w:hAnsi="Times New Roman" w:cs="Times New Roman"/>
          <w:sz w:val="28"/>
        </w:rPr>
      </w:pPr>
      <w:r>
        <w:rPr>
          <w:rFonts w:ascii="Times New Roman" w:eastAsia="Calibri" w:hAnsi="Times New Roman" w:cs="Times New Roman"/>
          <w:sz w:val="28"/>
        </w:rPr>
        <w:t>Saltillo, Coahuila; Noviembre de 2019</w:t>
      </w:r>
    </w:p>
    <w:p w:rsidR="001F6B98" w:rsidRDefault="001F6B98" w:rsidP="00F64CED">
      <w:pPr>
        <w:spacing w:line="360" w:lineRule="auto"/>
        <w:rPr>
          <w:rFonts w:ascii="Times New Roman" w:hAnsi="Times New Roman" w:cs="Times New Roman"/>
          <w:b/>
          <w:sz w:val="28"/>
          <w:szCs w:val="24"/>
          <w:lang w:val="es-ES"/>
        </w:rPr>
      </w:pPr>
      <w:r w:rsidRPr="001F6B98">
        <w:rPr>
          <w:rFonts w:ascii="Times New Roman" w:hAnsi="Times New Roman" w:cs="Times New Roman"/>
          <w:b/>
          <w:sz w:val="28"/>
          <w:szCs w:val="24"/>
          <w:lang w:val="es-ES"/>
        </w:rPr>
        <w:lastRenderedPageBreak/>
        <w:t>Introducción</w:t>
      </w:r>
    </w:p>
    <w:p w:rsidR="00E37F24" w:rsidRDefault="00E37F24" w:rsidP="00E37F2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El presente ensayo</w:t>
      </w:r>
      <w:r>
        <w:rPr>
          <w:rFonts w:ascii="Times New Roman" w:eastAsia="Times New Roman" w:hAnsi="Times New Roman" w:cs="Times New Roman"/>
          <w:color w:val="000000"/>
          <w:sz w:val="24"/>
          <w:szCs w:val="24"/>
        </w:rPr>
        <w:t xml:space="preserve"> tiene la finalidad</w:t>
      </w:r>
      <w:r>
        <w:rPr>
          <w:rFonts w:ascii="Times New Roman" w:eastAsia="Times New Roman" w:hAnsi="Times New Roman" w:cs="Times New Roman"/>
          <w:color w:val="000000"/>
          <w:sz w:val="24"/>
          <w:szCs w:val="24"/>
        </w:rPr>
        <w:t xml:space="preserve"> de da</w:t>
      </w:r>
      <w:r w:rsidR="006115A8">
        <w:rPr>
          <w:rFonts w:ascii="Times New Roman" w:eastAsia="Times New Roman" w:hAnsi="Times New Roman" w:cs="Times New Roman"/>
          <w:color w:val="000000"/>
          <w:sz w:val="24"/>
          <w:szCs w:val="24"/>
        </w:rPr>
        <w:t xml:space="preserve">r a conocer </w:t>
      </w:r>
      <w:r>
        <w:rPr>
          <w:rFonts w:ascii="Times New Roman" w:eastAsia="Times New Roman" w:hAnsi="Times New Roman" w:cs="Times New Roman"/>
          <w:color w:val="000000"/>
          <w:sz w:val="24"/>
          <w:szCs w:val="24"/>
        </w:rPr>
        <w:t xml:space="preserve">el contexto el jardín de niños Ángela Peralta, </w:t>
      </w:r>
      <w:r w:rsidR="006115A8">
        <w:rPr>
          <w:rFonts w:ascii="Times New Roman" w:eastAsia="Times New Roman" w:hAnsi="Times New Roman" w:cs="Times New Roman"/>
          <w:sz w:val="24"/>
          <w:szCs w:val="24"/>
        </w:rPr>
        <w:t>como estudiante</w:t>
      </w:r>
      <w:r>
        <w:rPr>
          <w:rFonts w:ascii="Times New Roman" w:eastAsia="Times New Roman" w:hAnsi="Times New Roman" w:cs="Times New Roman"/>
          <w:sz w:val="24"/>
          <w:szCs w:val="24"/>
        </w:rPr>
        <w:t xml:space="preserve"> de la Licenciatura en Educación Preescolar de la Escuela Normal de</w:t>
      </w:r>
      <w:r w:rsidR="006115A8">
        <w:rPr>
          <w:rFonts w:ascii="Times New Roman" w:eastAsia="Times New Roman" w:hAnsi="Times New Roman" w:cs="Times New Roman"/>
          <w:sz w:val="24"/>
          <w:szCs w:val="24"/>
        </w:rPr>
        <w:t xml:space="preserve"> Educación Preescolar de quinto</w:t>
      </w:r>
      <w:r>
        <w:rPr>
          <w:rFonts w:ascii="Times New Roman" w:eastAsia="Times New Roman" w:hAnsi="Times New Roman" w:cs="Times New Roman"/>
          <w:sz w:val="24"/>
          <w:szCs w:val="24"/>
        </w:rPr>
        <w:t xml:space="preserve"> semestre, por medio de la</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Jornada</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de Observación</w:t>
      </w:r>
      <w:r>
        <w:rPr>
          <w:rFonts w:ascii="Times New Roman" w:eastAsia="Times New Roman" w:hAnsi="Times New Roman" w:cs="Times New Roman"/>
          <w:sz w:val="24"/>
          <w:szCs w:val="24"/>
        </w:rPr>
        <w:t xml:space="preserve"> y práctica se pudieron obtener diversas características. </w:t>
      </w:r>
      <w:r>
        <w:rPr>
          <w:rFonts w:ascii="Times New Roman" w:eastAsia="Times New Roman" w:hAnsi="Times New Roman" w:cs="Times New Roman"/>
          <w:sz w:val="24"/>
          <w:szCs w:val="24"/>
        </w:rPr>
        <w:t xml:space="preserve">Para rescatar información </w:t>
      </w:r>
      <w:r>
        <w:rPr>
          <w:rFonts w:ascii="Times New Roman" w:eastAsia="Times New Roman" w:hAnsi="Times New Roman" w:cs="Times New Roman"/>
          <w:color w:val="000000"/>
          <w:sz w:val="24"/>
          <w:szCs w:val="24"/>
        </w:rPr>
        <w:t xml:space="preserve">pero </w:t>
      </w:r>
      <w:r>
        <w:rPr>
          <w:rFonts w:ascii="Times New Roman" w:eastAsia="Times New Roman" w:hAnsi="Times New Roman" w:cs="Times New Roman"/>
          <w:color w:val="000000"/>
          <w:sz w:val="24"/>
          <w:szCs w:val="24"/>
        </w:rPr>
        <w:t xml:space="preserve">para esto se aplicaron instrumentos como: entrevista a </w:t>
      </w:r>
      <w:r>
        <w:rPr>
          <w:rFonts w:ascii="Times New Roman" w:eastAsia="Times New Roman" w:hAnsi="Times New Roman" w:cs="Times New Roman"/>
          <w:color w:val="000000"/>
          <w:sz w:val="24"/>
          <w:szCs w:val="24"/>
        </w:rPr>
        <w:t>educadora,</w:t>
      </w:r>
      <w:r>
        <w:rPr>
          <w:rFonts w:ascii="Times New Roman" w:eastAsia="Times New Roman" w:hAnsi="Times New Roman" w:cs="Times New Roman"/>
          <w:color w:val="000000"/>
          <w:sz w:val="24"/>
          <w:szCs w:val="24"/>
        </w:rPr>
        <w:t xml:space="preserve"> lista </w:t>
      </w:r>
      <w:r>
        <w:rPr>
          <w:rFonts w:ascii="Times New Roman" w:eastAsia="Times New Roman" w:hAnsi="Times New Roman" w:cs="Times New Roman"/>
          <w:color w:val="000000"/>
          <w:sz w:val="24"/>
          <w:szCs w:val="24"/>
        </w:rPr>
        <w:t>de cotejo niño y aula, entrevista a directora y cuestionario a padres de familia</w:t>
      </w:r>
      <w:r>
        <w:rPr>
          <w:rFonts w:ascii="Times New Roman" w:eastAsia="Times New Roman" w:hAnsi="Times New Roman" w:cs="Times New Roman"/>
          <w:color w:val="000000"/>
          <w:sz w:val="24"/>
          <w:szCs w:val="24"/>
        </w:rPr>
        <w:t>.</w:t>
      </w:r>
    </w:p>
    <w:p w:rsidR="00747148" w:rsidRPr="00E37F24" w:rsidRDefault="00E37F24" w:rsidP="00F64CED">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Cabe mencionar que el ensayo consta de una portada, una in</w:t>
      </w:r>
      <w:r w:rsidR="006115A8">
        <w:rPr>
          <w:rFonts w:ascii="Times New Roman" w:eastAsia="Times New Roman" w:hAnsi="Times New Roman" w:cs="Times New Roman"/>
          <w:color w:val="000000"/>
          <w:sz w:val="24"/>
          <w:szCs w:val="24"/>
        </w:rPr>
        <w:t>troducción</w:t>
      </w:r>
      <w:r>
        <w:rPr>
          <w:rFonts w:ascii="Times New Roman" w:eastAsia="Times New Roman" w:hAnsi="Times New Roman" w:cs="Times New Roman"/>
          <w:color w:val="000000"/>
          <w:sz w:val="24"/>
          <w:szCs w:val="24"/>
        </w:rPr>
        <w:t xml:space="preserve">, </w:t>
      </w:r>
      <w:r w:rsidR="006115A8">
        <w:rPr>
          <w:rFonts w:ascii="Times New Roman" w:eastAsia="Times New Roman" w:hAnsi="Times New Roman" w:cs="Times New Roman"/>
          <w:color w:val="000000"/>
          <w:sz w:val="24"/>
          <w:szCs w:val="24"/>
        </w:rPr>
        <w:t>en el desarrollo se habla de los diagnósticos</w:t>
      </w:r>
      <w:r>
        <w:rPr>
          <w:rFonts w:ascii="Times New Roman" w:eastAsia="Times New Roman" w:hAnsi="Times New Roman" w:cs="Times New Roman"/>
          <w:color w:val="000000"/>
          <w:sz w:val="24"/>
          <w:szCs w:val="24"/>
        </w:rPr>
        <w:t xml:space="preserve">, su respectiva conclusión </w:t>
      </w:r>
      <w:r>
        <w:rPr>
          <w:rFonts w:ascii="Times New Roman" w:eastAsia="Times New Roman" w:hAnsi="Times New Roman" w:cs="Times New Roman"/>
          <w:color w:val="000000"/>
          <w:sz w:val="24"/>
          <w:szCs w:val="24"/>
        </w:rPr>
        <w:t xml:space="preserve"> y anexos.</w:t>
      </w:r>
      <w:r>
        <w:rPr>
          <w:rFonts w:ascii="Times New Roman" w:eastAsia="Times New Roman" w:hAnsi="Times New Roman" w:cs="Times New Roman"/>
          <w:color w:val="000000"/>
          <w:sz w:val="24"/>
          <w:szCs w:val="24"/>
        </w:rPr>
        <w:br/>
      </w:r>
      <w:r>
        <w:rPr>
          <w:rFonts w:ascii="Times New Roman" w:eastAsia="Times New Roman" w:hAnsi="Times New Roman" w:cs="Times New Roman"/>
          <w:sz w:val="24"/>
          <w:szCs w:val="24"/>
        </w:rPr>
        <w:t>En esta primera parte del informe se comenzará la descripción del contexto institucional</w:t>
      </w:r>
      <w:r>
        <w:rPr>
          <w:rFonts w:ascii="Times New Roman" w:eastAsia="Times New Roman" w:hAnsi="Times New Roman" w:cs="Times New Roman"/>
          <w:sz w:val="24"/>
          <w:szCs w:val="24"/>
        </w:rPr>
        <w:t xml:space="preserve"> </w:t>
      </w:r>
      <w:r>
        <w:rPr>
          <w:rFonts w:ascii="Times New Roman" w:hAnsi="Times New Roman" w:cs="Times New Roman"/>
          <w:sz w:val="24"/>
          <w:szCs w:val="24"/>
          <w:lang w:val="es-ES"/>
        </w:rPr>
        <w:t xml:space="preserve">en el que </w:t>
      </w:r>
      <w:r w:rsidRPr="00747148">
        <w:rPr>
          <w:rFonts w:ascii="Times New Roman" w:hAnsi="Times New Roman" w:cs="Times New Roman"/>
          <w:sz w:val="24"/>
          <w:szCs w:val="24"/>
          <w:lang w:val="es-ES"/>
        </w:rPr>
        <w:t xml:space="preserve">se da a conocer donde se encuentra ubicado, cuales son los docentes que trabajan en esa institución </w:t>
      </w:r>
      <w:r>
        <w:rPr>
          <w:rFonts w:ascii="Times New Roman" w:hAnsi="Times New Roman" w:cs="Times New Roman"/>
          <w:sz w:val="24"/>
          <w:szCs w:val="24"/>
          <w:lang w:val="es-ES"/>
        </w:rPr>
        <w:t>y los maestros de apoyo. A</w:t>
      </w:r>
      <w:r w:rsidRPr="00747148">
        <w:rPr>
          <w:rFonts w:ascii="Times New Roman" w:hAnsi="Times New Roman" w:cs="Times New Roman"/>
          <w:sz w:val="24"/>
          <w:szCs w:val="24"/>
          <w:lang w:val="es-ES"/>
        </w:rPr>
        <w:t>sí como las distintas problemáticas del contexto</w:t>
      </w:r>
      <w:r>
        <w:rPr>
          <w:rFonts w:ascii="Times New Roman" w:eastAsia="Times New Roman" w:hAnsi="Times New Roman" w:cs="Times New Roman"/>
          <w:sz w:val="24"/>
          <w:szCs w:val="24"/>
        </w:rPr>
        <w:t xml:space="preserve"> y </w:t>
      </w:r>
      <w:r>
        <w:rPr>
          <w:rFonts w:ascii="Times New Roman" w:eastAsia="Times New Roman" w:hAnsi="Times New Roman" w:cs="Times New Roman"/>
          <w:sz w:val="24"/>
          <w:szCs w:val="24"/>
        </w:rPr>
        <w:t>aula</w:t>
      </w:r>
      <w:r w:rsidR="006115A8">
        <w:rPr>
          <w:rFonts w:ascii="Times New Roman" w:eastAsia="Times New Roman" w:hAnsi="Times New Roman" w:cs="Times New Roman"/>
          <w:sz w:val="24"/>
          <w:szCs w:val="24"/>
        </w:rPr>
        <w:t xml:space="preserve">. Después se enfocará </w:t>
      </w:r>
      <w:r>
        <w:rPr>
          <w:rFonts w:ascii="Times New Roman" w:eastAsia="Times New Roman" w:hAnsi="Times New Roman" w:cs="Times New Roman"/>
          <w:sz w:val="24"/>
          <w:szCs w:val="24"/>
        </w:rPr>
        <w:t xml:space="preserve"> </w:t>
      </w:r>
      <w:r w:rsidR="006115A8">
        <w:rPr>
          <w:rFonts w:ascii="Times New Roman" w:eastAsia="Times New Roman" w:hAnsi="Times New Roman" w:cs="Times New Roman"/>
          <w:sz w:val="24"/>
          <w:szCs w:val="24"/>
        </w:rPr>
        <w:t xml:space="preserve">en </w:t>
      </w:r>
      <w:r>
        <w:rPr>
          <w:rFonts w:ascii="Times New Roman" w:eastAsia="Times New Roman" w:hAnsi="Times New Roman" w:cs="Times New Roman"/>
          <w:sz w:val="24"/>
          <w:szCs w:val="24"/>
        </w:rPr>
        <w:t>el niño</w:t>
      </w:r>
      <w:r w:rsidR="006115A8">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 xml:space="preserve">onde se rescatan puntos importantes </w:t>
      </w:r>
      <w:r w:rsidR="006115A8">
        <w:rPr>
          <w:rFonts w:ascii="Times New Roman" w:eastAsia="Times New Roman" w:hAnsi="Times New Roman" w:cs="Times New Roman"/>
          <w:sz w:val="24"/>
          <w:szCs w:val="24"/>
        </w:rPr>
        <w:t xml:space="preserve">acerca de los comportamientos, </w:t>
      </w:r>
      <w:r>
        <w:rPr>
          <w:rFonts w:ascii="Times New Roman" w:eastAsia="Times New Roman" w:hAnsi="Times New Roman" w:cs="Times New Roman"/>
          <w:sz w:val="24"/>
          <w:szCs w:val="24"/>
        </w:rPr>
        <w:t>fortalezas y debilidades en las distintas áreas y campos formativos</w:t>
      </w:r>
      <w:r>
        <w:rPr>
          <w:rFonts w:ascii="Times New Roman" w:eastAsia="Times New Roman" w:hAnsi="Times New Roman" w:cs="Times New Roman"/>
          <w:sz w:val="24"/>
          <w:szCs w:val="24"/>
        </w:rPr>
        <w:t>.</w:t>
      </w:r>
    </w:p>
    <w:p w:rsidR="00452D64" w:rsidRPr="00403676" w:rsidRDefault="00452D64" w:rsidP="00F64CED">
      <w:pPr>
        <w:spacing w:line="360" w:lineRule="auto"/>
        <w:rPr>
          <w:rFonts w:ascii="Times New Roman" w:hAnsi="Times New Roman" w:cs="Times New Roman"/>
          <w:b/>
          <w:sz w:val="24"/>
          <w:szCs w:val="24"/>
          <w:lang w:val="es-ES"/>
        </w:rPr>
      </w:pPr>
    </w:p>
    <w:p w:rsidR="00452D64" w:rsidRPr="00403676" w:rsidRDefault="00452D64" w:rsidP="00F64CED">
      <w:pPr>
        <w:spacing w:line="360" w:lineRule="auto"/>
        <w:rPr>
          <w:rFonts w:ascii="Times New Roman" w:hAnsi="Times New Roman" w:cs="Times New Roman"/>
          <w:b/>
          <w:sz w:val="24"/>
          <w:szCs w:val="24"/>
          <w:lang w:val="es-ES"/>
        </w:rPr>
      </w:pPr>
    </w:p>
    <w:p w:rsidR="00452D64" w:rsidRPr="00403676" w:rsidRDefault="00452D64" w:rsidP="00F64CED">
      <w:pPr>
        <w:spacing w:line="360" w:lineRule="auto"/>
        <w:rPr>
          <w:rFonts w:ascii="Times New Roman" w:hAnsi="Times New Roman" w:cs="Times New Roman"/>
          <w:b/>
          <w:sz w:val="24"/>
          <w:szCs w:val="24"/>
          <w:lang w:val="es-ES"/>
        </w:rPr>
      </w:pPr>
    </w:p>
    <w:p w:rsidR="00452D64" w:rsidRPr="00403676" w:rsidRDefault="00452D64" w:rsidP="00F64CED">
      <w:pPr>
        <w:spacing w:line="360" w:lineRule="auto"/>
        <w:rPr>
          <w:rFonts w:ascii="Times New Roman" w:hAnsi="Times New Roman" w:cs="Times New Roman"/>
          <w:b/>
          <w:sz w:val="24"/>
          <w:szCs w:val="24"/>
          <w:lang w:val="es-ES"/>
        </w:rPr>
      </w:pPr>
    </w:p>
    <w:p w:rsidR="001F6B98" w:rsidRPr="001F6B98" w:rsidRDefault="001F6B98" w:rsidP="00F64CED">
      <w:pPr>
        <w:spacing w:line="360" w:lineRule="auto"/>
        <w:rPr>
          <w:rFonts w:ascii="Times New Roman" w:hAnsi="Times New Roman" w:cs="Times New Roman"/>
          <w:sz w:val="24"/>
          <w:szCs w:val="24"/>
          <w:lang w:val="es-ES"/>
        </w:rPr>
      </w:pPr>
    </w:p>
    <w:p w:rsidR="001F6B98" w:rsidRDefault="001F6B98" w:rsidP="00F64CED">
      <w:pPr>
        <w:spacing w:line="360" w:lineRule="auto"/>
        <w:rPr>
          <w:rFonts w:ascii="Times New Roman" w:hAnsi="Times New Roman" w:cs="Times New Roman"/>
          <w:b/>
          <w:sz w:val="24"/>
          <w:szCs w:val="24"/>
          <w:lang w:val="es-ES"/>
        </w:rPr>
      </w:pPr>
    </w:p>
    <w:p w:rsidR="008C2DED" w:rsidRDefault="008C2DED" w:rsidP="00F64CED">
      <w:pPr>
        <w:spacing w:line="360" w:lineRule="auto"/>
        <w:rPr>
          <w:rFonts w:ascii="Times New Roman" w:hAnsi="Times New Roman" w:cs="Times New Roman"/>
          <w:b/>
          <w:sz w:val="24"/>
          <w:szCs w:val="24"/>
          <w:lang w:val="es-ES"/>
        </w:rPr>
      </w:pPr>
    </w:p>
    <w:p w:rsidR="008C2DED" w:rsidRDefault="008C2DED" w:rsidP="00F64CED">
      <w:pPr>
        <w:spacing w:line="360" w:lineRule="auto"/>
        <w:rPr>
          <w:rFonts w:ascii="Times New Roman" w:hAnsi="Times New Roman" w:cs="Times New Roman"/>
          <w:b/>
          <w:sz w:val="24"/>
          <w:szCs w:val="24"/>
          <w:lang w:val="es-ES"/>
        </w:rPr>
      </w:pPr>
    </w:p>
    <w:p w:rsidR="008C2DED" w:rsidRDefault="008C2DED" w:rsidP="00F64CED">
      <w:pPr>
        <w:spacing w:line="360" w:lineRule="auto"/>
        <w:rPr>
          <w:rFonts w:ascii="Times New Roman" w:hAnsi="Times New Roman" w:cs="Times New Roman"/>
          <w:b/>
          <w:sz w:val="24"/>
          <w:szCs w:val="24"/>
          <w:lang w:val="es-ES"/>
        </w:rPr>
      </w:pPr>
    </w:p>
    <w:p w:rsidR="008C2DED" w:rsidRDefault="008C2DED" w:rsidP="00F64CED">
      <w:pPr>
        <w:spacing w:line="360" w:lineRule="auto"/>
        <w:rPr>
          <w:rFonts w:ascii="Times New Roman" w:hAnsi="Times New Roman" w:cs="Times New Roman"/>
          <w:b/>
          <w:sz w:val="24"/>
          <w:szCs w:val="24"/>
          <w:lang w:val="es-ES"/>
        </w:rPr>
      </w:pPr>
    </w:p>
    <w:p w:rsidR="008C2DED" w:rsidRDefault="008C2DED" w:rsidP="00F64CED">
      <w:pPr>
        <w:spacing w:line="360" w:lineRule="auto"/>
        <w:rPr>
          <w:rFonts w:ascii="Times New Roman" w:hAnsi="Times New Roman" w:cs="Times New Roman"/>
          <w:b/>
          <w:sz w:val="24"/>
          <w:szCs w:val="24"/>
          <w:lang w:val="es-ES"/>
        </w:rPr>
      </w:pPr>
    </w:p>
    <w:p w:rsidR="00403676" w:rsidRPr="00403676" w:rsidRDefault="00944EBE" w:rsidP="00F64CED">
      <w:pPr>
        <w:spacing w:line="360" w:lineRule="auto"/>
        <w:rPr>
          <w:rFonts w:ascii="Times New Roman" w:hAnsi="Times New Roman" w:cs="Times New Roman"/>
          <w:sz w:val="24"/>
          <w:szCs w:val="24"/>
          <w:lang w:val="es-ES"/>
        </w:rPr>
      </w:pPr>
      <w:r>
        <w:rPr>
          <w:rFonts w:ascii="Times New Roman" w:hAnsi="Times New Roman" w:cs="Times New Roman"/>
          <w:b/>
          <w:sz w:val="24"/>
          <w:szCs w:val="24"/>
          <w:lang w:val="es-ES"/>
        </w:rPr>
        <w:lastRenderedPageBreak/>
        <w:t>Contexto Externo</w:t>
      </w:r>
    </w:p>
    <w:p w:rsidR="000E51F8" w:rsidRPr="000E51F8" w:rsidRDefault="00944EBE" w:rsidP="000E51F8">
      <w:pPr>
        <w:spacing w:line="360" w:lineRule="auto"/>
        <w:rPr>
          <w:rFonts w:ascii="Times New Roman" w:hAnsi="Times New Roman" w:cs="Times New Roman"/>
          <w:sz w:val="24"/>
        </w:rPr>
      </w:pPr>
      <w:r w:rsidRPr="000E51F8">
        <w:rPr>
          <w:rFonts w:ascii="Times New Roman" w:hAnsi="Times New Roman" w:cs="Times New Roman"/>
          <w:sz w:val="24"/>
          <w:szCs w:val="24"/>
          <w:lang w:val="es-ES"/>
        </w:rPr>
        <w:t>El Jardín de N</w:t>
      </w:r>
      <w:r w:rsidR="00403676" w:rsidRPr="000E51F8">
        <w:rPr>
          <w:rFonts w:ascii="Times New Roman" w:hAnsi="Times New Roman" w:cs="Times New Roman"/>
          <w:sz w:val="24"/>
          <w:szCs w:val="24"/>
          <w:lang w:val="es-ES"/>
        </w:rPr>
        <w:t xml:space="preserve">iños </w:t>
      </w:r>
      <w:r w:rsidRPr="000E51F8">
        <w:rPr>
          <w:rFonts w:ascii="Times New Roman" w:hAnsi="Times New Roman" w:cs="Times New Roman"/>
          <w:sz w:val="24"/>
          <w:szCs w:val="24"/>
          <w:lang w:val="es-ES"/>
        </w:rPr>
        <w:t>“</w:t>
      </w:r>
      <w:r w:rsidR="00403676" w:rsidRPr="000E51F8">
        <w:rPr>
          <w:rFonts w:ascii="Times New Roman" w:hAnsi="Times New Roman" w:cs="Times New Roman"/>
          <w:sz w:val="24"/>
          <w:szCs w:val="24"/>
          <w:lang w:val="es-ES"/>
        </w:rPr>
        <w:t>Ángela Peralta</w:t>
      </w:r>
      <w:r w:rsidRPr="000E51F8">
        <w:rPr>
          <w:rFonts w:ascii="Times New Roman" w:hAnsi="Times New Roman" w:cs="Times New Roman"/>
          <w:sz w:val="24"/>
          <w:szCs w:val="24"/>
          <w:lang w:val="es-ES"/>
        </w:rPr>
        <w:t>” T.M.</w:t>
      </w:r>
      <w:r w:rsidR="000E51F8" w:rsidRPr="000E51F8">
        <w:rPr>
          <w:rFonts w:ascii="Times New Roman" w:hAnsi="Times New Roman" w:cs="Times New Roman"/>
          <w:sz w:val="24"/>
          <w:szCs w:val="24"/>
          <w:lang w:val="es-ES"/>
        </w:rPr>
        <w:t xml:space="preserve">, con </w:t>
      </w:r>
      <w:r w:rsidR="000E51F8" w:rsidRPr="000E51F8">
        <w:rPr>
          <w:rFonts w:ascii="Times New Roman" w:hAnsi="Times New Roman" w:cs="Times New Roman"/>
          <w:sz w:val="24"/>
        </w:rPr>
        <w:t>clave: 05DJN0916U</w:t>
      </w:r>
      <w:r w:rsidR="000E51F8">
        <w:rPr>
          <w:rFonts w:ascii="Times New Roman" w:hAnsi="Times New Roman" w:cs="Times New Roman"/>
          <w:sz w:val="24"/>
        </w:rPr>
        <w:t>,</w:t>
      </w:r>
      <w:r w:rsidR="00403676" w:rsidRPr="00403676">
        <w:rPr>
          <w:rFonts w:ascii="Times New Roman" w:hAnsi="Times New Roman" w:cs="Times New Roman"/>
          <w:sz w:val="24"/>
          <w:szCs w:val="24"/>
          <w:lang w:val="es-ES"/>
        </w:rPr>
        <w:t xml:space="preserve"> está ubicado en la</w:t>
      </w:r>
      <w:r w:rsidR="000E51F8">
        <w:rPr>
          <w:rFonts w:ascii="Times New Roman" w:hAnsi="Times New Roman" w:cs="Times New Roman"/>
          <w:sz w:val="24"/>
          <w:szCs w:val="24"/>
          <w:lang w:val="es-ES"/>
        </w:rPr>
        <w:t xml:space="preserve"> </w:t>
      </w:r>
      <w:r w:rsidR="000E51F8">
        <w:rPr>
          <w:rFonts w:ascii="Times New Roman" w:hAnsi="Times New Roman" w:cs="Times New Roman"/>
          <w:sz w:val="24"/>
        </w:rPr>
        <w:t>Calle la Plaza N° 113 Col. Asturias, Saltillo, Coahuila. C.P. 25107</w:t>
      </w:r>
      <w:r>
        <w:rPr>
          <w:rFonts w:ascii="Times New Roman" w:hAnsi="Times New Roman" w:cs="Times New Roman"/>
          <w:sz w:val="24"/>
          <w:szCs w:val="24"/>
          <w:lang w:val="es-ES"/>
        </w:rPr>
        <w:t xml:space="preserve">; </w:t>
      </w:r>
      <w:r w:rsidR="00F64CED">
        <w:rPr>
          <w:rFonts w:ascii="Times New Roman" w:hAnsi="Times New Roman" w:cs="Times New Roman"/>
          <w:sz w:val="24"/>
        </w:rPr>
        <w:t>su sostenimiento es f</w:t>
      </w:r>
      <w:r w:rsidR="00F64CED" w:rsidRPr="00F64CED">
        <w:rPr>
          <w:rFonts w:ascii="Times New Roman" w:hAnsi="Times New Roman" w:cs="Times New Roman"/>
          <w:sz w:val="24"/>
        </w:rPr>
        <w:t>ederal</w:t>
      </w:r>
      <w:r w:rsidR="00F64CED">
        <w:rPr>
          <w:rFonts w:ascii="Times New Roman" w:hAnsi="Times New Roman" w:cs="Times New Roman"/>
          <w:sz w:val="24"/>
          <w:szCs w:val="24"/>
          <w:lang w:val="es-ES"/>
        </w:rPr>
        <w:t xml:space="preserve"> y se cuenta con turno </w:t>
      </w:r>
      <w:r w:rsidR="00F64CED">
        <w:rPr>
          <w:rFonts w:ascii="Times New Roman" w:hAnsi="Times New Roman" w:cs="Times New Roman"/>
          <w:sz w:val="24"/>
        </w:rPr>
        <w:t>m</w:t>
      </w:r>
      <w:r w:rsidR="00F64CED" w:rsidRPr="00F64CED">
        <w:rPr>
          <w:rFonts w:ascii="Times New Roman" w:hAnsi="Times New Roman" w:cs="Times New Roman"/>
          <w:sz w:val="24"/>
        </w:rPr>
        <w:t>atutino</w:t>
      </w:r>
      <w:r w:rsidR="00F64CED">
        <w:rPr>
          <w:rFonts w:ascii="Times New Roman" w:hAnsi="Times New Roman" w:cs="Times New Roman"/>
          <w:sz w:val="24"/>
        </w:rPr>
        <w:t xml:space="preserve"> </w:t>
      </w:r>
      <w:r>
        <w:rPr>
          <w:rFonts w:ascii="Times New Roman" w:hAnsi="Times New Roman" w:cs="Times New Roman"/>
          <w:sz w:val="24"/>
        </w:rPr>
        <w:t>con un horario de 9</w:t>
      </w:r>
      <w:r w:rsidR="000E51F8">
        <w:rPr>
          <w:rFonts w:ascii="Times New Roman" w:hAnsi="Times New Roman" w:cs="Times New Roman"/>
          <w:sz w:val="24"/>
        </w:rPr>
        <w:t xml:space="preserve">:00 </w:t>
      </w:r>
      <w:r>
        <w:rPr>
          <w:rFonts w:ascii="Times New Roman" w:hAnsi="Times New Roman" w:cs="Times New Roman"/>
          <w:sz w:val="24"/>
        </w:rPr>
        <w:t>am a 12</w:t>
      </w:r>
      <w:r w:rsidR="000E51F8">
        <w:rPr>
          <w:rFonts w:ascii="Times New Roman" w:hAnsi="Times New Roman" w:cs="Times New Roman"/>
          <w:sz w:val="24"/>
        </w:rPr>
        <w:t>:00</w:t>
      </w:r>
      <w:r>
        <w:rPr>
          <w:rFonts w:ascii="Times New Roman" w:hAnsi="Times New Roman" w:cs="Times New Roman"/>
          <w:sz w:val="24"/>
        </w:rPr>
        <w:t xml:space="preserve"> pm</w:t>
      </w:r>
      <w:r w:rsidR="000E51F8">
        <w:rPr>
          <w:rFonts w:ascii="Times New Roman" w:hAnsi="Times New Roman" w:cs="Times New Roman"/>
          <w:sz w:val="24"/>
        </w:rPr>
        <w:t xml:space="preserve">; </w:t>
      </w:r>
      <w:r w:rsidR="000E51F8" w:rsidRPr="000E51F8">
        <w:rPr>
          <w:rFonts w:ascii="Times New Roman" w:hAnsi="Times New Roman" w:cs="Times New Roman"/>
          <w:sz w:val="24"/>
        </w:rPr>
        <w:t>su</w:t>
      </w:r>
      <w:r w:rsidR="000E51F8">
        <w:rPr>
          <w:rFonts w:ascii="Times New Roman" w:hAnsi="Times New Roman" w:cs="Times New Roman"/>
          <w:sz w:val="24"/>
        </w:rPr>
        <w:t xml:space="preserve"> directora es Rosa Isela Dávila y con turno vespertino.</w:t>
      </w:r>
    </w:p>
    <w:p w:rsidR="0018427D" w:rsidRPr="000E51F8" w:rsidRDefault="000E51F8" w:rsidP="0018427D">
      <w:pPr>
        <w:spacing w:line="360" w:lineRule="auto"/>
        <w:rPr>
          <w:rFonts w:ascii="Times New Roman" w:hAnsi="Times New Roman" w:cs="Times New Roman"/>
          <w:sz w:val="24"/>
        </w:rPr>
      </w:pPr>
      <w:r w:rsidRPr="000E51F8">
        <w:rPr>
          <w:rFonts w:ascii="Times New Roman" w:hAnsi="Times New Roman" w:cs="Times New Roman"/>
          <w:sz w:val="24"/>
        </w:rPr>
        <w:t>La institución colinda con las colonias de industrial valle de Saltillo, nuevo México virreyes obrera, además de que está muy cerca del boulevard Vito Alessio Robles e  Isidro López Zertuche</w:t>
      </w:r>
      <w:r>
        <w:rPr>
          <w:rFonts w:ascii="Times New Roman" w:hAnsi="Times New Roman" w:cs="Times New Roman"/>
          <w:sz w:val="24"/>
        </w:rPr>
        <w:t>.</w:t>
      </w:r>
      <w:r w:rsidR="00F64CED">
        <w:rPr>
          <w:rFonts w:ascii="Times New Roman" w:hAnsi="Times New Roman" w:cs="Times New Roman"/>
          <w:sz w:val="24"/>
          <w:szCs w:val="24"/>
        </w:rPr>
        <w:t xml:space="preserve"> Se</w:t>
      </w:r>
      <w:r w:rsidR="00944EBE">
        <w:rPr>
          <w:rFonts w:ascii="Times New Roman" w:hAnsi="Times New Roman" w:cs="Times New Roman"/>
          <w:sz w:val="24"/>
          <w:szCs w:val="24"/>
          <w:lang w:val="es-ES"/>
        </w:rPr>
        <w:t xml:space="preserve"> encuentra anexo a</w:t>
      </w:r>
      <w:r w:rsidR="00403676" w:rsidRPr="00403676">
        <w:rPr>
          <w:rFonts w:ascii="Times New Roman" w:hAnsi="Times New Roman" w:cs="Times New Roman"/>
          <w:sz w:val="24"/>
          <w:szCs w:val="24"/>
          <w:lang w:val="es-ES"/>
        </w:rPr>
        <w:t xml:space="preserve"> la primaria 5 de mayo de 1862 </w:t>
      </w:r>
      <w:r w:rsidR="00F64CED">
        <w:rPr>
          <w:rFonts w:ascii="Times New Roman" w:hAnsi="Times New Roman" w:cs="Times New Roman"/>
          <w:sz w:val="24"/>
          <w:szCs w:val="24"/>
          <w:lang w:val="es-ES"/>
        </w:rPr>
        <w:t xml:space="preserve">(Anexo 1) </w:t>
      </w:r>
      <w:r w:rsidR="00403676" w:rsidRPr="00403676">
        <w:rPr>
          <w:rFonts w:ascii="Times New Roman" w:hAnsi="Times New Roman" w:cs="Times New Roman"/>
          <w:sz w:val="24"/>
          <w:szCs w:val="24"/>
          <w:lang w:val="es-ES"/>
        </w:rPr>
        <w:t>y la plaza Asturias la cual se considera como un foco de insalubridad debido a que tiran basura ocasionando fauna nociva dentro del plantel y se brincan por la barda de la plaza para consumir sustancias toxicas.</w:t>
      </w:r>
      <w:r w:rsidRPr="000E51F8">
        <w:t xml:space="preserve"> </w:t>
      </w:r>
      <w:r>
        <w:rPr>
          <w:rFonts w:ascii="Times New Roman" w:hAnsi="Times New Roman" w:cs="Times New Roman"/>
          <w:sz w:val="24"/>
          <w:szCs w:val="24"/>
          <w:lang w:val="es-ES"/>
        </w:rPr>
        <w:t>P</w:t>
      </w:r>
      <w:r w:rsidRPr="000E51F8">
        <w:rPr>
          <w:rFonts w:ascii="Times New Roman" w:hAnsi="Times New Roman" w:cs="Times New Roman"/>
          <w:sz w:val="24"/>
          <w:szCs w:val="24"/>
          <w:lang w:val="es-ES"/>
        </w:rPr>
        <w:t>or lo</w:t>
      </w:r>
      <w:r>
        <w:rPr>
          <w:rFonts w:ascii="Times New Roman" w:hAnsi="Times New Roman" w:cs="Times New Roman"/>
          <w:sz w:val="24"/>
          <w:szCs w:val="24"/>
          <w:lang w:val="es-ES"/>
        </w:rPr>
        <w:t xml:space="preserve"> tanto, </w:t>
      </w:r>
      <w:r w:rsidRPr="000E51F8">
        <w:rPr>
          <w:rFonts w:ascii="Times New Roman" w:hAnsi="Times New Roman" w:cs="Times New Roman"/>
          <w:sz w:val="24"/>
          <w:szCs w:val="24"/>
          <w:lang w:val="es-ES"/>
        </w:rPr>
        <w:t>está un poco escondido a la vista de la comunidad, sin embargo es un jardín con un rango normal de demanda</w:t>
      </w:r>
      <w:r>
        <w:rPr>
          <w:rFonts w:ascii="Times New Roman" w:hAnsi="Times New Roman" w:cs="Times New Roman"/>
          <w:sz w:val="24"/>
          <w:szCs w:val="24"/>
          <w:lang w:val="es-ES"/>
        </w:rPr>
        <w:t>.</w:t>
      </w:r>
      <w:r>
        <w:rPr>
          <w:rFonts w:ascii="Times New Roman" w:hAnsi="Times New Roman" w:cs="Times New Roman"/>
          <w:sz w:val="24"/>
          <w:szCs w:val="24"/>
          <w:lang w:val="es-ES"/>
        </w:rPr>
        <w:br/>
      </w:r>
      <w:r w:rsidR="0018427D" w:rsidRPr="000E51F8">
        <w:rPr>
          <w:rFonts w:ascii="Times New Roman" w:hAnsi="Times New Roman" w:cs="Times New Roman"/>
          <w:sz w:val="24"/>
          <w:szCs w:val="24"/>
          <w:lang w:val="es-ES"/>
        </w:rPr>
        <w:t>Dentro de la comunidad se identifica como situación de riesgo un arroyo que se ubica aproximadamente a 3 cuadras del plantel. Los jueves se ubica en la calle jardín el mercado rodante interviniendo la circulación</w:t>
      </w:r>
      <w:r w:rsidR="0018427D">
        <w:rPr>
          <w:rFonts w:ascii="Times New Roman" w:hAnsi="Times New Roman" w:cs="Times New Roman"/>
          <w:sz w:val="24"/>
          <w:szCs w:val="24"/>
          <w:lang w:val="es-ES"/>
        </w:rPr>
        <w:t xml:space="preserve"> de las vías de acceso al plantel</w:t>
      </w:r>
      <w:r w:rsidR="0018427D" w:rsidRPr="000E51F8">
        <w:rPr>
          <w:rFonts w:ascii="Times New Roman" w:hAnsi="Times New Roman" w:cs="Times New Roman"/>
          <w:sz w:val="24"/>
          <w:szCs w:val="24"/>
          <w:lang w:val="es-ES"/>
        </w:rPr>
        <w:t xml:space="preserve"> provocando un problema de vialidad como de inseguridad a alumnos y padres de familia.</w:t>
      </w:r>
      <w:r w:rsidR="0018427D">
        <w:rPr>
          <w:rFonts w:ascii="Times New Roman" w:hAnsi="Times New Roman" w:cs="Times New Roman"/>
          <w:sz w:val="24"/>
          <w:szCs w:val="24"/>
          <w:lang w:val="es-ES"/>
        </w:rPr>
        <w:br/>
        <w:t xml:space="preserve">Cerca del Jardín se encuentra </w:t>
      </w:r>
      <w:r w:rsidR="0018427D" w:rsidRPr="000E51F8">
        <w:rPr>
          <w:rFonts w:ascii="Times New Roman" w:hAnsi="Times New Roman" w:cs="Times New Roman"/>
          <w:sz w:val="24"/>
          <w:szCs w:val="24"/>
          <w:lang w:val="es-ES"/>
        </w:rPr>
        <w:t xml:space="preserve">un </w:t>
      </w:r>
      <w:proofErr w:type="spellStart"/>
      <w:r w:rsidR="0018427D" w:rsidRPr="000E51F8">
        <w:rPr>
          <w:rFonts w:ascii="Times New Roman" w:hAnsi="Times New Roman" w:cs="Times New Roman"/>
          <w:sz w:val="24"/>
          <w:szCs w:val="24"/>
          <w:lang w:val="es-ES"/>
        </w:rPr>
        <w:t>oxxo</w:t>
      </w:r>
      <w:proofErr w:type="spellEnd"/>
      <w:r w:rsidR="0018427D" w:rsidRPr="000E51F8">
        <w:rPr>
          <w:rFonts w:ascii="Times New Roman" w:hAnsi="Times New Roman" w:cs="Times New Roman"/>
          <w:sz w:val="24"/>
          <w:szCs w:val="24"/>
          <w:lang w:val="es-ES"/>
        </w:rPr>
        <w:t xml:space="preserve">, la Facultad de ciencias de Administración </w:t>
      </w:r>
      <w:proofErr w:type="spellStart"/>
      <w:r w:rsidR="0018427D" w:rsidRPr="000E51F8">
        <w:rPr>
          <w:rFonts w:ascii="Times New Roman" w:hAnsi="Times New Roman" w:cs="Times New Roman"/>
          <w:sz w:val="24"/>
          <w:szCs w:val="24"/>
          <w:lang w:val="es-ES"/>
        </w:rPr>
        <w:t>UAdeC</w:t>
      </w:r>
      <w:proofErr w:type="spellEnd"/>
      <w:r w:rsidR="0018427D" w:rsidRPr="000E51F8">
        <w:rPr>
          <w:rFonts w:ascii="Times New Roman" w:hAnsi="Times New Roman" w:cs="Times New Roman"/>
          <w:sz w:val="24"/>
          <w:szCs w:val="24"/>
          <w:lang w:val="es-ES"/>
        </w:rPr>
        <w:t>, guarderías, farmacias,</w:t>
      </w:r>
      <w:r w:rsidR="0018427D">
        <w:rPr>
          <w:rFonts w:ascii="Times New Roman" w:hAnsi="Times New Roman" w:cs="Times New Roman"/>
          <w:sz w:val="24"/>
          <w:szCs w:val="24"/>
          <w:lang w:val="es-ES"/>
        </w:rPr>
        <w:t xml:space="preserve"> tiendas, la Unidad Deportiva de Lobos</w:t>
      </w:r>
      <w:r w:rsidR="0018427D" w:rsidRPr="000E51F8">
        <w:rPr>
          <w:rFonts w:ascii="Times New Roman" w:hAnsi="Times New Roman" w:cs="Times New Roman"/>
          <w:sz w:val="24"/>
          <w:szCs w:val="24"/>
          <w:lang w:val="es-ES"/>
        </w:rPr>
        <w:t xml:space="preserve"> </w:t>
      </w:r>
      <w:proofErr w:type="spellStart"/>
      <w:r w:rsidR="0018427D" w:rsidRPr="000E51F8">
        <w:rPr>
          <w:rFonts w:ascii="Times New Roman" w:hAnsi="Times New Roman" w:cs="Times New Roman"/>
          <w:sz w:val="24"/>
          <w:szCs w:val="24"/>
          <w:lang w:val="es-ES"/>
        </w:rPr>
        <w:t>UAdeC</w:t>
      </w:r>
      <w:proofErr w:type="spellEnd"/>
      <w:r w:rsidR="0018427D" w:rsidRPr="000E51F8">
        <w:rPr>
          <w:rFonts w:ascii="Times New Roman" w:hAnsi="Times New Roman" w:cs="Times New Roman"/>
          <w:sz w:val="24"/>
          <w:szCs w:val="24"/>
          <w:lang w:val="es-ES"/>
        </w:rPr>
        <w:t xml:space="preserve"> y el </w:t>
      </w:r>
      <w:proofErr w:type="spellStart"/>
      <w:r w:rsidR="0018427D" w:rsidRPr="000E51F8">
        <w:rPr>
          <w:rFonts w:ascii="Times New Roman" w:hAnsi="Times New Roman" w:cs="Times New Roman"/>
          <w:sz w:val="24"/>
          <w:szCs w:val="24"/>
          <w:lang w:val="es-ES"/>
        </w:rPr>
        <w:t>biblioparque</w:t>
      </w:r>
      <w:proofErr w:type="spellEnd"/>
      <w:r w:rsidR="0018427D" w:rsidRPr="000E51F8">
        <w:rPr>
          <w:rFonts w:ascii="Times New Roman" w:hAnsi="Times New Roman" w:cs="Times New Roman"/>
          <w:sz w:val="24"/>
          <w:szCs w:val="24"/>
          <w:lang w:val="es-ES"/>
        </w:rPr>
        <w:t xml:space="preserve"> norte, refacciones e i</w:t>
      </w:r>
      <w:r w:rsidR="0018427D">
        <w:rPr>
          <w:rFonts w:ascii="Times New Roman" w:hAnsi="Times New Roman" w:cs="Times New Roman"/>
          <w:sz w:val="24"/>
          <w:szCs w:val="24"/>
          <w:lang w:val="es-ES"/>
        </w:rPr>
        <w:t>ncluso una estación de bomberos; a</w:t>
      </w:r>
      <w:r w:rsidR="0018427D" w:rsidRPr="000E51F8">
        <w:rPr>
          <w:rFonts w:ascii="Times New Roman" w:hAnsi="Times New Roman" w:cs="Times New Roman"/>
          <w:sz w:val="24"/>
          <w:szCs w:val="24"/>
          <w:lang w:val="es-ES"/>
        </w:rPr>
        <w:t xml:space="preserve">  pesar de que la colonia es muy </w:t>
      </w:r>
      <w:r w:rsidR="0018427D">
        <w:rPr>
          <w:rFonts w:ascii="Times New Roman" w:hAnsi="Times New Roman" w:cs="Times New Roman"/>
          <w:sz w:val="24"/>
          <w:szCs w:val="24"/>
          <w:lang w:val="es-ES"/>
        </w:rPr>
        <w:t>tranquila y segura,</w:t>
      </w:r>
      <w:r w:rsidR="0018427D" w:rsidRPr="000E51F8">
        <w:rPr>
          <w:rFonts w:ascii="Times New Roman" w:hAnsi="Times New Roman" w:cs="Times New Roman"/>
          <w:sz w:val="24"/>
          <w:szCs w:val="24"/>
          <w:lang w:val="es-ES"/>
        </w:rPr>
        <w:t xml:space="preserve"> tiene una torre de vigilancia</w:t>
      </w:r>
      <w:r w:rsidR="0018427D">
        <w:rPr>
          <w:rFonts w:ascii="Times New Roman" w:hAnsi="Times New Roman" w:cs="Times New Roman"/>
          <w:sz w:val="24"/>
          <w:szCs w:val="24"/>
          <w:lang w:val="es-ES"/>
        </w:rPr>
        <w:t xml:space="preserve"> que está activa las 24 horas del día</w:t>
      </w:r>
      <w:r w:rsidR="0018427D" w:rsidRPr="000E51F8">
        <w:rPr>
          <w:rFonts w:ascii="Times New Roman" w:hAnsi="Times New Roman" w:cs="Times New Roman"/>
          <w:sz w:val="24"/>
          <w:szCs w:val="24"/>
          <w:lang w:val="es-ES"/>
        </w:rPr>
        <w:t>, el jardín está bardeado</w:t>
      </w:r>
      <w:r w:rsidR="0018427D">
        <w:rPr>
          <w:rFonts w:ascii="Times New Roman" w:hAnsi="Times New Roman" w:cs="Times New Roman"/>
          <w:sz w:val="24"/>
          <w:szCs w:val="24"/>
          <w:lang w:val="es-ES"/>
        </w:rPr>
        <w:t xml:space="preserve"> con block y concreto</w:t>
      </w:r>
      <w:r w:rsidR="0018427D" w:rsidRPr="000E51F8">
        <w:rPr>
          <w:rFonts w:ascii="Times New Roman" w:hAnsi="Times New Roman" w:cs="Times New Roman"/>
          <w:sz w:val="24"/>
          <w:szCs w:val="24"/>
          <w:lang w:val="es-ES"/>
        </w:rPr>
        <w:t xml:space="preserve"> y</w:t>
      </w:r>
      <w:r w:rsidR="0018427D">
        <w:rPr>
          <w:rFonts w:ascii="Times New Roman" w:hAnsi="Times New Roman" w:cs="Times New Roman"/>
          <w:sz w:val="24"/>
          <w:szCs w:val="24"/>
          <w:lang w:val="es-ES"/>
        </w:rPr>
        <w:t xml:space="preserve"> es</w:t>
      </w:r>
      <w:r w:rsidR="0018427D" w:rsidRPr="000E51F8">
        <w:rPr>
          <w:rFonts w:ascii="Times New Roman" w:hAnsi="Times New Roman" w:cs="Times New Roman"/>
          <w:sz w:val="24"/>
          <w:szCs w:val="24"/>
          <w:lang w:val="es-ES"/>
        </w:rPr>
        <w:t xml:space="preserve"> muy amplio, es decir que la distancia de la barda al salón en retirada. Cuenta con todos los servicios, tales como; luz, internet, agua, drenaje.</w:t>
      </w:r>
      <w:r w:rsidR="0018427D" w:rsidRPr="0018427D">
        <w:t xml:space="preserve"> </w:t>
      </w:r>
    </w:p>
    <w:p w:rsidR="0018427D" w:rsidRPr="00403676" w:rsidRDefault="0018427D" w:rsidP="0018427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 xml:space="preserve">A dos cuadras del jardín de niños se encuentra el boulevard Vito </w:t>
      </w:r>
      <w:proofErr w:type="spellStart"/>
      <w:r w:rsidRPr="00403676">
        <w:rPr>
          <w:rFonts w:ascii="Times New Roman" w:hAnsi="Times New Roman" w:cs="Times New Roman"/>
          <w:sz w:val="24"/>
          <w:szCs w:val="24"/>
          <w:lang w:val="es-ES"/>
        </w:rPr>
        <w:t>Ales</w:t>
      </w:r>
      <w:r>
        <w:rPr>
          <w:rFonts w:ascii="Times New Roman" w:hAnsi="Times New Roman" w:cs="Times New Roman"/>
          <w:sz w:val="24"/>
          <w:szCs w:val="24"/>
          <w:lang w:val="es-ES"/>
        </w:rPr>
        <w:t>s</w:t>
      </w:r>
      <w:r w:rsidRPr="00403676">
        <w:rPr>
          <w:rFonts w:ascii="Times New Roman" w:hAnsi="Times New Roman" w:cs="Times New Roman"/>
          <w:sz w:val="24"/>
          <w:szCs w:val="24"/>
          <w:lang w:val="es-ES"/>
        </w:rPr>
        <w:t>io</w:t>
      </w:r>
      <w:proofErr w:type="spellEnd"/>
      <w:r w:rsidRPr="00403676">
        <w:rPr>
          <w:rFonts w:ascii="Times New Roman" w:hAnsi="Times New Roman" w:cs="Times New Roman"/>
          <w:sz w:val="24"/>
          <w:szCs w:val="24"/>
          <w:lang w:val="es-ES"/>
        </w:rPr>
        <w:t xml:space="preserve"> Robles  el cual es una vía muy transitada</w:t>
      </w:r>
      <w:r>
        <w:rPr>
          <w:rFonts w:ascii="Times New Roman" w:hAnsi="Times New Roman" w:cs="Times New Roman"/>
          <w:sz w:val="24"/>
          <w:szCs w:val="24"/>
          <w:lang w:val="es-ES"/>
        </w:rPr>
        <w:t xml:space="preserve"> y con </w:t>
      </w:r>
      <w:r>
        <w:rPr>
          <w:rFonts w:ascii="Times New Roman" w:hAnsi="Times New Roman" w:cs="Times New Roman"/>
          <w:sz w:val="24"/>
        </w:rPr>
        <w:t>constante movimiento de automóviles, camiones de carga y camiones de pasajeros.</w:t>
      </w:r>
      <w:r w:rsidRPr="0018427D">
        <w:rPr>
          <w:rFonts w:ascii="Times New Roman" w:hAnsi="Times New Roman" w:cs="Times New Roman"/>
          <w:sz w:val="24"/>
          <w:szCs w:val="24"/>
          <w:lang w:val="es-ES"/>
        </w:rPr>
        <w:t xml:space="preserve"> </w:t>
      </w:r>
      <w:r>
        <w:rPr>
          <w:rFonts w:ascii="Times New Roman" w:hAnsi="Times New Roman" w:cs="Times New Roman"/>
          <w:sz w:val="24"/>
          <w:szCs w:val="24"/>
          <w:lang w:val="es-ES"/>
        </w:rPr>
        <w:t>L</w:t>
      </w:r>
      <w:r w:rsidRPr="0018427D">
        <w:rPr>
          <w:rFonts w:ascii="Times New Roman" w:hAnsi="Times New Roman" w:cs="Times New Roman"/>
          <w:sz w:val="24"/>
          <w:szCs w:val="24"/>
          <w:lang w:val="es-ES"/>
        </w:rPr>
        <w:t>as rutas de transporte público que pasan por ahí son la 17 y la Express</w:t>
      </w:r>
      <w:r w:rsidRPr="00403676">
        <w:rPr>
          <w:rFonts w:ascii="Times New Roman" w:hAnsi="Times New Roman" w:cs="Times New Roman"/>
          <w:sz w:val="24"/>
          <w:szCs w:val="24"/>
          <w:lang w:val="es-ES"/>
        </w:rPr>
        <w:t>. Cerca se encuentran las vías del tren</w:t>
      </w:r>
      <w:r>
        <w:rPr>
          <w:rFonts w:ascii="Times New Roman" w:hAnsi="Times New Roman" w:cs="Times New Roman"/>
          <w:sz w:val="24"/>
          <w:szCs w:val="24"/>
          <w:lang w:val="es-ES"/>
        </w:rPr>
        <w:t>,</w:t>
      </w:r>
      <w:r w:rsidRPr="00403676">
        <w:rPr>
          <w:rFonts w:ascii="Times New Roman" w:hAnsi="Times New Roman" w:cs="Times New Roman"/>
          <w:sz w:val="24"/>
          <w:szCs w:val="24"/>
          <w:lang w:val="es-ES"/>
        </w:rPr>
        <w:t xml:space="preserve"> siendo un factor y foco de contaminación ambiental ocasionando problemas de salud respiratorias.</w:t>
      </w:r>
      <w:r w:rsidRPr="0018427D">
        <w:rPr>
          <w:rFonts w:ascii="Times New Roman" w:hAnsi="Times New Roman" w:cs="Times New Roman"/>
          <w:sz w:val="24"/>
          <w:szCs w:val="24"/>
          <w:lang w:val="es-ES"/>
        </w:rPr>
        <w:t xml:space="preserve"> </w:t>
      </w:r>
    </w:p>
    <w:p w:rsidR="000E51F8" w:rsidRPr="000E51F8" w:rsidRDefault="00403676" w:rsidP="000E51F8">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Dicha comunidad se considera con un  nive</w:t>
      </w:r>
      <w:r w:rsidR="00944EBE">
        <w:rPr>
          <w:rFonts w:ascii="Times New Roman" w:hAnsi="Times New Roman" w:cs="Times New Roman"/>
          <w:sz w:val="24"/>
          <w:szCs w:val="24"/>
          <w:lang w:val="es-ES"/>
        </w:rPr>
        <w:t>l de sociocultural medio bajo con</w:t>
      </w:r>
      <w:r w:rsidRPr="00403676">
        <w:rPr>
          <w:rFonts w:ascii="Times New Roman" w:hAnsi="Times New Roman" w:cs="Times New Roman"/>
          <w:sz w:val="24"/>
          <w:szCs w:val="24"/>
          <w:lang w:val="es-ES"/>
        </w:rPr>
        <w:t xml:space="preserve"> base a los trabajos desempeñados por la población activa laboralmente.</w:t>
      </w:r>
      <w:r w:rsidR="000E51F8" w:rsidRPr="000E51F8">
        <w:t xml:space="preserve"> </w:t>
      </w:r>
      <w:r w:rsidR="000E51F8">
        <w:rPr>
          <w:rFonts w:ascii="Times New Roman" w:hAnsi="Times New Roman" w:cs="Times New Roman"/>
          <w:sz w:val="24"/>
          <w:szCs w:val="24"/>
          <w:lang w:val="es-ES"/>
        </w:rPr>
        <w:t xml:space="preserve">Las familias de la comunidad </w:t>
      </w:r>
      <w:r w:rsidR="000E51F8">
        <w:rPr>
          <w:rFonts w:ascii="Times New Roman" w:hAnsi="Times New Roman" w:cs="Times New Roman"/>
          <w:sz w:val="24"/>
          <w:szCs w:val="24"/>
          <w:lang w:val="es-ES"/>
        </w:rPr>
        <w:lastRenderedPageBreak/>
        <w:t>escolar</w:t>
      </w:r>
      <w:r w:rsidR="000E51F8" w:rsidRPr="000E51F8">
        <w:rPr>
          <w:rFonts w:ascii="Times New Roman" w:hAnsi="Times New Roman" w:cs="Times New Roman"/>
          <w:sz w:val="24"/>
          <w:szCs w:val="24"/>
          <w:lang w:val="es-ES"/>
        </w:rPr>
        <w:t xml:space="preserve"> son de un nivel medio y medio bajo de cultura, de acuerdo a los resultados obtenidos de las entrevistas </w:t>
      </w:r>
      <w:r w:rsidR="000E51F8">
        <w:rPr>
          <w:rFonts w:ascii="Times New Roman" w:hAnsi="Times New Roman" w:cs="Times New Roman"/>
          <w:sz w:val="24"/>
          <w:szCs w:val="24"/>
          <w:lang w:val="es-ES"/>
        </w:rPr>
        <w:t>y cuestionarios aplicados a padres de familia,</w:t>
      </w:r>
      <w:r w:rsidR="000E51F8" w:rsidRPr="000E51F8">
        <w:rPr>
          <w:rFonts w:ascii="Times New Roman" w:hAnsi="Times New Roman" w:cs="Times New Roman"/>
          <w:sz w:val="24"/>
          <w:szCs w:val="24"/>
          <w:lang w:val="es-ES"/>
        </w:rPr>
        <w:t xml:space="preserve"> educadoras y directora</w:t>
      </w:r>
      <w:r w:rsidR="000E51F8">
        <w:rPr>
          <w:rFonts w:ascii="Times New Roman" w:hAnsi="Times New Roman" w:cs="Times New Roman"/>
          <w:sz w:val="24"/>
          <w:szCs w:val="24"/>
          <w:lang w:val="es-ES"/>
        </w:rPr>
        <w:t>;</w:t>
      </w:r>
      <w:r w:rsidR="000E51F8" w:rsidRPr="000E51F8">
        <w:rPr>
          <w:rFonts w:ascii="Times New Roman" w:hAnsi="Times New Roman" w:cs="Times New Roman"/>
          <w:sz w:val="24"/>
          <w:szCs w:val="24"/>
          <w:lang w:val="es-ES"/>
        </w:rPr>
        <w:t xml:space="preserve"> </w:t>
      </w:r>
      <w:r w:rsidR="000E51F8">
        <w:rPr>
          <w:rFonts w:ascii="Times New Roman" w:hAnsi="Times New Roman" w:cs="Times New Roman"/>
          <w:sz w:val="24"/>
          <w:szCs w:val="24"/>
          <w:lang w:val="es-ES"/>
        </w:rPr>
        <w:t>se permitió identificar que</w:t>
      </w:r>
      <w:r w:rsidR="000E51F8" w:rsidRPr="000E51F8">
        <w:rPr>
          <w:rFonts w:ascii="Times New Roman" w:hAnsi="Times New Roman" w:cs="Times New Roman"/>
          <w:sz w:val="24"/>
          <w:szCs w:val="24"/>
          <w:lang w:val="es-ES"/>
        </w:rPr>
        <w:t xml:space="preserve"> la mayoría de los padres</w:t>
      </w:r>
      <w:r w:rsidR="000E51F8">
        <w:rPr>
          <w:rFonts w:ascii="Times New Roman" w:hAnsi="Times New Roman" w:cs="Times New Roman"/>
          <w:sz w:val="24"/>
          <w:szCs w:val="24"/>
          <w:lang w:val="es-ES"/>
        </w:rPr>
        <w:t>,</w:t>
      </w:r>
      <w:r w:rsidR="000E51F8" w:rsidRPr="000E51F8">
        <w:rPr>
          <w:rFonts w:ascii="Times New Roman" w:hAnsi="Times New Roman" w:cs="Times New Roman"/>
          <w:sz w:val="24"/>
          <w:szCs w:val="24"/>
          <w:lang w:val="es-ES"/>
        </w:rPr>
        <w:t xml:space="preserve"> se podría decir</w:t>
      </w:r>
      <w:r w:rsidR="000E51F8">
        <w:rPr>
          <w:rFonts w:ascii="Times New Roman" w:hAnsi="Times New Roman" w:cs="Times New Roman"/>
          <w:sz w:val="24"/>
          <w:szCs w:val="24"/>
          <w:lang w:val="es-ES"/>
        </w:rPr>
        <w:t>,</w:t>
      </w:r>
      <w:r w:rsidR="000E51F8" w:rsidRPr="000E51F8">
        <w:rPr>
          <w:rFonts w:ascii="Times New Roman" w:hAnsi="Times New Roman" w:cs="Times New Roman"/>
          <w:sz w:val="24"/>
          <w:szCs w:val="24"/>
          <w:lang w:val="es-ES"/>
        </w:rPr>
        <w:t xml:space="preserve"> que más de la mitad tienen un nivel de estudio</w:t>
      </w:r>
      <w:r w:rsidR="0018427D">
        <w:rPr>
          <w:rFonts w:ascii="Times New Roman" w:hAnsi="Times New Roman" w:cs="Times New Roman"/>
          <w:sz w:val="24"/>
          <w:szCs w:val="24"/>
          <w:lang w:val="es-ES"/>
        </w:rPr>
        <w:t>s de secundaria y  preparatoria;</w:t>
      </w:r>
      <w:r w:rsidR="000E51F8" w:rsidRPr="000E51F8">
        <w:rPr>
          <w:rFonts w:ascii="Times New Roman" w:hAnsi="Times New Roman" w:cs="Times New Roman"/>
          <w:sz w:val="24"/>
          <w:szCs w:val="24"/>
          <w:lang w:val="es-ES"/>
        </w:rPr>
        <w:t xml:space="preserve"> </w:t>
      </w:r>
      <w:r w:rsidR="000E51F8">
        <w:rPr>
          <w:rFonts w:ascii="Times New Roman" w:hAnsi="Times New Roman" w:cs="Times New Roman"/>
          <w:sz w:val="24"/>
          <w:szCs w:val="24"/>
          <w:lang w:val="es-ES"/>
        </w:rPr>
        <w:t xml:space="preserve">realmente </w:t>
      </w:r>
      <w:r w:rsidR="000E51F8" w:rsidRPr="000E51F8">
        <w:rPr>
          <w:rFonts w:ascii="Times New Roman" w:hAnsi="Times New Roman" w:cs="Times New Roman"/>
          <w:sz w:val="24"/>
          <w:szCs w:val="24"/>
          <w:lang w:val="es-ES"/>
        </w:rPr>
        <w:t>son muy pocos los padres que cuentan con alguna carrera técnica o a nivel licenciatura e ingeniería, incluso algunos de ellos quieren seguir o están estudiando</w:t>
      </w:r>
      <w:r w:rsidR="000E51F8">
        <w:rPr>
          <w:rFonts w:ascii="Times New Roman" w:hAnsi="Times New Roman" w:cs="Times New Roman"/>
          <w:sz w:val="24"/>
          <w:szCs w:val="24"/>
          <w:lang w:val="es-ES"/>
        </w:rPr>
        <w:t xml:space="preserve"> para aumentar su nivel de profesionalismo</w:t>
      </w:r>
      <w:r w:rsidR="000E51F8" w:rsidRPr="000E51F8">
        <w:rPr>
          <w:rFonts w:ascii="Times New Roman" w:hAnsi="Times New Roman" w:cs="Times New Roman"/>
          <w:sz w:val="24"/>
          <w:szCs w:val="24"/>
          <w:lang w:val="es-ES"/>
        </w:rPr>
        <w:t>.</w:t>
      </w:r>
    </w:p>
    <w:p w:rsidR="00403676" w:rsidRPr="00403676" w:rsidRDefault="0018427D" w:rsidP="00F64CED">
      <w:p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Contexto Interno</w:t>
      </w:r>
    </w:p>
    <w:p w:rsidR="00172A7A" w:rsidRPr="00172A7A" w:rsidRDefault="00172A7A" w:rsidP="00172A7A">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L</w:t>
      </w:r>
      <w:r w:rsidRPr="00172A7A">
        <w:rPr>
          <w:rFonts w:ascii="Times New Roman" w:hAnsi="Times New Roman" w:cs="Times New Roman"/>
          <w:sz w:val="24"/>
          <w:szCs w:val="24"/>
          <w:lang w:val="es-ES"/>
        </w:rPr>
        <w:t>a institución cuenta con esp</w:t>
      </w:r>
      <w:r>
        <w:rPr>
          <w:rFonts w:ascii="Times New Roman" w:hAnsi="Times New Roman" w:cs="Times New Roman"/>
          <w:sz w:val="24"/>
          <w:szCs w:val="24"/>
          <w:lang w:val="es-ES"/>
        </w:rPr>
        <w:t xml:space="preserve">acios muy amplios; tiene un patio cívico al frente de la entrada principal y al centro de las aulas de clase; un patio </w:t>
      </w:r>
      <w:r w:rsidRPr="00172A7A">
        <w:rPr>
          <w:rFonts w:ascii="Times New Roman" w:hAnsi="Times New Roman" w:cs="Times New Roman"/>
          <w:sz w:val="24"/>
          <w:szCs w:val="24"/>
          <w:lang w:val="es-ES"/>
        </w:rPr>
        <w:t>de juegos decorados con figuras en el piso y banderines a su alrededor, tiene un pequeño auditorio y</w:t>
      </w:r>
      <w:r>
        <w:rPr>
          <w:rFonts w:ascii="Times New Roman" w:hAnsi="Times New Roman" w:cs="Times New Roman"/>
          <w:sz w:val="24"/>
          <w:szCs w:val="24"/>
          <w:lang w:val="es-ES"/>
        </w:rPr>
        <w:t xml:space="preserve"> bebederos en el mismo</w:t>
      </w:r>
      <w:r w:rsidRPr="00172A7A">
        <w:rPr>
          <w:rFonts w:ascii="Times New Roman" w:hAnsi="Times New Roman" w:cs="Times New Roman"/>
          <w:sz w:val="24"/>
          <w:szCs w:val="24"/>
          <w:lang w:val="es-ES"/>
        </w:rPr>
        <w:t>, las paredes están pintadas y decoradas con dibujos de niños y de colores ll</w:t>
      </w:r>
      <w:r>
        <w:rPr>
          <w:rFonts w:ascii="Times New Roman" w:hAnsi="Times New Roman" w:cs="Times New Roman"/>
          <w:sz w:val="24"/>
          <w:szCs w:val="24"/>
          <w:lang w:val="es-ES"/>
        </w:rPr>
        <w:t>amativos;</w:t>
      </w:r>
      <w:r w:rsidRPr="00172A7A">
        <w:rPr>
          <w:rFonts w:ascii="Times New Roman" w:hAnsi="Times New Roman" w:cs="Times New Roman"/>
          <w:sz w:val="24"/>
          <w:szCs w:val="24"/>
          <w:lang w:val="es-ES"/>
        </w:rPr>
        <w:t xml:space="preserve">  están trabajando para qu</w:t>
      </w:r>
      <w:r>
        <w:rPr>
          <w:rFonts w:ascii="Times New Roman" w:hAnsi="Times New Roman" w:cs="Times New Roman"/>
          <w:sz w:val="24"/>
          <w:szCs w:val="24"/>
          <w:lang w:val="es-ES"/>
        </w:rPr>
        <w:t>e se pinten con distintas áreas lúdicas que permitan el desarrollo de un aprendizaje más efectivo en las alumnos y se encuentre la comodidad para trabajar no sólo dentro del salón, sino, también, fuera de él y poder aprovechar al máximo todos los espacios del mismo, por ejemplo áreas de</w:t>
      </w:r>
      <w:r w:rsidRPr="00172A7A">
        <w:rPr>
          <w:rFonts w:ascii="Times New Roman" w:hAnsi="Times New Roman" w:cs="Times New Roman"/>
          <w:sz w:val="24"/>
          <w:szCs w:val="24"/>
          <w:lang w:val="es-ES"/>
        </w:rPr>
        <w:t xml:space="preserve"> lectura</w:t>
      </w:r>
      <w:r>
        <w:rPr>
          <w:rFonts w:ascii="Times New Roman" w:hAnsi="Times New Roman" w:cs="Times New Roman"/>
          <w:sz w:val="24"/>
          <w:szCs w:val="24"/>
          <w:lang w:val="es-ES"/>
        </w:rPr>
        <w:t xml:space="preserve"> y descanso;</w:t>
      </w:r>
      <w:r w:rsidRPr="00172A7A">
        <w:rPr>
          <w:rFonts w:ascii="Times New Roman" w:hAnsi="Times New Roman" w:cs="Times New Roman"/>
          <w:sz w:val="24"/>
          <w:szCs w:val="24"/>
          <w:lang w:val="es-ES"/>
        </w:rPr>
        <w:t xml:space="preserve"> aunque cuenta con árboles hace falta un poco más de sombra y se recomendaría poner una lona o toldos para cubrir a los niños del sol cuando hay eventos o salen al recreo. Además de que tiene terreno para poner áreas verdes en la parte trasera  del jardín,  tiene 4 aulas de ladrillo</w:t>
      </w:r>
      <w:r>
        <w:rPr>
          <w:rFonts w:ascii="Times New Roman" w:hAnsi="Times New Roman" w:cs="Times New Roman"/>
          <w:sz w:val="24"/>
          <w:szCs w:val="24"/>
          <w:lang w:val="es-ES"/>
        </w:rPr>
        <w:t xml:space="preserve"> con 2 ventanales laterales con protecciones de acero pintadas de color blanco, las cuales, permiten la entrada de la luz al aula</w:t>
      </w:r>
      <w:r w:rsidRPr="00172A7A">
        <w:rPr>
          <w:rFonts w:ascii="Times New Roman" w:hAnsi="Times New Roman" w:cs="Times New Roman"/>
          <w:sz w:val="24"/>
          <w:szCs w:val="24"/>
          <w:lang w:val="es-ES"/>
        </w:rPr>
        <w:t>, salón de música, 2 baños uno de niñas y otro de niños, biblioteca, cubículos de USAER y una 1 dirección.</w:t>
      </w:r>
    </w:p>
    <w:p w:rsidR="00403676" w:rsidRPr="003C4976" w:rsidRDefault="00172A7A" w:rsidP="00F64CED">
      <w:pPr>
        <w:spacing w:line="360" w:lineRule="auto"/>
        <w:rPr>
          <w:rFonts w:ascii="Times New Roman" w:hAnsi="Times New Roman" w:cs="Times New Roman"/>
          <w:sz w:val="24"/>
          <w:szCs w:val="24"/>
        </w:rPr>
      </w:pPr>
      <w:r w:rsidRPr="00172A7A">
        <w:rPr>
          <w:rFonts w:ascii="Times New Roman" w:hAnsi="Times New Roman" w:cs="Times New Roman"/>
          <w:sz w:val="24"/>
          <w:szCs w:val="24"/>
          <w:lang w:val="es-ES"/>
        </w:rPr>
        <w:t>Cuenta con una organización muy completa su personal está capacitado y es el a</w:t>
      </w:r>
      <w:r w:rsidR="003C4976">
        <w:rPr>
          <w:rFonts w:ascii="Times New Roman" w:hAnsi="Times New Roman" w:cs="Times New Roman"/>
          <w:sz w:val="24"/>
          <w:szCs w:val="24"/>
          <w:lang w:val="es-ES"/>
        </w:rPr>
        <w:t>decuado para cada actividad, es decir,</w:t>
      </w:r>
      <w:r w:rsidRPr="00172A7A">
        <w:rPr>
          <w:rFonts w:ascii="Times New Roman" w:hAnsi="Times New Roman" w:cs="Times New Roman"/>
          <w:sz w:val="24"/>
          <w:szCs w:val="24"/>
          <w:lang w:val="es-ES"/>
        </w:rPr>
        <w:t xml:space="preserve"> 4 educadoras (una de 1ºy 2º, una de 1º, una de 2º y una de 3º), una directora y un personal de apoyo, 3 persona</w:t>
      </w:r>
      <w:r w:rsidR="003C4976">
        <w:rPr>
          <w:rFonts w:ascii="Times New Roman" w:hAnsi="Times New Roman" w:cs="Times New Roman"/>
          <w:sz w:val="24"/>
          <w:szCs w:val="24"/>
          <w:lang w:val="es-ES"/>
        </w:rPr>
        <w:t xml:space="preserve">s de USAER y 3 maestros de acompañamiento </w:t>
      </w:r>
      <w:r w:rsidRPr="00172A7A">
        <w:rPr>
          <w:rFonts w:ascii="Times New Roman" w:hAnsi="Times New Roman" w:cs="Times New Roman"/>
          <w:sz w:val="24"/>
          <w:szCs w:val="24"/>
          <w:lang w:val="es-ES"/>
        </w:rPr>
        <w:t xml:space="preserve"> (Pedagogía, música y educación física).</w:t>
      </w:r>
      <w:r w:rsidR="003C4976" w:rsidRPr="003C4976">
        <w:rPr>
          <w:rFonts w:ascii="Times New Roman" w:hAnsi="Times New Roman" w:cs="Times New Roman"/>
          <w:sz w:val="24"/>
          <w:szCs w:val="24"/>
          <w:lang w:val="es-ES"/>
        </w:rPr>
        <w:t xml:space="preserve"> </w:t>
      </w:r>
      <w:r w:rsidR="003C4976">
        <w:rPr>
          <w:rFonts w:ascii="Times New Roman" w:hAnsi="Times New Roman" w:cs="Times New Roman"/>
          <w:sz w:val="24"/>
          <w:szCs w:val="24"/>
          <w:lang w:val="es-ES"/>
        </w:rPr>
        <w:t>(Anexo 2)</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b/>
          <w:sz w:val="24"/>
          <w:szCs w:val="24"/>
          <w:u w:val="single"/>
          <w:lang w:val="es-ES"/>
        </w:rPr>
        <w:t>Dirección:</w:t>
      </w:r>
      <w:r w:rsidRPr="00403676">
        <w:rPr>
          <w:rFonts w:ascii="Times New Roman" w:hAnsi="Times New Roman" w:cs="Times New Roman"/>
          <w:sz w:val="24"/>
          <w:szCs w:val="24"/>
          <w:lang w:val="es-ES"/>
        </w:rPr>
        <w:t xml:space="preserve"> Profesora Rosa Isela Dávila Treviño.</w:t>
      </w:r>
    </w:p>
    <w:p w:rsidR="00403676" w:rsidRPr="00403676" w:rsidRDefault="00403676" w:rsidP="00F64CED">
      <w:pPr>
        <w:spacing w:line="360" w:lineRule="auto"/>
        <w:rPr>
          <w:rFonts w:ascii="Times New Roman" w:hAnsi="Times New Roman" w:cs="Times New Roman"/>
          <w:b/>
          <w:sz w:val="24"/>
          <w:szCs w:val="24"/>
          <w:u w:val="single"/>
          <w:lang w:val="es-ES"/>
        </w:rPr>
      </w:pPr>
      <w:r w:rsidRPr="00403676">
        <w:rPr>
          <w:rFonts w:ascii="Times New Roman" w:hAnsi="Times New Roman" w:cs="Times New Roman"/>
          <w:b/>
          <w:sz w:val="24"/>
          <w:szCs w:val="24"/>
          <w:u w:val="single"/>
          <w:lang w:val="es-ES"/>
        </w:rPr>
        <w:t xml:space="preserve">4 docentes: </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lastRenderedPageBreak/>
        <w:t xml:space="preserve">1° </w:t>
      </w:r>
      <w:proofErr w:type="spellStart"/>
      <w:r w:rsidRPr="00403676">
        <w:rPr>
          <w:rFonts w:ascii="Times New Roman" w:hAnsi="Times New Roman" w:cs="Times New Roman"/>
          <w:sz w:val="24"/>
          <w:szCs w:val="24"/>
          <w:lang w:val="es-ES"/>
        </w:rPr>
        <w:t>Profra</w:t>
      </w:r>
      <w:proofErr w:type="spellEnd"/>
      <w:r w:rsidRPr="00403676">
        <w:rPr>
          <w:rFonts w:ascii="Times New Roman" w:hAnsi="Times New Roman" w:cs="Times New Roman"/>
          <w:sz w:val="24"/>
          <w:szCs w:val="24"/>
          <w:lang w:val="es-ES"/>
        </w:rPr>
        <w:t>. Irma Citlalli llanas flores</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 xml:space="preserve">1° y 2° </w:t>
      </w:r>
      <w:r w:rsidR="003C4976">
        <w:rPr>
          <w:rFonts w:ascii="Times New Roman" w:hAnsi="Times New Roman" w:cs="Times New Roman"/>
          <w:sz w:val="24"/>
          <w:szCs w:val="24"/>
          <w:lang w:val="es-ES"/>
        </w:rPr>
        <w:t xml:space="preserve">(Multigrado) </w:t>
      </w:r>
      <w:proofErr w:type="spellStart"/>
      <w:r w:rsidRPr="00403676">
        <w:rPr>
          <w:rFonts w:ascii="Times New Roman" w:hAnsi="Times New Roman" w:cs="Times New Roman"/>
          <w:sz w:val="24"/>
          <w:szCs w:val="24"/>
          <w:lang w:val="es-ES"/>
        </w:rPr>
        <w:t>Profra</w:t>
      </w:r>
      <w:proofErr w:type="spellEnd"/>
      <w:r w:rsidRPr="00403676">
        <w:rPr>
          <w:rFonts w:ascii="Times New Roman" w:hAnsi="Times New Roman" w:cs="Times New Roman"/>
          <w:sz w:val="24"/>
          <w:szCs w:val="24"/>
          <w:lang w:val="es-ES"/>
        </w:rPr>
        <w:t>. Natalia García de la Rosa</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 xml:space="preserve">2° </w:t>
      </w:r>
      <w:proofErr w:type="spellStart"/>
      <w:r w:rsidRPr="00403676">
        <w:rPr>
          <w:rFonts w:ascii="Times New Roman" w:hAnsi="Times New Roman" w:cs="Times New Roman"/>
          <w:sz w:val="24"/>
          <w:szCs w:val="24"/>
          <w:lang w:val="es-ES"/>
        </w:rPr>
        <w:t>Profra</w:t>
      </w:r>
      <w:proofErr w:type="spellEnd"/>
      <w:r w:rsidRPr="00403676">
        <w:rPr>
          <w:rFonts w:ascii="Times New Roman" w:hAnsi="Times New Roman" w:cs="Times New Roman"/>
          <w:sz w:val="24"/>
          <w:szCs w:val="24"/>
          <w:lang w:val="es-ES"/>
        </w:rPr>
        <w:t>. Diana Esmeralda Ibarra Concha.</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 xml:space="preserve">3° </w:t>
      </w:r>
      <w:proofErr w:type="spellStart"/>
      <w:r w:rsidRPr="00403676">
        <w:rPr>
          <w:rFonts w:ascii="Times New Roman" w:hAnsi="Times New Roman" w:cs="Times New Roman"/>
          <w:sz w:val="24"/>
          <w:szCs w:val="24"/>
          <w:lang w:val="es-ES"/>
        </w:rPr>
        <w:t>Profra</w:t>
      </w:r>
      <w:proofErr w:type="spellEnd"/>
      <w:r w:rsidRPr="00403676">
        <w:rPr>
          <w:rFonts w:ascii="Times New Roman" w:hAnsi="Times New Roman" w:cs="Times New Roman"/>
          <w:sz w:val="24"/>
          <w:szCs w:val="24"/>
          <w:lang w:val="es-ES"/>
        </w:rPr>
        <w:t>. Paulina Jacaranda Gutiérrez García.</w:t>
      </w:r>
    </w:p>
    <w:p w:rsidR="00403676" w:rsidRPr="00403676" w:rsidRDefault="00403676" w:rsidP="00F64CED">
      <w:pPr>
        <w:spacing w:line="360" w:lineRule="auto"/>
        <w:rPr>
          <w:rFonts w:ascii="Times New Roman" w:hAnsi="Times New Roman" w:cs="Times New Roman"/>
          <w:b/>
          <w:sz w:val="24"/>
          <w:szCs w:val="24"/>
          <w:lang w:val="es-ES"/>
        </w:rPr>
      </w:pPr>
      <w:r w:rsidRPr="00403676">
        <w:rPr>
          <w:rFonts w:ascii="Times New Roman" w:hAnsi="Times New Roman" w:cs="Times New Roman"/>
          <w:b/>
          <w:sz w:val="24"/>
          <w:szCs w:val="24"/>
          <w:lang w:val="es-ES"/>
        </w:rPr>
        <w:t>Maestros de apoyo</w:t>
      </w:r>
      <w:r w:rsidR="003C4976">
        <w:rPr>
          <w:rFonts w:ascii="Times New Roman" w:hAnsi="Times New Roman" w:cs="Times New Roman"/>
          <w:b/>
          <w:sz w:val="24"/>
          <w:szCs w:val="24"/>
          <w:lang w:val="es-ES"/>
        </w:rPr>
        <w:t xml:space="preserve"> y acompañamiento</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MÚSICA. Ángel Salas López.</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EDUCACIÓN FÍSICA. Sylvia Esther Jiménez Salazar.</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LENGUAJE Y COMUNICACIÓN. Martha Patricia Gómez Pardo.</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 xml:space="preserve">MAESTRA DE PEDAGOGÍA. </w:t>
      </w:r>
      <w:proofErr w:type="spellStart"/>
      <w:r w:rsidRPr="00403676">
        <w:rPr>
          <w:rFonts w:ascii="Times New Roman" w:hAnsi="Times New Roman" w:cs="Times New Roman"/>
          <w:sz w:val="24"/>
          <w:szCs w:val="24"/>
          <w:lang w:val="es-ES"/>
        </w:rPr>
        <w:t>Yazmin</w:t>
      </w:r>
      <w:proofErr w:type="spellEnd"/>
      <w:r w:rsidRPr="00403676">
        <w:rPr>
          <w:rFonts w:ascii="Times New Roman" w:hAnsi="Times New Roman" w:cs="Times New Roman"/>
          <w:sz w:val="24"/>
          <w:szCs w:val="24"/>
          <w:lang w:val="es-ES"/>
        </w:rPr>
        <w:t xml:space="preserve"> Itzel Ibarra Gallegos.</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PSICÓLOGA. Alejandrina Gutiérrez.</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TRABAJADORA SOCIAL. Yuridia Ayala López.</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INTENDENTE. Alejandro Gallo Beltrán</w:t>
      </w:r>
    </w:p>
    <w:p w:rsidR="00403676" w:rsidRPr="00403676" w:rsidRDefault="00403676" w:rsidP="00F64CED">
      <w:pPr>
        <w:spacing w:line="360" w:lineRule="auto"/>
        <w:rPr>
          <w:rFonts w:ascii="Times New Roman" w:hAnsi="Times New Roman" w:cs="Times New Roman"/>
          <w:b/>
          <w:sz w:val="24"/>
          <w:szCs w:val="24"/>
          <w:lang w:val="es-ES"/>
        </w:rPr>
      </w:pPr>
      <w:r w:rsidRPr="00403676">
        <w:rPr>
          <w:rFonts w:ascii="Times New Roman" w:hAnsi="Times New Roman" w:cs="Times New Roman"/>
          <w:b/>
          <w:sz w:val="24"/>
          <w:szCs w:val="24"/>
          <w:lang w:val="es-ES"/>
        </w:rPr>
        <w:t>Estadística de alumnos</w:t>
      </w:r>
      <w:r w:rsidR="003C4976">
        <w:rPr>
          <w:rFonts w:ascii="Times New Roman" w:hAnsi="Times New Roman" w:cs="Times New Roman"/>
          <w:b/>
          <w:sz w:val="24"/>
          <w:szCs w:val="24"/>
          <w:lang w:val="es-ES"/>
        </w:rPr>
        <w:t>/población</w:t>
      </w:r>
    </w:p>
    <w:tbl>
      <w:tblPr>
        <w:tblStyle w:val="Tablaconcuadrcula1"/>
        <w:tblW w:w="6446" w:type="dxa"/>
        <w:tblInd w:w="-36" w:type="dxa"/>
        <w:tblLook w:val="0420" w:firstRow="1" w:lastRow="0" w:firstColumn="0" w:lastColumn="0" w:noHBand="0" w:noVBand="1"/>
      </w:tblPr>
      <w:tblGrid>
        <w:gridCol w:w="1480"/>
        <w:gridCol w:w="1736"/>
        <w:gridCol w:w="1616"/>
        <w:gridCol w:w="1614"/>
      </w:tblGrid>
      <w:tr w:rsidR="00482405" w:rsidRPr="00403676" w:rsidTr="00482405">
        <w:trPr>
          <w:trHeight w:val="372"/>
        </w:trPr>
        <w:tc>
          <w:tcPr>
            <w:tcW w:w="1480"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Grupo</w:t>
            </w:r>
          </w:p>
        </w:tc>
        <w:tc>
          <w:tcPr>
            <w:tcW w:w="1736"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Hombres</w:t>
            </w:r>
          </w:p>
        </w:tc>
        <w:tc>
          <w:tcPr>
            <w:tcW w:w="1616"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Mujeres</w:t>
            </w:r>
          </w:p>
        </w:tc>
        <w:tc>
          <w:tcPr>
            <w:tcW w:w="1614"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Total</w:t>
            </w:r>
          </w:p>
        </w:tc>
      </w:tr>
      <w:tr w:rsidR="00482405" w:rsidRPr="00403676" w:rsidTr="00482405">
        <w:trPr>
          <w:trHeight w:val="168"/>
        </w:trPr>
        <w:tc>
          <w:tcPr>
            <w:tcW w:w="1480"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1°A</w:t>
            </w:r>
          </w:p>
        </w:tc>
        <w:tc>
          <w:tcPr>
            <w:tcW w:w="1736"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20</w:t>
            </w:r>
          </w:p>
        </w:tc>
        <w:tc>
          <w:tcPr>
            <w:tcW w:w="1616"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13</w:t>
            </w:r>
          </w:p>
        </w:tc>
        <w:tc>
          <w:tcPr>
            <w:tcW w:w="1614"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33</w:t>
            </w:r>
          </w:p>
        </w:tc>
      </w:tr>
      <w:tr w:rsidR="00482405" w:rsidRPr="00403676" w:rsidTr="00482405">
        <w:trPr>
          <w:trHeight w:val="1393"/>
        </w:trPr>
        <w:tc>
          <w:tcPr>
            <w:tcW w:w="1480"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Multigrado</w:t>
            </w:r>
          </w:p>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1°B Y 2°B</w:t>
            </w:r>
          </w:p>
        </w:tc>
        <w:tc>
          <w:tcPr>
            <w:tcW w:w="1736"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1° = 3</w:t>
            </w:r>
          </w:p>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2° = 16</w:t>
            </w:r>
          </w:p>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Total = 19</w:t>
            </w:r>
          </w:p>
        </w:tc>
        <w:tc>
          <w:tcPr>
            <w:tcW w:w="1616"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1° = 5</w:t>
            </w:r>
          </w:p>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2° = 9</w:t>
            </w:r>
          </w:p>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Total = 14</w:t>
            </w:r>
          </w:p>
        </w:tc>
        <w:tc>
          <w:tcPr>
            <w:tcW w:w="1614"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8</w:t>
            </w:r>
          </w:p>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25</w:t>
            </w:r>
          </w:p>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33</w:t>
            </w:r>
          </w:p>
        </w:tc>
      </w:tr>
      <w:tr w:rsidR="00482405" w:rsidRPr="00403676" w:rsidTr="00482405">
        <w:trPr>
          <w:trHeight w:val="567"/>
        </w:trPr>
        <w:tc>
          <w:tcPr>
            <w:tcW w:w="1480"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2°A</w:t>
            </w:r>
          </w:p>
        </w:tc>
        <w:tc>
          <w:tcPr>
            <w:tcW w:w="1736"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14</w:t>
            </w:r>
          </w:p>
        </w:tc>
        <w:tc>
          <w:tcPr>
            <w:tcW w:w="1616"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12</w:t>
            </w:r>
          </w:p>
        </w:tc>
        <w:tc>
          <w:tcPr>
            <w:tcW w:w="1614"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26</w:t>
            </w:r>
          </w:p>
        </w:tc>
      </w:tr>
      <w:tr w:rsidR="00482405" w:rsidRPr="00403676" w:rsidTr="00482405">
        <w:trPr>
          <w:trHeight w:val="558"/>
        </w:trPr>
        <w:tc>
          <w:tcPr>
            <w:tcW w:w="1480"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3°A</w:t>
            </w:r>
          </w:p>
        </w:tc>
        <w:tc>
          <w:tcPr>
            <w:tcW w:w="1736"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19</w:t>
            </w:r>
          </w:p>
        </w:tc>
        <w:tc>
          <w:tcPr>
            <w:tcW w:w="1616"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16</w:t>
            </w:r>
          </w:p>
        </w:tc>
        <w:tc>
          <w:tcPr>
            <w:tcW w:w="1614"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35</w:t>
            </w:r>
          </w:p>
        </w:tc>
      </w:tr>
      <w:tr w:rsidR="00482405" w:rsidRPr="00403676" w:rsidTr="00482405">
        <w:trPr>
          <w:trHeight w:val="549"/>
        </w:trPr>
        <w:tc>
          <w:tcPr>
            <w:tcW w:w="1480"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Totales</w:t>
            </w:r>
          </w:p>
        </w:tc>
        <w:tc>
          <w:tcPr>
            <w:tcW w:w="1736"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74</w:t>
            </w:r>
          </w:p>
        </w:tc>
        <w:tc>
          <w:tcPr>
            <w:tcW w:w="1616"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54</w:t>
            </w:r>
          </w:p>
        </w:tc>
        <w:tc>
          <w:tcPr>
            <w:tcW w:w="1614" w:type="dxa"/>
            <w:hideMark/>
          </w:tcPr>
          <w:p w:rsidR="00482405" w:rsidRPr="00403676" w:rsidRDefault="00482405" w:rsidP="00F64CED">
            <w:pPr>
              <w:spacing w:after="200" w:line="360" w:lineRule="auto"/>
              <w:rPr>
                <w:rFonts w:ascii="Times New Roman" w:hAnsi="Times New Roman"/>
                <w:b/>
                <w:sz w:val="24"/>
                <w:szCs w:val="24"/>
                <w:lang w:val="en-US"/>
              </w:rPr>
            </w:pPr>
            <w:r w:rsidRPr="00403676">
              <w:rPr>
                <w:rFonts w:ascii="Times New Roman" w:hAnsi="Times New Roman"/>
                <w:b/>
                <w:sz w:val="24"/>
                <w:szCs w:val="24"/>
              </w:rPr>
              <w:t>127</w:t>
            </w:r>
          </w:p>
        </w:tc>
      </w:tr>
    </w:tbl>
    <w:p w:rsidR="00403676" w:rsidRPr="00403676" w:rsidRDefault="00403676" w:rsidP="00F64CED">
      <w:pPr>
        <w:spacing w:line="360" w:lineRule="auto"/>
        <w:rPr>
          <w:rFonts w:ascii="Times New Roman" w:hAnsi="Times New Roman" w:cs="Times New Roman"/>
          <w:b/>
          <w:sz w:val="24"/>
          <w:szCs w:val="24"/>
          <w:lang w:val="es-ES"/>
        </w:rPr>
      </w:pPr>
    </w:p>
    <w:p w:rsidR="00403676" w:rsidRPr="00F011C0" w:rsidRDefault="00403676" w:rsidP="00F64CED">
      <w:pPr>
        <w:spacing w:line="360" w:lineRule="auto"/>
        <w:rPr>
          <w:rFonts w:ascii="Times New Roman" w:hAnsi="Times New Roman" w:cs="Times New Roman"/>
          <w:b/>
          <w:sz w:val="24"/>
          <w:szCs w:val="24"/>
          <w:lang w:val="es-ES"/>
        </w:rPr>
      </w:pPr>
      <w:r w:rsidRPr="00F011C0">
        <w:rPr>
          <w:rFonts w:ascii="Times New Roman" w:hAnsi="Times New Roman" w:cs="Times New Roman"/>
          <w:b/>
          <w:sz w:val="24"/>
          <w:szCs w:val="24"/>
          <w:lang w:val="es-ES"/>
        </w:rPr>
        <w:t>Aprovechamiento y asistencia de los alumnos.</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Los alumnos del jardín de niños son participativos, se apoyan entre sí. Conocen algunas características del sistema de escritura: usan su lenguaje para dar a conocer sus ideas, pensamientos y emociones.</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 xml:space="preserve">Conocen </w:t>
      </w:r>
      <w:r w:rsidR="00F011C0">
        <w:rPr>
          <w:rFonts w:ascii="Times New Roman" w:hAnsi="Times New Roman" w:cs="Times New Roman"/>
          <w:sz w:val="24"/>
          <w:szCs w:val="24"/>
          <w:lang w:val="es-ES"/>
        </w:rPr>
        <w:t>algunos usos de los números, pe</w:t>
      </w:r>
      <w:r w:rsidRPr="00403676">
        <w:rPr>
          <w:rFonts w:ascii="Times New Roman" w:hAnsi="Times New Roman" w:cs="Times New Roman"/>
          <w:sz w:val="24"/>
          <w:szCs w:val="24"/>
          <w:lang w:val="es-ES"/>
        </w:rPr>
        <w:t xml:space="preserve">ro les falta apropiarse de los principios de conteo. Son analíticos y reflexivos. Disfrutan de participar en actividades de </w:t>
      </w:r>
      <w:r w:rsidR="00F011C0" w:rsidRPr="00403676">
        <w:rPr>
          <w:rFonts w:ascii="Times New Roman" w:hAnsi="Times New Roman" w:cs="Times New Roman"/>
          <w:sz w:val="24"/>
          <w:szCs w:val="24"/>
          <w:lang w:val="es-ES"/>
        </w:rPr>
        <w:t>experimentación</w:t>
      </w:r>
      <w:r w:rsidRPr="00403676">
        <w:rPr>
          <w:rFonts w:ascii="Times New Roman" w:hAnsi="Times New Roman" w:cs="Times New Roman"/>
          <w:sz w:val="24"/>
          <w:szCs w:val="24"/>
          <w:lang w:val="es-ES"/>
        </w:rPr>
        <w:t>, c</w:t>
      </w:r>
      <w:r w:rsidR="00F011C0">
        <w:rPr>
          <w:rFonts w:ascii="Times New Roman" w:hAnsi="Times New Roman" w:cs="Times New Roman"/>
          <w:sz w:val="24"/>
          <w:szCs w:val="24"/>
          <w:lang w:val="es-ES"/>
        </w:rPr>
        <w:t>r</w:t>
      </w:r>
      <w:r w:rsidRPr="00403676">
        <w:rPr>
          <w:rFonts w:ascii="Times New Roman" w:hAnsi="Times New Roman" w:cs="Times New Roman"/>
          <w:sz w:val="24"/>
          <w:szCs w:val="24"/>
          <w:lang w:val="es-ES"/>
        </w:rPr>
        <w:t>ean hipótesis de lo que observan.</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Se entusiasman en participar en actividades deportivas de canto y baile. Los re</w:t>
      </w:r>
      <w:r w:rsidR="003C4976">
        <w:rPr>
          <w:rFonts w:ascii="Times New Roman" w:hAnsi="Times New Roman" w:cs="Times New Roman"/>
          <w:sz w:val="24"/>
          <w:szCs w:val="24"/>
          <w:lang w:val="es-ES"/>
        </w:rPr>
        <w:t>sultados obtenidos de l</w:t>
      </w:r>
      <w:r w:rsidRPr="00403676">
        <w:rPr>
          <w:rFonts w:ascii="Times New Roman" w:hAnsi="Times New Roman" w:cs="Times New Roman"/>
          <w:sz w:val="24"/>
          <w:szCs w:val="24"/>
          <w:lang w:val="es-ES"/>
        </w:rPr>
        <w:t xml:space="preserve">as evaluaciones son una herramienta para reorientar el que hacer docente, mejorar o cambiar las actividades que se presentan a los alumnos. </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Se brinda apoyo a los alumnos focalizados, participando equipo de USAER, además de involucrar a los padres de familia en el apoyo a sus hijos en casa. El equipo de USAER apoya a educadoras con sugerencias de trabajo con alumnos que presentan barreras para el aprendizaje.</w:t>
      </w:r>
    </w:p>
    <w:p w:rsidR="00403676" w:rsidRPr="00403676" w:rsidRDefault="00403676" w:rsidP="00F64CED">
      <w:pPr>
        <w:spacing w:line="360" w:lineRule="auto"/>
        <w:rPr>
          <w:rFonts w:ascii="Times New Roman" w:hAnsi="Times New Roman" w:cs="Times New Roman"/>
          <w:b/>
          <w:sz w:val="24"/>
          <w:szCs w:val="24"/>
          <w:lang w:val="es-ES"/>
        </w:rPr>
      </w:pPr>
      <w:r w:rsidRPr="00403676">
        <w:rPr>
          <w:rFonts w:ascii="Times New Roman" w:hAnsi="Times New Roman" w:cs="Times New Roman"/>
          <w:b/>
          <w:sz w:val="24"/>
          <w:szCs w:val="24"/>
          <w:lang w:val="es-ES"/>
        </w:rPr>
        <w:t>Practicas docentes y directivas</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El jardín de niños pone como centro de su práctica docente el aprendizaje de los niños en todas las actividades que se realizan. Los mecanismos que tienen para atender las necesidades específicas de cada uno de los alumnos y del propio colectivo docente es el trabajo en equipo, con padres</w:t>
      </w:r>
      <w:r w:rsidR="00482405">
        <w:rPr>
          <w:rFonts w:ascii="Times New Roman" w:hAnsi="Times New Roman" w:cs="Times New Roman"/>
          <w:sz w:val="24"/>
          <w:szCs w:val="24"/>
          <w:lang w:val="es-ES"/>
        </w:rPr>
        <w:t xml:space="preserve"> de familia, docentes, USAER</w:t>
      </w:r>
      <w:r w:rsidRPr="00403676">
        <w:rPr>
          <w:rFonts w:ascii="Times New Roman" w:hAnsi="Times New Roman" w:cs="Times New Roman"/>
          <w:sz w:val="24"/>
          <w:szCs w:val="24"/>
          <w:lang w:val="es-ES"/>
        </w:rPr>
        <w:t xml:space="preserve">, directivo y autoridades, siempre en constante comunicación, utilizando estrategias tales como registros de incidencias, observaciones, evaluaciones, gestiones con otras instituciones, etc. El trabajo con el colectivo docente se distribuye tomando en cuenta los talentos, competencias, profesionales y conocimientos. </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 xml:space="preserve">Los mecanismos que tienen establecidos como escuela para obtener el apoyo en la práctica docente es el comprometer a los padres de familia firmando acuerdos según los requerimientos de cada alumno, gestionan programas para enriquecer la práctica docente </w:t>
      </w:r>
      <w:r w:rsidRPr="00403676">
        <w:rPr>
          <w:rFonts w:ascii="Times New Roman" w:hAnsi="Times New Roman" w:cs="Times New Roman"/>
          <w:sz w:val="24"/>
          <w:szCs w:val="24"/>
          <w:lang w:val="es-ES"/>
        </w:rPr>
        <w:lastRenderedPageBreak/>
        <w:t xml:space="preserve">con platicas y talleres tales como programas de valores y escuela libre de violencia, bomberos de saltillo con el programa de mis primeros pasos contra prevención de incendios, PRONIF, CAIF, etc. Siempre buscan apoyos para complementar los aprendizajes de los niños. </w:t>
      </w:r>
    </w:p>
    <w:p w:rsidR="00403676" w:rsidRPr="00403676" w:rsidRDefault="00403676" w:rsidP="00F64CED">
      <w:pPr>
        <w:spacing w:line="360" w:lineRule="auto"/>
        <w:rPr>
          <w:rFonts w:ascii="Times New Roman" w:hAnsi="Times New Roman" w:cs="Times New Roman"/>
          <w:b/>
          <w:sz w:val="24"/>
          <w:szCs w:val="24"/>
          <w:lang w:val="es-ES"/>
        </w:rPr>
      </w:pPr>
      <w:r w:rsidRPr="00403676">
        <w:rPr>
          <w:rFonts w:ascii="Times New Roman" w:hAnsi="Times New Roman" w:cs="Times New Roman"/>
          <w:b/>
          <w:sz w:val="24"/>
          <w:szCs w:val="24"/>
          <w:lang w:val="es-ES"/>
        </w:rPr>
        <w:t xml:space="preserve">Formación docente: </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 xml:space="preserve">Las actividades que brinda el consejo técnico escolar da la oportunidad a los docentes para reflexionar sobre la práctica docente, así mismo, compartir experiencia entre el colectivo para encontrar una mejora escolar, realizar este tipo de actividades les permite desarrollar procesos profesionales y la mejora de la práctica educativa al enriquecerla con los puntos de vista de sus compañeros y directivos. </w:t>
      </w:r>
      <w:r w:rsidR="009F40F0">
        <w:rPr>
          <w:rFonts w:ascii="Times New Roman" w:hAnsi="Times New Roman" w:cs="Times New Roman"/>
          <w:sz w:val="24"/>
          <w:szCs w:val="24"/>
        </w:rPr>
        <w:t xml:space="preserve">Ya que se reconoce la importancia que nos menciona la autora </w:t>
      </w:r>
      <w:sdt>
        <w:sdtPr>
          <w:rPr>
            <w:rFonts w:ascii="Times New Roman" w:hAnsi="Times New Roman" w:cs="Times New Roman"/>
            <w:sz w:val="24"/>
            <w:szCs w:val="24"/>
          </w:rPr>
          <w:id w:val="-401759698"/>
          <w:citation/>
        </w:sdtPr>
        <w:sdtEndPr/>
        <w:sdtContent>
          <w:r w:rsidR="009F40F0">
            <w:rPr>
              <w:rFonts w:ascii="Times New Roman" w:hAnsi="Times New Roman" w:cs="Times New Roman"/>
              <w:sz w:val="24"/>
              <w:szCs w:val="24"/>
            </w:rPr>
            <w:fldChar w:fldCharType="begin"/>
          </w:r>
          <w:r w:rsidR="009F40F0">
            <w:rPr>
              <w:rFonts w:ascii="Times New Roman" w:hAnsi="Times New Roman" w:cs="Times New Roman"/>
              <w:sz w:val="24"/>
              <w:szCs w:val="24"/>
            </w:rPr>
            <w:instrText xml:space="preserve"> CITATION FridaD \l 2058 </w:instrText>
          </w:r>
          <w:r w:rsidR="009F40F0">
            <w:rPr>
              <w:rFonts w:ascii="Times New Roman" w:hAnsi="Times New Roman" w:cs="Times New Roman"/>
              <w:sz w:val="24"/>
              <w:szCs w:val="24"/>
            </w:rPr>
            <w:fldChar w:fldCharType="separate"/>
          </w:r>
          <w:r w:rsidR="009F40F0" w:rsidRPr="00AC5CAE">
            <w:rPr>
              <w:rFonts w:ascii="Times New Roman" w:hAnsi="Times New Roman" w:cs="Times New Roman"/>
              <w:noProof/>
              <w:sz w:val="24"/>
              <w:szCs w:val="24"/>
            </w:rPr>
            <w:t>(</w:t>
          </w:r>
          <w:r w:rsidR="009F40F0" w:rsidRPr="00C3100E">
            <w:rPr>
              <w:rFonts w:ascii="Times New Roman" w:hAnsi="Times New Roman" w:cs="Times New Roman"/>
              <w:noProof/>
              <w:color w:val="0070C0"/>
              <w:sz w:val="24"/>
              <w:szCs w:val="24"/>
            </w:rPr>
            <w:t>diaz</w:t>
          </w:r>
          <w:r w:rsidR="009F40F0" w:rsidRPr="00AC5CAE">
            <w:rPr>
              <w:rFonts w:ascii="Times New Roman" w:hAnsi="Times New Roman" w:cs="Times New Roman"/>
              <w:noProof/>
              <w:sz w:val="24"/>
              <w:szCs w:val="24"/>
            </w:rPr>
            <w:t>)</w:t>
          </w:r>
          <w:r w:rsidR="009F40F0">
            <w:rPr>
              <w:rFonts w:ascii="Times New Roman" w:hAnsi="Times New Roman" w:cs="Times New Roman"/>
              <w:sz w:val="24"/>
              <w:szCs w:val="24"/>
            </w:rPr>
            <w:fldChar w:fldCharType="end"/>
          </w:r>
        </w:sdtContent>
      </w:sdt>
      <w:r w:rsidR="009F40F0">
        <w:rPr>
          <w:rFonts w:ascii="Times New Roman" w:hAnsi="Times New Roman" w:cs="Times New Roman"/>
          <w:sz w:val="24"/>
          <w:szCs w:val="24"/>
        </w:rPr>
        <w:t xml:space="preserve"> que los ambientes centrados en el conocimiento solo aportan algo a los docentes si ellos se presentan y discuten sus experiencias significativas. Es por eso que es importante que se realice esa reflexión</w:t>
      </w:r>
      <w:r w:rsidR="009F40F0">
        <w:rPr>
          <w:rFonts w:ascii="Times New Roman" w:hAnsi="Times New Roman" w:cs="Times New Roman"/>
          <w:sz w:val="24"/>
          <w:szCs w:val="24"/>
          <w:lang w:val="es-ES"/>
        </w:rPr>
        <w:t xml:space="preserve">. </w:t>
      </w:r>
      <w:r w:rsidRPr="00403676">
        <w:rPr>
          <w:rFonts w:ascii="Times New Roman" w:hAnsi="Times New Roman" w:cs="Times New Roman"/>
          <w:sz w:val="24"/>
          <w:szCs w:val="24"/>
          <w:lang w:val="es-ES"/>
        </w:rPr>
        <w:t xml:space="preserve">Las evidencias que realizan dan pauta para evaluar el proceso de aprendizaje en el que se encuentra el alumno; debido a que al analizarlas detectan que deben de modificar o seguir fortaleciendo. Cada maestro, de acuerdo a si planeación y a las necesidades de sus alumnos, tiene la flexibilidad de aplicar una evidencia para medir los resultados. </w:t>
      </w:r>
      <w:r w:rsidR="009F40F0">
        <w:rPr>
          <w:rFonts w:ascii="Times New Roman" w:hAnsi="Times New Roman" w:cs="Times New Roman"/>
          <w:sz w:val="24"/>
          <w:szCs w:val="24"/>
        </w:rPr>
        <w:t xml:space="preserve">Porque como nos menciona el autor </w:t>
      </w:r>
      <w:sdt>
        <w:sdtPr>
          <w:rPr>
            <w:rFonts w:ascii="Times New Roman" w:hAnsi="Times New Roman" w:cs="Times New Roman"/>
            <w:sz w:val="24"/>
            <w:szCs w:val="24"/>
          </w:rPr>
          <w:id w:val="617961058"/>
          <w:citation/>
        </w:sdtPr>
        <w:sdtEndPr/>
        <w:sdtContent>
          <w:r w:rsidR="009F40F0">
            <w:rPr>
              <w:rFonts w:ascii="Times New Roman" w:hAnsi="Times New Roman" w:cs="Times New Roman"/>
              <w:sz w:val="24"/>
              <w:szCs w:val="24"/>
            </w:rPr>
            <w:fldChar w:fldCharType="begin"/>
          </w:r>
          <w:r w:rsidR="009F40F0">
            <w:rPr>
              <w:rFonts w:ascii="Times New Roman" w:hAnsi="Times New Roman" w:cs="Times New Roman"/>
              <w:sz w:val="24"/>
              <w:szCs w:val="24"/>
            </w:rPr>
            <w:instrText xml:space="preserve"> CITATION Alv \l 2058 </w:instrText>
          </w:r>
          <w:r w:rsidR="009F40F0">
            <w:rPr>
              <w:rFonts w:ascii="Times New Roman" w:hAnsi="Times New Roman" w:cs="Times New Roman"/>
              <w:sz w:val="24"/>
              <w:szCs w:val="24"/>
            </w:rPr>
            <w:fldChar w:fldCharType="separate"/>
          </w:r>
          <w:r w:rsidR="009F40F0" w:rsidRPr="009F40F0">
            <w:rPr>
              <w:rFonts w:ascii="Times New Roman" w:hAnsi="Times New Roman" w:cs="Times New Roman"/>
              <w:noProof/>
              <w:sz w:val="24"/>
              <w:szCs w:val="24"/>
            </w:rPr>
            <w:t>(</w:t>
          </w:r>
          <w:r w:rsidR="009F40F0" w:rsidRPr="009F40F0">
            <w:rPr>
              <w:rFonts w:ascii="Times New Roman" w:hAnsi="Times New Roman" w:cs="Times New Roman"/>
              <w:noProof/>
              <w:color w:val="0070C0"/>
              <w:sz w:val="24"/>
              <w:szCs w:val="24"/>
            </w:rPr>
            <w:t>Alvarez</w:t>
          </w:r>
          <w:r w:rsidR="009F40F0" w:rsidRPr="009F40F0">
            <w:rPr>
              <w:rFonts w:ascii="Times New Roman" w:hAnsi="Times New Roman" w:cs="Times New Roman"/>
              <w:noProof/>
              <w:sz w:val="24"/>
              <w:szCs w:val="24"/>
            </w:rPr>
            <w:t>)</w:t>
          </w:r>
          <w:r w:rsidR="009F40F0">
            <w:rPr>
              <w:rFonts w:ascii="Times New Roman" w:hAnsi="Times New Roman" w:cs="Times New Roman"/>
              <w:sz w:val="24"/>
              <w:szCs w:val="24"/>
            </w:rPr>
            <w:fldChar w:fldCharType="end"/>
          </w:r>
        </w:sdtContent>
      </w:sdt>
      <w:r w:rsidR="009F40F0">
        <w:rPr>
          <w:rFonts w:ascii="Times New Roman" w:hAnsi="Times New Roman" w:cs="Times New Roman"/>
          <w:sz w:val="24"/>
          <w:szCs w:val="24"/>
        </w:rPr>
        <w:t xml:space="preserve"> que nuestra responsabilidad como profesores esta en garantizar que aquello que los alumnos aprendan debe merecer la pena que sea objeto de aprendizaje. Es por eso la importancia de tener esa constante evaluación de lo que se pretende que dichos alumnos adquieran.</w:t>
      </w:r>
    </w:p>
    <w:p w:rsidR="00403676" w:rsidRPr="00403676" w:rsidRDefault="00403676" w:rsidP="00F64CED">
      <w:pPr>
        <w:spacing w:line="360" w:lineRule="auto"/>
        <w:rPr>
          <w:rFonts w:ascii="Times New Roman" w:hAnsi="Times New Roman" w:cs="Times New Roman"/>
          <w:b/>
          <w:sz w:val="24"/>
          <w:szCs w:val="24"/>
          <w:lang w:val="es-ES"/>
        </w:rPr>
      </w:pPr>
      <w:r w:rsidRPr="00403676">
        <w:rPr>
          <w:rFonts w:ascii="Times New Roman" w:hAnsi="Times New Roman" w:cs="Times New Roman"/>
          <w:b/>
          <w:sz w:val="24"/>
          <w:szCs w:val="24"/>
          <w:lang w:val="es-ES"/>
        </w:rPr>
        <w:t xml:space="preserve">Alcance de los planes y programas educativos: </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Cada docente sistematiza y documenta sus avances en el trabajo, tomando en cuenta los programas de estudio para elaborar el plan de trabajo diario y los cortes de contenidos, según el programa de educación preescolar; dentro de la institución, las educadoras, también, comparten entre ellas distintas actividades que resultan exitosas.</w:t>
      </w:r>
      <w:r w:rsidRPr="00403676">
        <w:rPr>
          <w:rFonts w:ascii="Times New Roman" w:hAnsi="Times New Roman" w:cs="Times New Roman"/>
          <w:sz w:val="24"/>
          <w:szCs w:val="24"/>
          <w:lang w:val="es-ES"/>
        </w:rPr>
        <w:br/>
        <w:t xml:space="preserve">Frecuentemente se reúnen para conversar sobre los alumnos y así, identificar las fortalezas, áreas de oportunidad y debilidades de cada uno; esto, lo hacen en conjunto para indagar y seleccionar las actividades más efectivas que generen un aprendizaje significativo en los </w:t>
      </w:r>
      <w:r w:rsidRPr="00403676">
        <w:rPr>
          <w:rFonts w:ascii="Times New Roman" w:hAnsi="Times New Roman" w:cs="Times New Roman"/>
          <w:sz w:val="24"/>
          <w:szCs w:val="24"/>
          <w:lang w:val="es-ES"/>
        </w:rPr>
        <w:lastRenderedPageBreak/>
        <w:t xml:space="preserve">niños. Existe en gran medida la coordinación entre docentes para retroalimentar y acordar la aplicación de contenidos del nuevo modelo educativo y programas emergentes. </w:t>
      </w:r>
    </w:p>
    <w:p w:rsidR="00403676" w:rsidRPr="00403676" w:rsidRDefault="00403676" w:rsidP="00F64CED">
      <w:pPr>
        <w:spacing w:line="360" w:lineRule="auto"/>
        <w:rPr>
          <w:rFonts w:ascii="Times New Roman" w:hAnsi="Times New Roman" w:cs="Times New Roman"/>
          <w:b/>
          <w:sz w:val="24"/>
          <w:szCs w:val="24"/>
          <w:lang w:val="es-ES"/>
        </w:rPr>
      </w:pPr>
      <w:r w:rsidRPr="00403676">
        <w:rPr>
          <w:rFonts w:ascii="Times New Roman" w:hAnsi="Times New Roman" w:cs="Times New Roman"/>
          <w:b/>
          <w:sz w:val="24"/>
          <w:szCs w:val="24"/>
          <w:lang w:val="es-ES"/>
        </w:rPr>
        <w:t xml:space="preserve">Participación de la comunidad: </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Comúnmente se invita e involucra a los padres de familia y comunidad escolar a participar en eventos, tales como pláticas informativas y motivacionales, talleres con temas de interés, actividades colaborativas para celebrar tradiciones mexicanas, entre otras.</w:t>
      </w:r>
      <w:r w:rsidRPr="00403676">
        <w:rPr>
          <w:rFonts w:ascii="Times New Roman" w:hAnsi="Times New Roman" w:cs="Times New Roman"/>
          <w:sz w:val="24"/>
          <w:szCs w:val="24"/>
          <w:lang w:val="es-ES"/>
        </w:rPr>
        <w:br/>
        <w:t>Se mantiene una comunicación asertiva con toda la comunidad ed</w:t>
      </w:r>
      <w:r w:rsidR="00482405">
        <w:rPr>
          <w:rFonts w:ascii="Times New Roman" w:hAnsi="Times New Roman" w:cs="Times New Roman"/>
          <w:sz w:val="24"/>
          <w:szCs w:val="24"/>
          <w:lang w:val="es-ES"/>
        </w:rPr>
        <w:t xml:space="preserve">ucativa y el colectivo docente, </w:t>
      </w:r>
      <w:r w:rsidRPr="00403676">
        <w:rPr>
          <w:rFonts w:ascii="Times New Roman" w:hAnsi="Times New Roman" w:cs="Times New Roman"/>
          <w:sz w:val="24"/>
          <w:szCs w:val="24"/>
          <w:lang w:val="es-ES"/>
        </w:rPr>
        <w:t xml:space="preserve">a través de carteles o de una bitácora interna. </w:t>
      </w:r>
      <w:r w:rsidRPr="00403676">
        <w:rPr>
          <w:rFonts w:ascii="Times New Roman" w:hAnsi="Times New Roman" w:cs="Times New Roman"/>
          <w:sz w:val="24"/>
          <w:szCs w:val="24"/>
          <w:lang w:val="es-ES"/>
        </w:rPr>
        <w:br/>
        <w:t xml:space="preserve">Se realiza una entrevista, dónde se rescata información de las familias y sus maneras de celebrar algunas fechas cívicas o tradicionales mexicanas, para tomar en cuenta esta información y características al momento de celebrarlas dentro de la institución. </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 xml:space="preserve">Las actividades a realizar en el jardín se planean en colectivo y la directora formaliza la invitación utilizando su firma, para que exista un mayor compromiso por parte de los padres de familia. </w:t>
      </w:r>
    </w:p>
    <w:p w:rsidR="00403676" w:rsidRPr="00403676" w:rsidRDefault="00403676" w:rsidP="00F64CED">
      <w:pPr>
        <w:spacing w:line="360" w:lineRule="auto"/>
        <w:rPr>
          <w:rFonts w:ascii="Times New Roman" w:hAnsi="Times New Roman" w:cs="Times New Roman"/>
          <w:b/>
          <w:sz w:val="24"/>
          <w:szCs w:val="24"/>
          <w:lang w:val="es-ES"/>
        </w:rPr>
      </w:pPr>
      <w:r w:rsidRPr="00403676">
        <w:rPr>
          <w:rFonts w:ascii="Times New Roman" w:hAnsi="Times New Roman" w:cs="Times New Roman"/>
          <w:b/>
          <w:sz w:val="24"/>
          <w:szCs w:val="24"/>
          <w:lang w:val="es-ES"/>
        </w:rPr>
        <w:t xml:space="preserve">Desempeño de la autoridad escolar: </w:t>
      </w:r>
    </w:p>
    <w:p w:rsidR="00403676" w:rsidRPr="00403676" w:rsidRDefault="00482405" w:rsidP="00F64CED">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Para poner en m</w:t>
      </w:r>
      <w:r w:rsidR="00403676" w:rsidRPr="00403676">
        <w:rPr>
          <w:rFonts w:ascii="Times New Roman" w:hAnsi="Times New Roman" w:cs="Times New Roman"/>
          <w:sz w:val="24"/>
          <w:szCs w:val="24"/>
          <w:lang w:val="es-ES"/>
        </w:rPr>
        <w:t xml:space="preserve">archa las estrategias que hacen frente a las solicitudes de tipo administrativo de las autoridades escolares, es llevando a cabo una organización y trabajo colaborativo para cumplir en tiempo y forma. Siempre se cuneta con el apoyo de las autoridades educativas del área de supervisión; por lo tanto, se cuenta con comunicación constante y asesoría  y apoyo en lo que se requiera, por medio del apoyo y el respaldo.   </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 xml:space="preserve">La mejor vía para lograr que las autoridades escolares no solo transmitan información, sino, que además participen en las decisiones y acciones para mejorarla, es la comunicación e integración en el colectivo docente como parte importante del Jardín de Niños. </w:t>
      </w:r>
    </w:p>
    <w:p w:rsidR="00403676" w:rsidRPr="00403676" w:rsidRDefault="00403676" w:rsidP="00F64CED">
      <w:pPr>
        <w:spacing w:line="360" w:lineRule="auto"/>
        <w:rPr>
          <w:rFonts w:ascii="Times New Roman" w:hAnsi="Times New Roman" w:cs="Times New Roman"/>
          <w:b/>
          <w:sz w:val="24"/>
          <w:szCs w:val="24"/>
          <w:lang w:val="es-ES"/>
        </w:rPr>
      </w:pPr>
      <w:r w:rsidRPr="00403676">
        <w:rPr>
          <w:rFonts w:ascii="Times New Roman" w:hAnsi="Times New Roman" w:cs="Times New Roman"/>
          <w:b/>
          <w:sz w:val="24"/>
          <w:szCs w:val="24"/>
          <w:lang w:val="es-ES"/>
        </w:rPr>
        <w:t>Infraestructura y equipamiento:</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 xml:space="preserve">La institución cuenta con una biblioteca, la cual se comparte y se encuentra ubicada en el salón de ritmos, cantos y juegos; la mayoría del acervo son cuentos; la gran parte de los libros son enviados por la SEP, de acuerdo a los planes y programas del nivel de preescolar. </w:t>
      </w:r>
      <w:r w:rsidRPr="00403676">
        <w:rPr>
          <w:rFonts w:ascii="Times New Roman" w:hAnsi="Times New Roman" w:cs="Times New Roman"/>
          <w:sz w:val="24"/>
          <w:szCs w:val="24"/>
          <w:lang w:val="es-ES"/>
        </w:rPr>
        <w:lastRenderedPageBreak/>
        <w:t>El mobiliario es de acuerdo a la capacidad de alumnos, el cual se comparte con el turno vespertino, y es de acuerdo a la demanda de la población.</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Dentro y fuera de las aulas se aprovechan los recursos con que cuenta el Jardín, por ejemplo, las pantallas, las bocinas, el cañón, para proyectarles a los niños ya sea ideos, audio cuentos, rutina de activación física, honores a la bandera, música en algún festival, así como a los padres de familia en pláticas, rendición de cuentas y entre maestros para el consejo técnico escolar.</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Al tener más de 30 años de su creación, el Jardín, requiere mantenimiento para diversas áreas que ya se encuentran obsoletas; se realizan gestiones para la mejora del plantel y sustituir, ya sea el materia, mobiliario, o infraestructura, que no estén en óptimas condiciones para obtener beneficios que ayuden a la mejora de los aprendizaje</w:t>
      </w:r>
      <w:r>
        <w:rPr>
          <w:rFonts w:ascii="Times New Roman" w:hAnsi="Times New Roman" w:cs="Times New Roman"/>
          <w:sz w:val="24"/>
          <w:szCs w:val="24"/>
          <w:lang w:val="es-ES"/>
        </w:rPr>
        <w:t>s y el desarrollo de los niños.</w:t>
      </w:r>
    </w:p>
    <w:p w:rsidR="00403676" w:rsidRPr="00403676" w:rsidRDefault="00403676" w:rsidP="00F64CED">
      <w:pPr>
        <w:spacing w:line="360" w:lineRule="auto"/>
        <w:rPr>
          <w:rFonts w:ascii="Times New Roman" w:hAnsi="Times New Roman" w:cs="Times New Roman"/>
          <w:b/>
          <w:sz w:val="24"/>
          <w:szCs w:val="24"/>
          <w:lang w:val="es-ES"/>
        </w:rPr>
      </w:pPr>
      <w:r w:rsidRPr="00403676">
        <w:rPr>
          <w:rFonts w:ascii="Times New Roman" w:hAnsi="Times New Roman" w:cs="Times New Roman"/>
          <w:b/>
          <w:sz w:val="24"/>
          <w:szCs w:val="24"/>
          <w:lang w:val="es-ES"/>
        </w:rPr>
        <w:t>QUÉ SABER HACER Y QUE HACE FALTA</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t>Según la información proporcionada por la directora de la institución, en el ámbito de aprovechamiento y asistencia se observa que los niños son participativos y se apoyan entre sí. Conocen algunas características del sistema de escritura; utilizan el lenguaje para dar a conocer sus ideas, pensamientos y emociones. Así mismos conocen algunos usos de los números, sin embargo, hace falta profundizar en el conocimiento del numeral representado d</w:t>
      </w:r>
      <w:r w:rsidR="00482405">
        <w:rPr>
          <w:rFonts w:ascii="Times New Roman" w:hAnsi="Times New Roman" w:cs="Times New Roman"/>
          <w:sz w:val="24"/>
          <w:szCs w:val="24"/>
          <w:lang w:val="es-ES"/>
        </w:rPr>
        <w:t>e</w:t>
      </w:r>
      <w:r w:rsidRPr="00403676">
        <w:rPr>
          <w:rFonts w:ascii="Times New Roman" w:hAnsi="Times New Roman" w:cs="Times New Roman"/>
          <w:sz w:val="24"/>
          <w:szCs w:val="24"/>
          <w:lang w:val="es-ES"/>
        </w:rPr>
        <w:t xml:space="preserve"> forma escrita, entre otros aspectos. Los alumnos, son analíticos y reflexivos; disfrutan de participar en actividades de experimentación y crear hipótesis de lo que observan. Se entusiasman en particular en actividades deportivas y de canto y baile. Los resultados obtenidos de las evaluaciones son una herramienta para reorientar el quehacer docente y de la misma manera tomar decisiones y aplicar estrategias para combatir la deserción, tales como: premio a los alumnos que asisten diariamente, pláticas con padres de familia para fomentar su apreciación y reconocimiento por la Educación Preescolar. Se brinda apoyo a los alumnos focalizados, participando e involucrando así el equipo de USAER y los padres de familia para que brinden apoyo a sus hijos en casa. El equipo de USAER apoya a educadoras con sugerencias de trabajo con alumnos que presentan barreras de aprendizaje. </w:t>
      </w:r>
    </w:p>
    <w:p w:rsidR="00403676" w:rsidRPr="00403676" w:rsidRDefault="00403676" w:rsidP="00F64CED">
      <w:pPr>
        <w:spacing w:line="360" w:lineRule="auto"/>
        <w:rPr>
          <w:rFonts w:ascii="Times New Roman" w:hAnsi="Times New Roman" w:cs="Times New Roman"/>
          <w:sz w:val="24"/>
          <w:szCs w:val="24"/>
          <w:lang w:val="es-ES"/>
        </w:rPr>
      </w:pPr>
      <w:r w:rsidRPr="00403676">
        <w:rPr>
          <w:rFonts w:ascii="Times New Roman" w:hAnsi="Times New Roman" w:cs="Times New Roman"/>
          <w:sz w:val="24"/>
          <w:szCs w:val="24"/>
          <w:lang w:val="es-ES"/>
        </w:rPr>
        <w:lastRenderedPageBreak/>
        <w:t xml:space="preserve">En el ámbito de prácticas docentes y directivas el Jardín de Niños pone como centro de su práctica docente el aprendizaje de los niños en todas las actividades que se realizan. Los mecanismos que existen para atender las necesidades específicas de cada uno de los alumnos y del propio colectivo docente es el trabajo equipo, con padres de familia, docentes, USAER, directivo y autoridades, siempre en constante comunicación, utilizando estrategias, tales como: registros de incidencias, observaciones, evaluaciones, expedientes, diario de la educadora, gestiones con otras instituciones, etc. </w:t>
      </w:r>
    </w:p>
    <w:p w:rsidR="00403676" w:rsidRPr="00403676" w:rsidRDefault="00403676" w:rsidP="00350FB4">
      <w:pPr>
        <w:spacing w:line="360" w:lineRule="auto"/>
        <w:ind w:right="-943"/>
        <w:rPr>
          <w:rFonts w:ascii="Times New Roman" w:hAnsi="Times New Roman" w:cs="Times New Roman"/>
          <w:sz w:val="24"/>
          <w:szCs w:val="24"/>
          <w:lang w:val="es-ES"/>
        </w:rPr>
      </w:pPr>
      <w:r w:rsidRPr="00403676">
        <w:rPr>
          <w:rFonts w:ascii="Times New Roman" w:hAnsi="Times New Roman" w:cs="Times New Roman"/>
          <w:sz w:val="24"/>
          <w:szCs w:val="24"/>
          <w:lang w:val="es-ES"/>
        </w:rPr>
        <w:t xml:space="preserve">Los mecanismos que se establecen como escuela para obtener el apoyo en la práctica docente es el comprometer a   los padres de familia firmando acuerdos según los requerimientos de cada alumno, gestionando a otras instituciones para enriquecerla con pláticas y talleres, como: programas de valores y escuela libre de violencia, a bomberos de Saltillo con el programa de “Mis primeros pasos contra prevención de incendios”, a </w:t>
      </w:r>
      <w:proofErr w:type="spellStart"/>
      <w:r w:rsidRPr="00403676">
        <w:rPr>
          <w:rFonts w:ascii="Times New Roman" w:hAnsi="Times New Roman" w:cs="Times New Roman"/>
          <w:sz w:val="24"/>
          <w:szCs w:val="24"/>
          <w:lang w:val="es-ES"/>
        </w:rPr>
        <w:t>Biblioparque</w:t>
      </w:r>
      <w:proofErr w:type="spellEnd"/>
      <w:r w:rsidRPr="00403676">
        <w:rPr>
          <w:rFonts w:ascii="Times New Roman" w:hAnsi="Times New Roman" w:cs="Times New Roman"/>
          <w:sz w:val="24"/>
          <w:szCs w:val="24"/>
          <w:lang w:val="es-ES"/>
        </w:rPr>
        <w:t xml:space="preserve"> Norte, con bibliotecas ambulantes, banco de alimentos, PRONIF, CAIF, etc. Siempre buscando apoyos extras para complementar y desarrollar más efectivamente los aprendizajes y el desarrollo de los niños. </w:t>
      </w:r>
    </w:p>
    <w:p w:rsidR="00403676" w:rsidRPr="00403676" w:rsidRDefault="00403676" w:rsidP="00F64CED">
      <w:pPr>
        <w:spacing w:line="360" w:lineRule="auto"/>
        <w:rPr>
          <w:rFonts w:ascii="Times New Roman" w:hAnsi="Times New Roman" w:cs="Times New Roman"/>
          <w:sz w:val="24"/>
          <w:szCs w:val="24"/>
        </w:rPr>
      </w:pPr>
      <w:r w:rsidRPr="00403676">
        <w:rPr>
          <w:rFonts w:ascii="Times New Roman" w:hAnsi="Times New Roman" w:cs="Times New Roman"/>
          <w:sz w:val="24"/>
          <w:szCs w:val="24"/>
        </w:rPr>
        <w:t>Organizar la evaluación de los niños y niñas se lleva a cabo un expediente del alumno donde el directi</w:t>
      </w:r>
      <w:r w:rsidR="006004BB">
        <w:rPr>
          <w:rFonts w:ascii="Times New Roman" w:hAnsi="Times New Roman" w:cs="Times New Roman"/>
          <w:sz w:val="24"/>
          <w:szCs w:val="24"/>
        </w:rPr>
        <w:t>vo analiza y de ser necesario se le</w:t>
      </w:r>
      <w:r w:rsidRPr="00403676">
        <w:rPr>
          <w:rFonts w:ascii="Times New Roman" w:hAnsi="Times New Roman" w:cs="Times New Roman"/>
          <w:sz w:val="24"/>
          <w:szCs w:val="24"/>
        </w:rPr>
        <w:t>s orienta en áreas de oportunidad encontradas, también se comparten experiencias entre el colectivo. Como maestras una de las principales características de la reflexión ya que al realizarla en nuestro trabajo en el aula, en colectivo para alguna mejora que deseamos, debemos saber evaluar nuestro que hacer docente. Esto nos ayuda a profesionalmente a ello para evitar las áreas de oportunidad detectadas. Aseguramos nuestra actualización de acuerdo a las situaciones presentadas, necesidades e intereses, para conocer más dicho tema y estar informadas de lo que se abordará, dentro del jardín, zona escolar u otras instituciones.</w:t>
      </w:r>
      <w:r w:rsidR="006004BB">
        <w:rPr>
          <w:rFonts w:ascii="Times New Roman" w:hAnsi="Times New Roman" w:cs="Times New Roman"/>
          <w:sz w:val="24"/>
          <w:szCs w:val="24"/>
        </w:rPr>
        <w:t xml:space="preserve"> Como nos menciona en autor  </w:t>
      </w:r>
      <w:sdt>
        <w:sdtPr>
          <w:rPr>
            <w:rFonts w:ascii="Times New Roman" w:hAnsi="Times New Roman" w:cs="Times New Roman"/>
            <w:sz w:val="24"/>
            <w:szCs w:val="24"/>
          </w:rPr>
          <w:id w:val="1861544971"/>
          <w:citation/>
        </w:sdtPr>
        <w:sdtEndPr/>
        <w:sdtContent>
          <w:r w:rsidR="006004BB">
            <w:rPr>
              <w:rFonts w:ascii="Times New Roman" w:hAnsi="Times New Roman" w:cs="Times New Roman"/>
              <w:sz w:val="24"/>
              <w:szCs w:val="24"/>
            </w:rPr>
            <w:fldChar w:fldCharType="begin"/>
          </w:r>
          <w:r w:rsidR="006004BB">
            <w:rPr>
              <w:rFonts w:ascii="Times New Roman" w:hAnsi="Times New Roman" w:cs="Times New Roman"/>
              <w:sz w:val="24"/>
              <w:szCs w:val="24"/>
            </w:rPr>
            <w:instrText xml:space="preserve"> CITATION Alv \l 2058 </w:instrText>
          </w:r>
          <w:r w:rsidR="006004BB">
            <w:rPr>
              <w:rFonts w:ascii="Times New Roman" w:hAnsi="Times New Roman" w:cs="Times New Roman"/>
              <w:sz w:val="24"/>
              <w:szCs w:val="24"/>
            </w:rPr>
            <w:fldChar w:fldCharType="separate"/>
          </w:r>
          <w:r w:rsidR="006004BB" w:rsidRPr="006004BB">
            <w:rPr>
              <w:rFonts w:ascii="Times New Roman" w:hAnsi="Times New Roman" w:cs="Times New Roman"/>
              <w:noProof/>
              <w:sz w:val="24"/>
              <w:szCs w:val="24"/>
            </w:rPr>
            <w:t>(</w:t>
          </w:r>
          <w:r w:rsidR="006004BB" w:rsidRPr="00C3100E">
            <w:rPr>
              <w:rFonts w:ascii="Times New Roman" w:hAnsi="Times New Roman" w:cs="Times New Roman"/>
              <w:noProof/>
              <w:color w:val="0070C0"/>
              <w:sz w:val="24"/>
              <w:szCs w:val="24"/>
            </w:rPr>
            <w:t>Alvarez</w:t>
          </w:r>
          <w:r w:rsidR="006004BB" w:rsidRPr="006004BB">
            <w:rPr>
              <w:rFonts w:ascii="Times New Roman" w:hAnsi="Times New Roman" w:cs="Times New Roman"/>
              <w:noProof/>
              <w:sz w:val="24"/>
              <w:szCs w:val="24"/>
            </w:rPr>
            <w:t>)</w:t>
          </w:r>
          <w:r w:rsidR="006004BB">
            <w:rPr>
              <w:rFonts w:ascii="Times New Roman" w:hAnsi="Times New Roman" w:cs="Times New Roman"/>
              <w:sz w:val="24"/>
              <w:szCs w:val="24"/>
            </w:rPr>
            <w:fldChar w:fldCharType="end"/>
          </w:r>
        </w:sdtContent>
      </w:sdt>
      <w:r w:rsidR="006004BB">
        <w:rPr>
          <w:rFonts w:ascii="Times New Roman" w:hAnsi="Times New Roman" w:cs="Times New Roman"/>
          <w:sz w:val="24"/>
          <w:szCs w:val="24"/>
        </w:rPr>
        <w:t xml:space="preserve"> que la evaluación es crítica para el aprendizaje porque se asume que la evaluación es aprendizaje en el sentido que por ella adquirimos conocimientos ya sea para los docentes para mejorar </w:t>
      </w:r>
      <w:r w:rsidR="00AC5CAE">
        <w:rPr>
          <w:rFonts w:ascii="Times New Roman" w:hAnsi="Times New Roman" w:cs="Times New Roman"/>
          <w:sz w:val="24"/>
          <w:szCs w:val="24"/>
        </w:rPr>
        <w:t>la práctica docente</w:t>
      </w:r>
      <w:r w:rsidR="006004BB">
        <w:rPr>
          <w:rFonts w:ascii="Times New Roman" w:hAnsi="Times New Roman" w:cs="Times New Roman"/>
          <w:sz w:val="24"/>
          <w:szCs w:val="24"/>
        </w:rPr>
        <w:t xml:space="preserve"> o para los alumnos que aprende a partir de su propia evaluación. </w:t>
      </w:r>
    </w:p>
    <w:p w:rsidR="003C4976" w:rsidRDefault="003C4976" w:rsidP="00F64CED">
      <w:pPr>
        <w:spacing w:line="360" w:lineRule="auto"/>
        <w:rPr>
          <w:rFonts w:ascii="Times New Roman" w:hAnsi="Times New Roman" w:cs="Times New Roman"/>
          <w:b/>
          <w:bCs/>
          <w:sz w:val="24"/>
          <w:szCs w:val="24"/>
        </w:rPr>
      </w:pPr>
    </w:p>
    <w:p w:rsidR="003C4976" w:rsidRDefault="00403676" w:rsidP="00F64CED">
      <w:pPr>
        <w:spacing w:line="360" w:lineRule="auto"/>
        <w:rPr>
          <w:rFonts w:ascii="Times New Roman" w:hAnsi="Times New Roman" w:cs="Times New Roman"/>
          <w:sz w:val="24"/>
          <w:szCs w:val="24"/>
        </w:rPr>
      </w:pPr>
      <w:r w:rsidRPr="00403676">
        <w:rPr>
          <w:rFonts w:ascii="Times New Roman" w:hAnsi="Times New Roman" w:cs="Times New Roman"/>
          <w:b/>
          <w:bCs/>
          <w:sz w:val="24"/>
          <w:szCs w:val="24"/>
        </w:rPr>
        <w:t xml:space="preserve">En el ámbito de avances de los planes y programas educativos </w:t>
      </w:r>
    </w:p>
    <w:p w:rsidR="00403676" w:rsidRPr="00403676" w:rsidRDefault="003C4976" w:rsidP="00F64CE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C</w:t>
      </w:r>
      <w:r w:rsidR="00403676" w:rsidRPr="00403676">
        <w:rPr>
          <w:rFonts w:ascii="Times New Roman" w:hAnsi="Times New Roman" w:cs="Times New Roman"/>
          <w:sz w:val="24"/>
          <w:szCs w:val="24"/>
        </w:rPr>
        <w:t>ada docente sistematiza y documenta sus avances en el trabajo con los programas de estudio para elaborar su planeación diaria y los cortes de contenidos basados en el programa educación preescolar, también entre las docentes se comparten actividades exitosas. Frecuentemente se reúnen las docentes para conversar sobre sus alumnos e identificamos sus fortalezas, debilidades de un conjunto y se buscan las mejores actividades que en ellos generar un aprendizaje significativo. Existe en gran medida la coordinación entre docentes para adelantarse en cuanto a la aplicación en contenidos del nuevo modelo educativo y programas emergentes.</w:t>
      </w:r>
      <w:r w:rsidR="00C3100E">
        <w:rPr>
          <w:rFonts w:ascii="Times New Roman" w:hAnsi="Times New Roman" w:cs="Times New Roman"/>
          <w:sz w:val="24"/>
          <w:szCs w:val="24"/>
        </w:rPr>
        <w:t xml:space="preserve"> </w:t>
      </w:r>
    </w:p>
    <w:p w:rsidR="00403676" w:rsidRPr="00403676" w:rsidRDefault="00403676" w:rsidP="00F64CED">
      <w:pPr>
        <w:spacing w:line="360" w:lineRule="auto"/>
        <w:rPr>
          <w:rFonts w:ascii="Times New Roman" w:hAnsi="Times New Roman" w:cs="Times New Roman"/>
          <w:sz w:val="24"/>
          <w:szCs w:val="24"/>
        </w:rPr>
      </w:pPr>
      <w:r w:rsidRPr="00403676">
        <w:rPr>
          <w:rFonts w:ascii="Times New Roman" w:hAnsi="Times New Roman" w:cs="Times New Roman"/>
          <w:b/>
          <w:bCs/>
          <w:sz w:val="24"/>
          <w:szCs w:val="24"/>
        </w:rPr>
        <w:t>En el ámbito de participación de la comunidad</w:t>
      </w:r>
      <w:r w:rsidRPr="00403676">
        <w:rPr>
          <w:rFonts w:ascii="Times New Roman" w:hAnsi="Times New Roman" w:cs="Times New Roman"/>
          <w:sz w:val="24"/>
          <w:szCs w:val="24"/>
        </w:rPr>
        <w:t xml:space="preserve"> </w:t>
      </w:r>
    </w:p>
    <w:p w:rsidR="00403676" w:rsidRPr="00403676" w:rsidRDefault="00403676" w:rsidP="00F64CED">
      <w:pPr>
        <w:spacing w:line="360" w:lineRule="auto"/>
        <w:rPr>
          <w:rFonts w:ascii="Times New Roman" w:hAnsi="Times New Roman" w:cs="Times New Roman"/>
          <w:sz w:val="24"/>
          <w:szCs w:val="24"/>
        </w:rPr>
      </w:pPr>
      <w:r w:rsidRPr="00403676">
        <w:rPr>
          <w:rFonts w:ascii="Times New Roman" w:hAnsi="Times New Roman" w:cs="Times New Roman"/>
          <w:sz w:val="24"/>
          <w:szCs w:val="24"/>
        </w:rPr>
        <w:t>Se invita a los padres de familia y comunidad escolar a participar en eventos tales como la primera reunión de padres de familia, pláticas informativas y motivacionales y/o talleres con temas de interés. Se mantiene una comunicación asertiva con toda la comunidad educativa y el colectivo docente. Las actividades a realizar en el jardín se planearon el colectivo y se realiza la invitación a los padres de familia y autoridades en los casos que se requieran. Se realiza una entrevista en donde se rescata la información del alumno y las familias para conocer su dinámica familiar.</w:t>
      </w:r>
    </w:p>
    <w:p w:rsidR="003C4976" w:rsidRDefault="00403676" w:rsidP="00F64CED">
      <w:pPr>
        <w:spacing w:line="360" w:lineRule="auto"/>
        <w:rPr>
          <w:rFonts w:ascii="Times New Roman" w:hAnsi="Times New Roman" w:cs="Times New Roman"/>
          <w:sz w:val="24"/>
          <w:szCs w:val="24"/>
        </w:rPr>
      </w:pPr>
      <w:r w:rsidRPr="00403676">
        <w:rPr>
          <w:rFonts w:ascii="Times New Roman" w:hAnsi="Times New Roman" w:cs="Times New Roman"/>
          <w:b/>
          <w:bCs/>
          <w:sz w:val="24"/>
          <w:szCs w:val="24"/>
        </w:rPr>
        <w:t xml:space="preserve">En el ámbito de desempeño de la autoridad escolar </w:t>
      </w:r>
    </w:p>
    <w:p w:rsidR="00403676" w:rsidRPr="00403676" w:rsidRDefault="003C4976" w:rsidP="00F64CED">
      <w:pPr>
        <w:spacing w:line="360" w:lineRule="auto"/>
        <w:rPr>
          <w:rFonts w:ascii="Times New Roman" w:hAnsi="Times New Roman" w:cs="Times New Roman"/>
          <w:sz w:val="24"/>
          <w:szCs w:val="24"/>
        </w:rPr>
      </w:pPr>
      <w:r>
        <w:rPr>
          <w:rFonts w:ascii="Times New Roman" w:hAnsi="Times New Roman" w:cs="Times New Roman"/>
          <w:sz w:val="24"/>
          <w:szCs w:val="24"/>
        </w:rPr>
        <w:t>L</w:t>
      </w:r>
      <w:r w:rsidR="00403676" w:rsidRPr="00403676">
        <w:rPr>
          <w:rFonts w:ascii="Times New Roman" w:hAnsi="Times New Roman" w:cs="Times New Roman"/>
          <w:sz w:val="24"/>
          <w:szCs w:val="24"/>
        </w:rPr>
        <w:t>as estrategias que se han propuesto en marcha para hacer en frente a las solicitudes de tipo administrativo de las autoridades escolares y llevando una organización y trabajo colectivo cumpliendo siempre en tiempo y forma. Se tiene el apoyo constante de las autoridades educativas se cuenta con comunicación, asesoría y apoyo en lo que se requiera.</w:t>
      </w:r>
    </w:p>
    <w:p w:rsidR="003C4976" w:rsidRDefault="00403676" w:rsidP="00F64CED">
      <w:pPr>
        <w:spacing w:line="360" w:lineRule="auto"/>
        <w:rPr>
          <w:rFonts w:ascii="Times New Roman" w:hAnsi="Times New Roman" w:cs="Times New Roman"/>
          <w:sz w:val="24"/>
          <w:szCs w:val="24"/>
        </w:rPr>
      </w:pPr>
      <w:r w:rsidRPr="00403676">
        <w:rPr>
          <w:rFonts w:ascii="Times New Roman" w:hAnsi="Times New Roman" w:cs="Times New Roman"/>
          <w:b/>
          <w:bCs/>
          <w:sz w:val="24"/>
          <w:szCs w:val="24"/>
        </w:rPr>
        <w:t xml:space="preserve">En el ámbito de infraestructura equipamiento </w:t>
      </w:r>
    </w:p>
    <w:p w:rsidR="00403676" w:rsidRPr="00403676" w:rsidRDefault="003C4976" w:rsidP="00F64CED">
      <w:pPr>
        <w:spacing w:line="360" w:lineRule="auto"/>
        <w:rPr>
          <w:rFonts w:ascii="Times New Roman" w:hAnsi="Times New Roman" w:cs="Times New Roman"/>
          <w:sz w:val="24"/>
          <w:szCs w:val="24"/>
        </w:rPr>
      </w:pPr>
      <w:r>
        <w:rPr>
          <w:rFonts w:ascii="Times New Roman" w:hAnsi="Times New Roman" w:cs="Times New Roman"/>
          <w:sz w:val="24"/>
          <w:szCs w:val="24"/>
        </w:rPr>
        <w:t>E</w:t>
      </w:r>
      <w:r w:rsidR="00403676" w:rsidRPr="00403676">
        <w:rPr>
          <w:rFonts w:ascii="Times New Roman" w:hAnsi="Times New Roman" w:cs="Times New Roman"/>
          <w:sz w:val="24"/>
          <w:szCs w:val="24"/>
        </w:rPr>
        <w:t xml:space="preserve">l jardín de niños cuenta con biblioteca, la cual se comparte y se encuentra ubicada en el salón de cantos. La mayoría del acervo son cuentos la gran parte de los libros son enviados por la SEP de acuerdo a los planes y programas de nivel preescolar. El mobiliario es de acuerdo a la capacitación de los alumnos, el cual se comparte con el turno vespertino y es de acuerdo a la demanda de la población. Dentro y fuera de las aulas aprovechan los recursos con que cuenta el jardín lo que son las pantallas la bocina el cañón la mayor de </w:t>
      </w:r>
      <w:r w:rsidR="00403676" w:rsidRPr="00403676">
        <w:rPr>
          <w:rFonts w:ascii="Times New Roman" w:hAnsi="Times New Roman" w:cs="Times New Roman"/>
          <w:sz w:val="24"/>
          <w:szCs w:val="24"/>
        </w:rPr>
        <w:lastRenderedPageBreak/>
        <w:t>estas para proyectar las a los niños ya sea videos, audio cuentos, rutina, activación física, honores a la bandera, música en algún festival, así como a los padres de familia en pláticas rendición de cuentas y entre maestras para el consejo técnico escolar. Se realiza gestiones para la mejora del plantel y sustituir ya sea el material mobiliario infraestructura que no estén en óptimas condiciones para obtener beneficios y en que ayuden en la mejora d</w:t>
      </w:r>
      <w:r w:rsidR="00AC5CAE">
        <w:rPr>
          <w:rFonts w:ascii="Times New Roman" w:hAnsi="Times New Roman" w:cs="Times New Roman"/>
          <w:sz w:val="24"/>
          <w:szCs w:val="24"/>
        </w:rPr>
        <w:t xml:space="preserve">e los aprendizajes de los niños. </w:t>
      </w:r>
    </w:p>
    <w:p w:rsidR="003C4976" w:rsidRDefault="00403676" w:rsidP="00F64CED">
      <w:pPr>
        <w:spacing w:line="360" w:lineRule="auto"/>
        <w:rPr>
          <w:rFonts w:ascii="Times New Roman" w:hAnsi="Times New Roman" w:cs="Times New Roman"/>
          <w:sz w:val="24"/>
          <w:szCs w:val="24"/>
        </w:rPr>
      </w:pPr>
      <w:r w:rsidRPr="00403676">
        <w:rPr>
          <w:rFonts w:ascii="Times New Roman" w:hAnsi="Times New Roman" w:cs="Times New Roman"/>
          <w:b/>
          <w:bCs/>
          <w:sz w:val="24"/>
          <w:szCs w:val="24"/>
        </w:rPr>
        <w:t xml:space="preserve">En el ámbito de carga administrativa </w:t>
      </w:r>
    </w:p>
    <w:p w:rsidR="00DB5529" w:rsidRDefault="003C4976" w:rsidP="00F64CED">
      <w:pPr>
        <w:spacing w:line="360" w:lineRule="auto"/>
        <w:rPr>
          <w:rFonts w:ascii="Times New Roman" w:hAnsi="Times New Roman" w:cs="Times New Roman"/>
          <w:sz w:val="24"/>
          <w:szCs w:val="24"/>
        </w:rPr>
      </w:pPr>
      <w:r>
        <w:rPr>
          <w:rFonts w:ascii="Times New Roman" w:hAnsi="Times New Roman" w:cs="Times New Roman"/>
          <w:sz w:val="24"/>
          <w:szCs w:val="24"/>
        </w:rPr>
        <w:t>E</w:t>
      </w:r>
      <w:r w:rsidR="00403676" w:rsidRPr="00403676">
        <w:rPr>
          <w:rFonts w:ascii="Times New Roman" w:hAnsi="Times New Roman" w:cs="Times New Roman"/>
          <w:sz w:val="24"/>
          <w:szCs w:val="24"/>
        </w:rPr>
        <w:t xml:space="preserve">l mecanismo para eliminar procesos burocráticos al interior de la escuela es darle prioridad de los aprendizajes de los alumnos y la única carga administrativa es la que les solicita las autoridades educativas, existe un trabajo en equipo delegando </w:t>
      </w:r>
      <w:r w:rsidR="006D37DA">
        <w:rPr>
          <w:rFonts w:ascii="Times New Roman" w:hAnsi="Times New Roman" w:cs="Times New Roman"/>
          <w:sz w:val="24"/>
          <w:szCs w:val="24"/>
        </w:rPr>
        <w:t>actividades a todo el colectivo.</w:t>
      </w:r>
    </w:p>
    <w:p w:rsidR="006D37DA" w:rsidRDefault="006D37DA" w:rsidP="00F64CED">
      <w:pPr>
        <w:spacing w:line="360" w:lineRule="auto"/>
        <w:rPr>
          <w:rFonts w:ascii="Times New Roman" w:hAnsi="Times New Roman" w:cs="Times New Roman"/>
          <w:sz w:val="24"/>
          <w:szCs w:val="24"/>
        </w:rPr>
      </w:pPr>
      <w:r>
        <w:rPr>
          <w:rFonts w:ascii="Times New Roman" w:hAnsi="Times New Roman" w:cs="Times New Roman"/>
          <w:sz w:val="24"/>
          <w:szCs w:val="24"/>
        </w:rPr>
        <w:t xml:space="preserve">Las principales problemáticas detectadas en el jardín de niños fueron </w:t>
      </w:r>
      <w:r w:rsidR="00DB5529">
        <w:rPr>
          <w:rFonts w:ascii="Times New Roman" w:hAnsi="Times New Roman" w:cs="Times New Roman"/>
          <w:sz w:val="24"/>
          <w:szCs w:val="24"/>
        </w:rPr>
        <w:t>los siguientes:</w:t>
      </w:r>
    </w:p>
    <w:tbl>
      <w:tblPr>
        <w:tblStyle w:val="Tablaconcuadrcula"/>
        <w:tblpPr w:leftFromText="141" w:rightFromText="141" w:vertAnchor="text" w:horzAnchor="margin" w:tblpY="305"/>
        <w:tblW w:w="9464" w:type="dxa"/>
        <w:tblLook w:val="04A0" w:firstRow="1" w:lastRow="0" w:firstColumn="1" w:lastColumn="0" w:noHBand="0" w:noVBand="1"/>
      </w:tblPr>
      <w:tblGrid>
        <w:gridCol w:w="3085"/>
        <w:gridCol w:w="6379"/>
      </w:tblGrid>
      <w:tr w:rsidR="00A31168" w:rsidTr="00A31168">
        <w:tc>
          <w:tcPr>
            <w:tcW w:w="3085" w:type="dxa"/>
          </w:tcPr>
          <w:p w:rsidR="00A31168" w:rsidRPr="00034D13" w:rsidRDefault="00A31168" w:rsidP="00F64CED">
            <w:pPr>
              <w:spacing w:after="160" w:line="259" w:lineRule="auto"/>
              <w:rPr>
                <w:rFonts w:ascii="Times New Roman" w:eastAsia="Calibri" w:hAnsi="Times New Roman" w:cs="Times New Roman"/>
                <w:b/>
              </w:rPr>
            </w:pPr>
            <w:r w:rsidRPr="00034D13">
              <w:rPr>
                <w:rFonts w:ascii="Times New Roman" w:eastAsia="Calibri" w:hAnsi="Times New Roman" w:cs="Times New Roman"/>
                <w:b/>
              </w:rPr>
              <w:t>Problemática</w:t>
            </w:r>
          </w:p>
        </w:tc>
        <w:tc>
          <w:tcPr>
            <w:tcW w:w="6379" w:type="dxa"/>
          </w:tcPr>
          <w:p w:rsidR="00A31168" w:rsidRPr="006D37DA" w:rsidRDefault="00A31168" w:rsidP="00F64CED">
            <w:pPr>
              <w:rPr>
                <w:rFonts w:ascii="Times New Roman" w:hAnsi="Times New Roman" w:cs="Times New Roman"/>
              </w:rPr>
            </w:pPr>
            <w:r w:rsidRPr="006D37DA">
              <w:rPr>
                <w:rFonts w:ascii="Times New Roman" w:hAnsi="Times New Roman" w:cs="Times New Roman"/>
              </w:rPr>
              <w:t>En pensamiento matemático: No identifican ni escriben números del uno al diez, no se apropian de los principios del conteo, dificultad para la resolución de problemas, identificación de nombre y características de las figuras geométricas.</w:t>
            </w:r>
          </w:p>
          <w:p w:rsidR="00A31168" w:rsidRPr="006D37DA" w:rsidRDefault="00A31168" w:rsidP="00F64CED">
            <w:pPr>
              <w:rPr>
                <w:rFonts w:ascii="Times New Roman" w:hAnsi="Times New Roman" w:cs="Times New Roman"/>
              </w:rPr>
            </w:pPr>
            <w:r w:rsidRPr="006D37DA">
              <w:rPr>
                <w:rFonts w:ascii="Times New Roman" w:hAnsi="Times New Roman" w:cs="Times New Roman"/>
              </w:rPr>
              <w:t>El lenguaje escrito: No identifica o escriben su nombre, no hay producción de textos mediante el copiado.</w:t>
            </w:r>
          </w:p>
          <w:p w:rsidR="00A31168" w:rsidRDefault="00A31168" w:rsidP="00F64CED">
            <w:pPr>
              <w:rPr>
                <w:rFonts w:ascii="Calibri" w:hAnsi="Calibri"/>
              </w:rPr>
            </w:pPr>
            <w:r w:rsidRPr="006D37DA">
              <w:rPr>
                <w:rFonts w:ascii="Times New Roman" w:hAnsi="Times New Roman" w:cs="Times New Roman"/>
              </w:rPr>
              <w:t>En lenguaje oral: Falta de madurez en el lenguaje, dificultad para la capacidad de escucha, falta de descripción detallada.</w:t>
            </w:r>
          </w:p>
        </w:tc>
      </w:tr>
      <w:tr w:rsidR="00A31168" w:rsidTr="00A31168">
        <w:tc>
          <w:tcPr>
            <w:tcW w:w="3085" w:type="dxa"/>
          </w:tcPr>
          <w:p w:rsidR="00A31168" w:rsidRPr="00034D13" w:rsidRDefault="00A31168" w:rsidP="00F64CED">
            <w:pPr>
              <w:spacing w:after="160" w:line="259" w:lineRule="auto"/>
              <w:rPr>
                <w:rFonts w:ascii="Times New Roman" w:eastAsia="Calibri" w:hAnsi="Times New Roman" w:cs="Times New Roman"/>
                <w:b/>
              </w:rPr>
            </w:pPr>
            <w:r w:rsidRPr="00034D13">
              <w:rPr>
                <w:rFonts w:ascii="Times New Roman" w:eastAsia="Calibri" w:hAnsi="Times New Roman" w:cs="Times New Roman"/>
                <w:b/>
              </w:rPr>
              <w:t>Objetivo</w:t>
            </w:r>
          </w:p>
        </w:tc>
        <w:tc>
          <w:tcPr>
            <w:tcW w:w="6379" w:type="dxa"/>
          </w:tcPr>
          <w:p w:rsidR="00A31168" w:rsidRDefault="00A31168" w:rsidP="00F64CED">
            <w:pPr>
              <w:spacing w:after="160" w:line="259" w:lineRule="auto"/>
              <w:rPr>
                <w:rFonts w:ascii="Calibri" w:eastAsia="Calibri" w:hAnsi="Calibri" w:cs="Times New Roman"/>
              </w:rPr>
            </w:pPr>
            <w:r w:rsidRPr="00403676">
              <w:rPr>
                <w:rFonts w:ascii="Times New Roman" w:eastAsia="Calibri" w:hAnsi="Times New Roman" w:cs="Times New Roman"/>
                <w:sz w:val="20"/>
              </w:rPr>
              <w:t>Incrementar el desarrollo del lenguaje oral y escrito, razonamiento matemático y área socioemocional de todos los alumnos a través de la implementación de estrategias innovadoras,  para lograr avances significativos en la mejora delos aprendizajes.</w:t>
            </w:r>
          </w:p>
        </w:tc>
      </w:tr>
      <w:tr w:rsidR="00A31168" w:rsidTr="00A31168">
        <w:tc>
          <w:tcPr>
            <w:tcW w:w="3085" w:type="dxa"/>
          </w:tcPr>
          <w:p w:rsidR="00A31168" w:rsidRPr="00034D13" w:rsidRDefault="00A31168" w:rsidP="00F64CED">
            <w:pPr>
              <w:spacing w:after="160" w:line="259" w:lineRule="auto"/>
              <w:rPr>
                <w:rFonts w:ascii="Times New Roman" w:eastAsia="Calibri" w:hAnsi="Times New Roman" w:cs="Times New Roman"/>
                <w:b/>
              </w:rPr>
            </w:pPr>
            <w:r w:rsidRPr="00034D13">
              <w:rPr>
                <w:rFonts w:ascii="Times New Roman" w:eastAsia="Calibri" w:hAnsi="Times New Roman" w:cs="Times New Roman"/>
                <w:b/>
              </w:rPr>
              <w:t>Meta</w:t>
            </w:r>
          </w:p>
        </w:tc>
        <w:tc>
          <w:tcPr>
            <w:tcW w:w="6379" w:type="dxa"/>
          </w:tcPr>
          <w:p w:rsidR="00A31168" w:rsidRDefault="00A31168" w:rsidP="00F64CED">
            <w:pPr>
              <w:spacing w:after="160" w:line="259" w:lineRule="auto"/>
              <w:rPr>
                <w:rFonts w:ascii="Calibri" w:eastAsia="Calibri" w:hAnsi="Calibri" w:cs="Times New Roman"/>
              </w:rPr>
            </w:pPr>
            <w:r w:rsidRPr="00403676">
              <w:rPr>
                <w:rFonts w:ascii="Times New Roman" w:eastAsia="Calibri" w:hAnsi="Times New Roman" w:cs="Times New Roman"/>
                <w:sz w:val="20"/>
              </w:rPr>
              <w:t>Que el 100% de los alumnos participen en experiencias en donde hagan buen uso del lenguaje oral, escrito y razonamiento matemático en los diferentes ámbitos a lo largo del ciclo escolar.</w:t>
            </w:r>
          </w:p>
        </w:tc>
      </w:tr>
    </w:tbl>
    <w:p w:rsidR="00403676" w:rsidRDefault="00403676" w:rsidP="00F64CED">
      <w:pPr>
        <w:rPr>
          <w:rFonts w:ascii="Times New Roman" w:hAnsi="Times New Roman" w:cs="Times New Roman"/>
          <w:sz w:val="24"/>
          <w:szCs w:val="24"/>
        </w:rPr>
      </w:pPr>
    </w:p>
    <w:tbl>
      <w:tblPr>
        <w:tblStyle w:val="Tablaconcuadrcula"/>
        <w:tblpPr w:leftFromText="141" w:rightFromText="141" w:vertAnchor="text" w:horzAnchor="margin" w:tblpY="309"/>
        <w:tblW w:w="0" w:type="auto"/>
        <w:tblLook w:val="04A0" w:firstRow="1" w:lastRow="0" w:firstColumn="1" w:lastColumn="0" w:noHBand="0" w:noVBand="1"/>
      </w:tblPr>
      <w:tblGrid>
        <w:gridCol w:w="2394"/>
        <w:gridCol w:w="6660"/>
      </w:tblGrid>
      <w:tr w:rsidR="00FE3A4C" w:rsidRPr="00403676" w:rsidTr="00FE3A4C">
        <w:trPr>
          <w:trHeight w:val="510"/>
        </w:trPr>
        <w:tc>
          <w:tcPr>
            <w:tcW w:w="2394" w:type="dxa"/>
          </w:tcPr>
          <w:p w:rsidR="00FE3A4C" w:rsidRPr="00403676" w:rsidRDefault="00FE3A4C" w:rsidP="00F64CED">
            <w:pPr>
              <w:rPr>
                <w:rFonts w:ascii="Times New Roman" w:eastAsia="Calibri" w:hAnsi="Times New Roman" w:cs="Times New Roman"/>
                <w:b/>
              </w:rPr>
            </w:pPr>
            <w:r w:rsidRPr="00403676">
              <w:rPr>
                <w:rFonts w:ascii="Times New Roman" w:eastAsia="Calibri" w:hAnsi="Times New Roman" w:cs="Times New Roman"/>
                <w:b/>
              </w:rPr>
              <w:t>Problemática</w:t>
            </w:r>
          </w:p>
        </w:tc>
        <w:tc>
          <w:tcPr>
            <w:tcW w:w="6660" w:type="dxa"/>
          </w:tcPr>
          <w:p w:rsidR="00FE3A4C" w:rsidRPr="00403676" w:rsidRDefault="00FE3A4C" w:rsidP="00F64CED">
            <w:pPr>
              <w:rPr>
                <w:rFonts w:ascii="Times New Roman" w:eastAsia="Calibri" w:hAnsi="Times New Roman" w:cs="Times New Roman"/>
              </w:rPr>
            </w:pPr>
            <w:r w:rsidRPr="00403676">
              <w:rPr>
                <w:rFonts w:ascii="Times New Roman" w:eastAsia="Calibri" w:hAnsi="Times New Roman" w:cs="Times New Roman"/>
              </w:rPr>
              <w:t>Falta de practica de valores en el hogar, reglas y normas, autocontrol de emociones y el cumplimiento del reglamento escolar que impactan en la convivencia sana y pacífica, y en los aprendizajes de los alumnos</w:t>
            </w:r>
          </w:p>
        </w:tc>
      </w:tr>
      <w:tr w:rsidR="00FE3A4C" w:rsidRPr="00403676" w:rsidTr="00FE3A4C">
        <w:trPr>
          <w:trHeight w:val="510"/>
        </w:trPr>
        <w:tc>
          <w:tcPr>
            <w:tcW w:w="2394" w:type="dxa"/>
          </w:tcPr>
          <w:p w:rsidR="00FE3A4C" w:rsidRPr="00403676" w:rsidRDefault="00FE3A4C" w:rsidP="00F64CED">
            <w:pPr>
              <w:rPr>
                <w:rFonts w:ascii="Times New Roman" w:eastAsia="Calibri" w:hAnsi="Times New Roman" w:cs="Times New Roman"/>
                <w:b/>
              </w:rPr>
            </w:pPr>
            <w:r w:rsidRPr="00403676">
              <w:rPr>
                <w:rFonts w:ascii="Times New Roman" w:eastAsia="Calibri" w:hAnsi="Times New Roman" w:cs="Times New Roman"/>
                <w:b/>
              </w:rPr>
              <w:t>Objetivo</w:t>
            </w:r>
          </w:p>
        </w:tc>
        <w:tc>
          <w:tcPr>
            <w:tcW w:w="6660" w:type="dxa"/>
          </w:tcPr>
          <w:p w:rsidR="00FE3A4C" w:rsidRPr="00403676" w:rsidRDefault="00FE3A4C" w:rsidP="00F64CED">
            <w:pPr>
              <w:rPr>
                <w:rFonts w:ascii="Times New Roman" w:eastAsia="Calibri" w:hAnsi="Times New Roman" w:cs="Times New Roman"/>
              </w:rPr>
            </w:pPr>
            <w:r w:rsidRPr="00403676">
              <w:rPr>
                <w:rFonts w:ascii="Times New Roman" w:eastAsia="Calibri" w:hAnsi="Times New Roman" w:cs="Times New Roman"/>
              </w:rPr>
              <w:t>Fomentar en la comunidad educativa un ambiente donde se fortalezca la participación, practica de valores, cuidado del medio ambiente y principios sociales para lograr una integración entre todos los agentes educativos</w:t>
            </w:r>
          </w:p>
        </w:tc>
      </w:tr>
      <w:tr w:rsidR="00FE3A4C" w:rsidRPr="00403676" w:rsidTr="00FE3A4C">
        <w:trPr>
          <w:trHeight w:val="510"/>
        </w:trPr>
        <w:tc>
          <w:tcPr>
            <w:tcW w:w="2394" w:type="dxa"/>
          </w:tcPr>
          <w:p w:rsidR="00FE3A4C" w:rsidRPr="00403676" w:rsidRDefault="00FE3A4C" w:rsidP="00F64CED">
            <w:pPr>
              <w:rPr>
                <w:rFonts w:ascii="Times New Roman" w:eastAsia="Calibri" w:hAnsi="Times New Roman" w:cs="Times New Roman"/>
                <w:b/>
              </w:rPr>
            </w:pPr>
            <w:r w:rsidRPr="00403676">
              <w:rPr>
                <w:rFonts w:ascii="Times New Roman" w:eastAsia="Calibri" w:hAnsi="Times New Roman" w:cs="Times New Roman"/>
                <w:b/>
              </w:rPr>
              <w:lastRenderedPageBreak/>
              <w:t>Meta</w:t>
            </w:r>
          </w:p>
        </w:tc>
        <w:tc>
          <w:tcPr>
            <w:tcW w:w="6660" w:type="dxa"/>
          </w:tcPr>
          <w:p w:rsidR="00FE3A4C" w:rsidRPr="00403676" w:rsidRDefault="00FE3A4C" w:rsidP="00F64CED">
            <w:pPr>
              <w:rPr>
                <w:rFonts w:ascii="Times New Roman" w:eastAsia="Calibri" w:hAnsi="Times New Roman" w:cs="Times New Roman"/>
              </w:rPr>
            </w:pPr>
            <w:r w:rsidRPr="00403676">
              <w:rPr>
                <w:rFonts w:ascii="Times New Roman" w:eastAsia="Calibri" w:hAnsi="Times New Roman" w:cs="Times New Roman"/>
              </w:rPr>
              <w:t>Que el 100% de los agentes educativos se involucre en las actividades para mejorar los aprendizajes de los alumnos, la convivencia y practica de valores, cuidado el medio ambiente durante el ciclo escolar</w:t>
            </w:r>
          </w:p>
        </w:tc>
      </w:tr>
    </w:tbl>
    <w:p w:rsidR="00403676" w:rsidRDefault="00403676" w:rsidP="00F64CED">
      <w:pPr>
        <w:rPr>
          <w:rFonts w:ascii="Times New Roman" w:hAnsi="Times New Roman" w:cs="Times New Roman"/>
          <w:sz w:val="24"/>
          <w:szCs w:val="24"/>
        </w:rPr>
      </w:pPr>
    </w:p>
    <w:p w:rsidR="00403676" w:rsidRDefault="00403676" w:rsidP="00F64CED">
      <w:pPr>
        <w:rPr>
          <w:rFonts w:ascii="Times New Roman" w:hAnsi="Times New Roman" w:cs="Times New Roman"/>
          <w:sz w:val="24"/>
          <w:szCs w:val="24"/>
        </w:rPr>
      </w:pPr>
    </w:p>
    <w:p w:rsidR="00B728F9" w:rsidRDefault="00B728F9" w:rsidP="00F64CED">
      <w:pPr>
        <w:rPr>
          <w:rFonts w:ascii="Times New Roman" w:hAnsi="Times New Roman" w:cs="Times New Roman"/>
          <w:sz w:val="24"/>
          <w:szCs w:val="24"/>
        </w:rPr>
        <w:sectPr w:rsidR="00B728F9" w:rsidSect="006D37DA">
          <w:headerReference w:type="default" r:id="rId9"/>
          <w:footerReference w:type="default" r:id="rId10"/>
          <w:type w:val="continuous"/>
          <w:pgSz w:w="12240" w:h="15840"/>
          <w:pgMar w:top="1417" w:right="1701" w:bottom="1417" w:left="1701" w:header="708" w:footer="708" w:gutter="0"/>
          <w:cols w:space="708"/>
          <w:docGrid w:linePitch="360"/>
        </w:sectPr>
      </w:pPr>
    </w:p>
    <w:p w:rsidR="00403676" w:rsidRDefault="00403676" w:rsidP="00F64CED">
      <w:pPr>
        <w:rPr>
          <w:rFonts w:ascii="Times New Roman" w:hAnsi="Times New Roman" w:cs="Times New Roman"/>
          <w:sz w:val="24"/>
          <w:szCs w:val="24"/>
        </w:rPr>
        <w:sectPr w:rsidR="00403676" w:rsidSect="006D37DA">
          <w:type w:val="continuous"/>
          <w:pgSz w:w="12240" w:h="15840"/>
          <w:pgMar w:top="1418" w:right="1701" w:bottom="1418" w:left="1701" w:header="708" w:footer="708" w:gutter="0"/>
          <w:cols w:space="708"/>
          <w:docGrid w:linePitch="360"/>
        </w:sectPr>
      </w:pPr>
    </w:p>
    <w:p w:rsidR="00403676" w:rsidRDefault="00403676" w:rsidP="00F64CED">
      <w:pPr>
        <w:rPr>
          <w:rFonts w:ascii="Times New Roman" w:hAnsi="Times New Roman" w:cs="Times New Roman"/>
          <w:b/>
          <w:sz w:val="24"/>
          <w:szCs w:val="24"/>
        </w:rPr>
        <w:sectPr w:rsidR="00403676" w:rsidSect="006D37DA">
          <w:type w:val="continuous"/>
          <w:pgSz w:w="12240" w:h="15840"/>
          <w:pgMar w:top="1418" w:right="1701" w:bottom="1418" w:left="1701" w:header="709" w:footer="709" w:gutter="0"/>
          <w:cols w:space="708"/>
          <w:docGrid w:linePitch="360"/>
        </w:sectPr>
      </w:pPr>
    </w:p>
    <w:p w:rsidR="00403676" w:rsidRDefault="00403676" w:rsidP="00F64CED">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Diagnostico </w:t>
      </w:r>
      <w:r w:rsidRPr="00403676">
        <w:rPr>
          <w:rFonts w:ascii="Times New Roman" w:hAnsi="Times New Roman" w:cs="Times New Roman"/>
          <w:b/>
          <w:sz w:val="24"/>
          <w:szCs w:val="24"/>
        </w:rPr>
        <w:t>grupal</w:t>
      </w:r>
    </w:p>
    <w:p w:rsidR="00CB231F" w:rsidRDefault="00CB231F" w:rsidP="00F64CED">
      <w:pPr>
        <w:spacing w:line="360" w:lineRule="auto"/>
        <w:rPr>
          <w:rFonts w:ascii="Times New Roman" w:hAnsi="Times New Roman" w:cs="Times New Roman"/>
          <w:b/>
          <w:sz w:val="24"/>
          <w:szCs w:val="24"/>
        </w:rPr>
      </w:pPr>
      <w:r>
        <w:rPr>
          <w:rFonts w:ascii="Times New Roman" w:hAnsi="Times New Roman" w:cs="Times New Roman"/>
          <w:b/>
          <w:sz w:val="24"/>
          <w:szCs w:val="24"/>
        </w:rPr>
        <w:t>Primer año, Sección “A”</w:t>
      </w:r>
    </w:p>
    <w:p w:rsidR="0003468A" w:rsidRDefault="0003468A" w:rsidP="0003468A">
      <w:pPr>
        <w:pStyle w:val="NormalWeb"/>
        <w:spacing w:before="0" w:beforeAutospacing="0" w:after="0" w:afterAutospacing="0" w:line="360" w:lineRule="auto"/>
        <w:rPr>
          <w:rFonts w:eastAsia="+mn-ea"/>
          <w:color w:val="000000"/>
          <w:kern w:val="24"/>
        </w:rPr>
      </w:pPr>
      <w:r>
        <w:rPr>
          <w:rFonts w:eastAsia="+mn-ea"/>
          <w:color w:val="000000"/>
          <w:kern w:val="24"/>
        </w:rPr>
        <w:t>El grupo de primer año, Sección “A”, fue asignado como grupo de práctica a la alumna normalista Luisa Lucía Hernández Cruz.</w:t>
      </w:r>
    </w:p>
    <w:p w:rsidR="0003468A" w:rsidRDefault="0003468A" w:rsidP="0003468A">
      <w:pPr>
        <w:pStyle w:val="NormalWeb"/>
        <w:spacing w:before="0" w:beforeAutospacing="0" w:after="0" w:afterAutospacing="0" w:line="360" w:lineRule="auto"/>
        <w:rPr>
          <w:rFonts w:eastAsia="+mn-ea"/>
          <w:color w:val="000000"/>
          <w:kern w:val="24"/>
          <w:lang w:val="es-ES"/>
        </w:rPr>
      </w:pPr>
      <w:r>
        <w:rPr>
          <w:rFonts w:eastAsia="+mn-ea"/>
          <w:color w:val="000000"/>
          <w:kern w:val="24"/>
        </w:rPr>
        <w:t>El total de alumnos</w:t>
      </w:r>
      <w:r w:rsidR="003C4976" w:rsidRPr="003C4976">
        <w:rPr>
          <w:rFonts w:eastAsia="+mn-ea"/>
          <w:color w:val="000000"/>
          <w:kern w:val="24"/>
          <w:lang w:val="es-ES"/>
        </w:rPr>
        <w:t xml:space="preserve"> </w:t>
      </w:r>
      <w:r>
        <w:rPr>
          <w:rFonts w:eastAsia="+mn-ea"/>
          <w:color w:val="000000"/>
          <w:kern w:val="24"/>
          <w:lang w:val="es-ES"/>
        </w:rPr>
        <w:t>es de</w:t>
      </w:r>
      <w:r w:rsidR="003C4976" w:rsidRPr="003C4976">
        <w:rPr>
          <w:rFonts w:eastAsia="+mn-ea"/>
          <w:color w:val="000000"/>
          <w:kern w:val="24"/>
          <w:lang w:val="es-ES"/>
        </w:rPr>
        <w:t xml:space="preserve"> 33,</w:t>
      </w:r>
      <w:r>
        <w:rPr>
          <w:rFonts w:eastAsia="+mn-ea"/>
          <w:color w:val="000000"/>
          <w:kern w:val="24"/>
          <w:lang w:val="es-ES"/>
        </w:rPr>
        <w:t xml:space="preserve"> de los cuales, 14 pertenecen al género femenino y 19 al género masculino. </w:t>
      </w:r>
      <w:r w:rsidR="00551C17">
        <w:rPr>
          <w:rFonts w:eastAsia="+mn-ea"/>
          <w:color w:val="000000"/>
          <w:kern w:val="24"/>
          <w:lang w:val="es-ES"/>
        </w:rPr>
        <w:t>Oscilan</w:t>
      </w:r>
      <w:r w:rsidR="00802215">
        <w:rPr>
          <w:rFonts w:eastAsia="+mn-ea"/>
          <w:color w:val="000000"/>
          <w:kern w:val="24"/>
          <w:lang w:val="es-ES"/>
        </w:rPr>
        <w:t xml:space="preserve"> entre las edades de 3 – 4 años de vida.</w:t>
      </w:r>
      <w:r w:rsidR="00802215">
        <w:rPr>
          <w:rFonts w:eastAsia="+mn-ea"/>
          <w:color w:val="000000"/>
          <w:kern w:val="24"/>
          <w:lang w:val="es-ES"/>
        </w:rPr>
        <w:br/>
      </w:r>
      <w:r>
        <w:rPr>
          <w:rFonts w:eastAsia="+mn-ea"/>
          <w:color w:val="000000"/>
          <w:kern w:val="24"/>
          <w:lang w:val="es-ES"/>
        </w:rPr>
        <w:t>El porcentaje de asistencia es correspondiente aproximadamente a un 80%.</w:t>
      </w:r>
      <w:r w:rsidR="00802215">
        <w:rPr>
          <w:rFonts w:eastAsia="+mn-ea"/>
          <w:color w:val="000000"/>
          <w:kern w:val="24"/>
          <w:lang w:val="es-ES"/>
        </w:rPr>
        <w:br/>
      </w:r>
      <w:r>
        <w:rPr>
          <w:rFonts w:eastAsia="+mn-ea"/>
          <w:color w:val="000000"/>
          <w:kern w:val="24"/>
          <w:lang w:val="es-ES"/>
        </w:rPr>
        <w:br/>
      </w:r>
      <w:r w:rsidRPr="0003468A">
        <w:t xml:space="preserve"> </w:t>
      </w:r>
      <w:r w:rsidRPr="0003468A">
        <w:rPr>
          <w:rFonts w:eastAsia="+mn-ea"/>
          <w:color w:val="000000"/>
          <w:kern w:val="24"/>
          <w:lang w:val="es-ES"/>
        </w:rPr>
        <w:t>La mayoría de los alumnos proviene de familias nucleares y monoparentales. El nivel socioeconómico que predomina entre las familias es medio bajo.</w:t>
      </w:r>
      <w:r>
        <w:rPr>
          <w:rFonts w:eastAsia="+mn-ea"/>
          <w:color w:val="000000"/>
          <w:kern w:val="24"/>
          <w:lang w:val="es-ES"/>
        </w:rPr>
        <w:br/>
        <w:t>Los padres de familia, se involucran constantemente en las actividades del Jardín y le dan mucha importancia a la Educación Preescolar; por lo tanto, se mantienen en constante comunicación con la educadora titular y están al pendiente del comportamiento de sus hijos en clase, los avances que van logrado poco a poco en cuanto a su desarrollo personal, social y educativo; además se mantienen informados sobre las áreas de oportunidad de los mismos y se comprometen a trabajar con sus hijos en casa.</w:t>
      </w:r>
    </w:p>
    <w:p w:rsidR="0003468A" w:rsidRDefault="0003468A" w:rsidP="0003468A">
      <w:pPr>
        <w:pStyle w:val="NormalWeb"/>
        <w:spacing w:before="0" w:beforeAutospacing="0" w:after="0" w:afterAutospacing="0" w:line="360" w:lineRule="auto"/>
        <w:rPr>
          <w:rFonts w:eastAsia="+mn-ea"/>
          <w:color w:val="000000"/>
          <w:kern w:val="24"/>
          <w:lang w:val="es-ES"/>
        </w:rPr>
      </w:pPr>
    </w:p>
    <w:p w:rsidR="003C4976" w:rsidRPr="003C4976" w:rsidRDefault="0003468A" w:rsidP="0003468A">
      <w:pPr>
        <w:pStyle w:val="NormalWeb"/>
        <w:spacing w:before="0" w:beforeAutospacing="0" w:after="0" w:afterAutospacing="0" w:line="360" w:lineRule="auto"/>
      </w:pPr>
      <w:r>
        <w:rPr>
          <w:rFonts w:eastAsia="+mn-ea"/>
          <w:color w:val="000000"/>
          <w:kern w:val="24"/>
          <w:lang w:val="es-ES"/>
        </w:rPr>
        <w:t>E</w:t>
      </w:r>
      <w:r w:rsidR="003C4976" w:rsidRPr="003C4976">
        <w:rPr>
          <w:rFonts w:eastAsia="+mn-ea"/>
          <w:color w:val="000000"/>
          <w:kern w:val="24"/>
          <w:lang w:val="es-ES"/>
        </w:rPr>
        <w:t>n</w:t>
      </w:r>
      <w:r>
        <w:rPr>
          <w:rFonts w:eastAsia="+mn-ea"/>
          <w:color w:val="000000"/>
          <w:kern w:val="24"/>
          <w:lang w:val="es-ES"/>
        </w:rPr>
        <w:t xml:space="preserve"> cuanto al grupo, en</w:t>
      </w:r>
      <w:r w:rsidR="003C4976" w:rsidRPr="003C4976">
        <w:rPr>
          <w:rFonts w:eastAsia="+mn-ea"/>
          <w:color w:val="000000"/>
          <w:kern w:val="24"/>
          <w:lang w:val="es-ES"/>
        </w:rPr>
        <w:t xml:space="preserve"> el campo de formación académica “Lenguaje y comunicación”, en el aspecto de lenguaje oral, los alumnos expresan de manera muy concreta lo que desean expresar, algunos se comunican a través de una palabra o señalando, otros requieren apoyo para pronunciar bien las letras, algunos necesitan adquirir confianza para poder expresarse de manera más amplia,  otros niños, necesitan ser cuestionados para poder decir algún acontecimiento, pero a su vez también hay pocos alumnos que expresan todo lo que ven y a su parecer no es un comportamiento adecuado para el aula, comunican situaciones que observan, es por eso que 10 alumnos requieren apoyo, 11 se encuentran en proceso y 12 lo logran.</w:t>
      </w:r>
    </w:p>
    <w:p w:rsidR="003C4976" w:rsidRPr="003C4976" w:rsidRDefault="003C4976" w:rsidP="0003468A">
      <w:pPr>
        <w:pStyle w:val="NormalWeb"/>
        <w:spacing w:before="0" w:beforeAutospacing="0" w:after="0" w:afterAutospacing="0" w:line="360" w:lineRule="auto"/>
      </w:pPr>
      <w:r w:rsidRPr="003C4976">
        <w:rPr>
          <w:rFonts w:eastAsia="+mn-ea"/>
          <w:color w:val="000000"/>
          <w:kern w:val="24"/>
          <w:lang w:val="es-ES"/>
        </w:rPr>
        <w:t>En el aspecto de lenguaje escrit</w:t>
      </w:r>
      <w:r w:rsidR="00CB231F">
        <w:rPr>
          <w:rFonts w:eastAsia="+mn-ea"/>
          <w:color w:val="000000"/>
          <w:kern w:val="24"/>
          <w:lang w:val="es-ES"/>
        </w:rPr>
        <w:t>o en su mayoría requieren apoyo;</w:t>
      </w:r>
      <w:r w:rsidRPr="003C4976">
        <w:rPr>
          <w:rFonts w:eastAsia="+mn-ea"/>
          <w:color w:val="000000"/>
          <w:kern w:val="24"/>
          <w:lang w:val="es-ES"/>
        </w:rPr>
        <w:t xml:space="preserve"> dos de los alumnos empiezan realizando algunas letras para representar su nombre, pero en la totalidad y a su nivel de maduración es necesario reforzar los aprendizajes de lenguaje escrito, po</w:t>
      </w:r>
      <w:r w:rsidR="00CB231F">
        <w:rPr>
          <w:rFonts w:eastAsia="+mn-ea"/>
          <w:color w:val="000000"/>
          <w:kern w:val="24"/>
          <w:lang w:val="es-ES"/>
        </w:rPr>
        <w:t>r</w:t>
      </w:r>
      <w:r w:rsidRPr="003C4976">
        <w:rPr>
          <w:rFonts w:eastAsia="+mn-ea"/>
          <w:color w:val="000000"/>
          <w:kern w:val="24"/>
          <w:lang w:val="es-ES"/>
        </w:rPr>
        <w:t>que pa</w:t>
      </w:r>
      <w:r w:rsidR="00CB231F">
        <w:rPr>
          <w:rFonts w:eastAsia="+mn-ea"/>
          <w:color w:val="000000"/>
          <w:kern w:val="24"/>
          <w:lang w:val="es-ES"/>
        </w:rPr>
        <w:t>ra ellos las letras son dibujos;</w:t>
      </w:r>
      <w:r w:rsidRPr="003C4976">
        <w:rPr>
          <w:rFonts w:eastAsia="+mn-ea"/>
          <w:color w:val="000000"/>
          <w:kern w:val="24"/>
          <w:lang w:val="es-ES"/>
        </w:rPr>
        <w:t xml:space="preserve"> los alumnos tienen que tener un acercamiento a los diferentes </w:t>
      </w:r>
      <w:r w:rsidRPr="003C4976">
        <w:rPr>
          <w:rFonts w:eastAsia="+mn-ea"/>
          <w:color w:val="000000"/>
          <w:kern w:val="24"/>
          <w:lang w:val="es-ES"/>
        </w:rPr>
        <w:lastRenderedPageBreak/>
        <w:t>tipos de texto, saber que se lee de izquierda a derecha, empezar a identificar su nombre, entre otras acciones.</w:t>
      </w:r>
    </w:p>
    <w:p w:rsidR="003C4976" w:rsidRPr="003C4976" w:rsidRDefault="003C4976" w:rsidP="0003468A">
      <w:pPr>
        <w:pStyle w:val="NormalWeb"/>
        <w:spacing w:before="0" w:beforeAutospacing="0" w:after="0" w:afterAutospacing="0" w:line="360" w:lineRule="auto"/>
      </w:pPr>
      <w:r w:rsidRPr="003C4976">
        <w:rPr>
          <w:rFonts w:eastAsia="+mn-ea"/>
          <w:color w:val="000000"/>
          <w:kern w:val="24"/>
          <w:lang w:val="es-ES"/>
        </w:rPr>
        <w:t xml:space="preserve">En el campo de formación académica de </w:t>
      </w:r>
      <w:r w:rsidR="00CB231F">
        <w:rPr>
          <w:rFonts w:eastAsia="+mn-ea"/>
          <w:color w:val="000000"/>
          <w:kern w:val="24"/>
          <w:lang w:val="es-ES"/>
        </w:rPr>
        <w:t>“P</w:t>
      </w:r>
      <w:r w:rsidRPr="003C4976">
        <w:rPr>
          <w:rFonts w:eastAsia="+mn-ea"/>
          <w:color w:val="000000"/>
          <w:kern w:val="24"/>
          <w:lang w:val="es-ES"/>
        </w:rPr>
        <w:t>en</w:t>
      </w:r>
      <w:r w:rsidR="00CB231F">
        <w:rPr>
          <w:rFonts w:eastAsia="+mn-ea"/>
          <w:color w:val="000000"/>
          <w:kern w:val="24"/>
          <w:lang w:val="es-ES"/>
        </w:rPr>
        <w:t>samiento M</w:t>
      </w:r>
      <w:r w:rsidRPr="003C4976">
        <w:rPr>
          <w:rFonts w:eastAsia="+mn-ea"/>
          <w:color w:val="000000"/>
          <w:kern w:val="24"/>
          <w:lang w:val="es-ES"/>
        </w:rPr>
        <w:t>atemático</w:t>
      </w:r>
      <w:r w:rsidR="00CB231F">
        <w:rPr>
          <w:rFonts w:eastAsia="+mn-ea"/>
          <w:color w:val="000000"/>
          <w:kern w:val="24"/>
          <w:lang w:val="es-ES"/>
        </w:rPr>
        <w:t>”;</w:t>
      </w:r>
      <w:r w:rsidRPr="003C4976">
        <w:rPr>
          <w:rFonts w:eastAsia="+mn-ea"/>
          <w:color w:val="000000"/>
          <w:kern w:val="24"/>
          <w:lang w:val="es-ES"/>
        </w:rPr>
        <w:t xml:space="preserve"> en su totalidad requieren apoyo, únicamente una alumna reconoce los números hasta el 7, se requiere fortalecer la serie numérica, y los conceptos de número, c</w:t>
      </w:r>
      <w:r w:rsidR="00CB231F">
        <w:rPr>
          <w:rFonts w:eastAsia="+mn-ea"/>
          <w:color w:val="000000"/>
          <w:kern w:val="24"/>
          <w:lang w:val="es-ES"/>
        </w:rPr>
        <w:t>on ayuda de material concreto, debido a</w:t>
      </w:r>
      <w:r w:rsidRPr="003C4976">
        <w:rPr>
          <w:rFonts w:eastAsia="+mn-ea"/>
          <w:color w:val="000000"/>
          <w:kern w:val="24"/>
          <w:lang w:val="es-ES"/>
        </w:rPr>
        <w:t xml:space="preserve"> que los alumnos muestran gran interés por manipular objetos. Cuan</w:t>
      </w:r>
      <w:r w:rsidR="00CB231F">
        <w:rPr>
          <w:rFonts w:eastAsia="+mn-ea"/>
          <w:color w:val="000000"/>
          <w:kern w:val="24"/>
          <w:lang w:val="es-ES"/>
        </w:rPr>
        <w:t>do se les cuestiona donde hay má</w:t>
      </w:r>
      <w:r w:rsidRPr="003C4976">
        <w:rPr>
          <w:rFonts w:eastAsia="+mn-ea"/>
          <w:color w:val="000000"/>
          <w:kern w:val="24"/>
          <w:lang w:val="es-ES"/>
        </w:rPr>
        <w:t>s, menos o igual cantidad</w:t>
      </w:r>
      <w:r w:rsidR="00CB231F">
        <w:rPr>
          <w:rFonts w:eastAsia="+mn-ea"/>
          <w:color w:val="000000"/>
          <w:kern w:val="24"/>
          <w:lang w:val="es-ES"/>
        </w:rPr>
        <w:t>,</w:t>
      </w:r>
      <w:r w:rsidRPr="003C4976">
        <w:rPr>
          <w:rFonts w:eastAsia="+mn-ea"/>
          <w:color w:val="000000"/>
          <w:kern w:val="24"/>
          <w:lang w:val="es-ES"/>
        </w:rPr>
        <w:t xml:space="preserve"> solamente se quedan callados, o cuando se les pregunta cuantos hay aquí, mencionan los nombres de </w:t>
      </w:r>
      <w:r w:rsidR="00CB231F">
        <w:rPr>
          <w:rFonts w:eastAsia="+mn-ea"/>
          <w:color w:val="000000"/>
          <w:kern w:val="24"/>
          <w:lang w:val="es-ES"/>
        </w:rPr>
        <w:t>los colores o su respuesta es sí</w:t>
      </w:r>
      <w:r w:rsidRPr="003C4976">
        <w:rPr>
          <w:rFonts w:eastAsia="+mn-ea"/>
          <w:color w:val="000000"/>
          <w:kern w:val="24"/>
          <w:lang w:val="es-ES"/>
        </w:rPr>
        <w:t xml:space="preserve"> o no.</w:t>
      </w:r>
    </w:p>
    <w:p w:rsidR="003C4976" w:rsidRPr="003C4976" w:rsidRDefault="003C4976" w:rsidP="0003468A">
      <w:pPr>
        <w:pStyle w:val="NormalWeb"/>
        <w:spacing w:before="0" w:beforeAutospacing="0" w:after="0" w:afterAutospacing="0" w:line="360" w:lineRule="auto"/>
      </w:pPr>
      <w:r w:rsidRPr="003C4976">
        <w:rPr>
          <w:rFonts w:eastAsia="+mn-ea"/>
          <w:color w:val="000000"/>
          <w:kern w:val="24"/>
          <w:lang w:val="es-ES"/>
        </w:rPr>
        <w:t xml:space="preserve">En exploración y conocimiento del mundo natural y social, los alumnos conocen de la </w:t>
      </w:r>
      <w:r w:rsidR="00CB231F">
        <w:rPr>
          <w:rFonts w:eastAsia="+mn-ea"/>
          <w:color w:val="000000"/>
          <w:kern w:val="24"/>
          <w:lang w:val="es-ES"/>
        </w:rPr>
        <w:t>naturaleza y algunos animales, puesto</w:t>
      </w:r>
      <w:r w:rsidRPr="003C4976">
        <w:rPr>
          <w:rFonts w:eastAsia="+mn-ea"/>
          <w:color w:val="000000"/>
          <w:kern w:val="24"/>
          <w:lang w:val="es-ES"/>
        </w:rPr>
        <w:t xml:space="preserve"> que al cuestionarlos contestan de manera breve, se requiere fortalecer los aprendizajes esperados tanto del cuidado de la salud como el cuidado del medio ambiente.</w:t>
      </w:r>
    </w:p>
    <w:p w:rsidR="003C4976" w:rsidRPr="003C4976" w:rsidRDefault="00CB231F" w:rsidP="0003468A">
      <w:pPr>
        <w:pStyle w:val="NormalWeb"/>
        <w:spacing w:before="0" w:beforeAutospacing="0" w:after="0" w:afterAutospacing="0" w:line="360" w:lineRule="auto"/>
      </w:pPr>
      <w:r>
        <w:rPr>
          <w:rFonts w:eastAsia="+mn-ea"/>
          <w:color w:val="000000"/>
          <w:kern w:val="24"/>
          <w:lang w:val="es-ES"/>
        </w:rPr>
        <w:br/>
      </w:r>
      <w:r w:rsidR="003C4976" w:rsidRPr="003C4976">
        <w:rPr>
          <w:rFonts w:eastAsia="+mn-ea"/>
          <w:color w:val="000000"/>
          <w:kern w:val="24"/>
          <w:lang w:val="es-ES"/>
        </w:rPr>
        <w:t>En el área de desarrollo personal y social “Educación socioemocional” es necesario te</w:t>
      </w:r>
      <w:r>
        <w:rPr>
          <w:rFonts w:eastAsia="+mn-ea"/>
          <w:color w:val="000000"/>
          <w:kern w:val="24"/>
          <w:lang w:val="es-ES"/>
        </w:rPr>
        <w:t>ner como prioridad esta área, por</w:t>
      </w:r>
      <w:r w:rsidR="003C4976" w:rsidRPr="003C4976">
        <w:rPr>
          <w:rFonts w:eastAsia="+mn-ea"/>
          <w:color w:val="000000"/>
          <w:kern w:val="24"/>
          <w:lang w:val="es-ES"/>
        </w:rPr>
        <w:t>que los alumnos requieren fortalecer su autoconocimiento (autoestima), autorregulación (expresión de emociones), autonomía (iniciativa personal, toma de deci</w:t>
      </w:r>
      <w:r>
        <w:rPr>
          <w:rFonts w:eastAsia="+mn-ea"/>
          <w:color w:val="000000"/>
          <w:kern w:val="24"/>
          <w:lang w:val="es-ES"/>
        </w:rPr>
        <w:t>siones y compromiso), empatía (</w:t>
      </w:r>
      <w:r w:rsidR="003C4976" w:rsidRPr="003C4976">
        <w:rPr>
          <w:rFonts w:eastAsia="+mn-ea"/>
          <w:color w:val="000000"/>
          <w:kern w:val="24"/>
          <w:lang w:val="es-ES"/>
        </w:rPr>
        <w:t>sensibilidad y apoyo</w:t>
      </w:r>
      <w:r>
        <w:rPr>
          <w:rFonts w:eastAsia="+mn-ea"/>
          <w:color w:val="000000"/>
          <w:kern w:val="24"/>
          <w:lang w:val="es-ES"/>
        </w:rPr>
        <w:t xml:space="preserve"> hacia otros)  y colaboración (</w:t>
      </w:r>
      <w:r w:rsidR="003C4976" w:rsidRPr="003C4976">
        <w:rPr>
          <w:rFonts w:eastAsia="+mn-ea"/>
          <w:color w:val="000000"/>
          <w:kern w:val="24"/>
          <w:lang w:val="es-ES"/>
        </w:rPr>
        <w:t>comunicación asertiva e inclusión).</w:t>
      </w:r>
    </w:p>
    <w:p w:rsidR="003C4976" w:rsidRPr="003C4976" w:rsidRDefault="003C4976" w:rsidP="0003468A">
      <w:pPr>
        <w:pStyle w:val="NormalWeb"/>
        <w:spacing w:before="0" w:beforeAutospacing="0" w:after="0" w:afterAutospacing="0" w:line="360" w:lineRule="auto"/>
      </w:pPr>
      <w:r w:rsidRPr="003C4976">
        <w:rPr>
          <w:rFonts w:eastAsia="+mn-ea"/>
          <w:color w:val="000000"/>
          <w:kern w:val="24"/>
          <w:lang w:val="es-ES"/>
        </w:rPr>
        <w:t>En artes los alumnos muestran gran interés por la pintura y los materiales para crear arte, se requiere familiarizarlos con los elementos básicos, les agrada todo tipo de música, algunos la bailan, otros solo la escuchan, otros simplemente observan a sus compañeros.</w:t>
      </w:r>
    </w:p>
    <w:p w:rsidR="00CB231F" w:rsidRDefault="00CB231F" w:rsidP="00CB231F">
      <w:pPr>
        <w:pStyle w:val="NormalWeb"/>
        <w:spacing w:before="0" w:beforeAutospacing="0" w:after="0" w:afterAutospacing="0" w:line="360" w:lineRule="auto"/>
        <w:rPr>
          <w:rFonts w:ascii="Calibri" w:eastAsia="+mn-ea" w:hAnsi="Calibri" w:cs="+mn-cs"/>
          <w:color w:val="000000"/>
          <w:kern w:val="24"/>
          <w:lang w:val="es-ES"/>
        </w:rPr>
      </w:pPr>
      <w:r>
        <w:rPr>
          <w:rFonts w:eastAsia="+mn-ea"/>
          <w:color w:val="000000"/>
          <w:kern w:val="24"/>
          <w:lang w:val="es-ES"/>
        </w:rPr>
        <w:br/>
      </w:r>
      <w:r w:rsidR="003C4976" w:rsidRPr="003C4976">
        <w:rPr>
          <w:rFonts w:eastAsia="+mn-ea"/>
          <w:color w:val="000000"/>
          <w:kern w:val="24"/>
          <w:lang w:val="es-ES"/>
        </w:rPr>
        <w:t>En educación física les agrada participar en juegos organizados con uso de material concreto</w:t>
      </w:r>
      <w:r w:rsidR="003C4976" w:rsidRPr="003C4976">
        <w:rPr>
          <w:rFonts w:ascii="Calibri" w:eastAsia="+mn-ea" w:hAnsi="Calibri" w:cs="+mn-cs"/>
          <w:color w:val="000000"/>
          <w:kern w:val="24"/>
          <w:lang w:val="es-ES"/>
        </w:rPr>
        <w:t>.</w:t>
      </w:r>
    </w:p>
    <w:p w:rsidR="00CB231F" w:rsidRDefault="00CB231F" w:rsidP="00CB231F">
      <w:pPr>
        <w:spacing w:line="360" w:lineRule="auto"/>
        <w:rPr>
          <w:rFonts w:ascii="Times New Roman" w:hAnsi="Times New Roman" w:cs="Times New Roman"/>
          <w:sz w:val="24"/>
        </w:rPr>
      </w:pPr>
      <w:r>
        <w:rPr>
          <w:rFonts w:ascii="Calibri" w:eastAsia="+mn-ea" w:hAnsi="Calibri" w:cs="+mn-cs"/>
          <w:color w:val="000000"/>
          <w:kern w:val="24"/>
          <w:lang w:val="es-ES"/>
        </w:rPr>
        <w:br/>
      </w:r>
      <w:r w:rsidRPr="00CB231F">
        <w:rPr>
          <w:rFonts w:ascii="Times New Roman" w:eastAsia="+mn-ea" w:hAnsi="Times New Roman" w:cs="Times New Roman"/>
          <w:color w:val="000000"/>
          <w:kern w:val="24"/>
          <w:sz w:val="24"/>
          <w:szCs w:val="24"/>
          <w:lang w:val="es-ES"/>
        </w:rPr>
        <w:t>De manera general, la mayoría de los alumnos son</w:t>
      </w:r>
      <w:r w:rsidR="0003468A" w:rsidRPr="00CB231F">
        <w:rPr>
          <w:rFonts w:ascii="Times New Roman" w:hAnsi="Times New Roman" w:cs="Times New Roman"/>
          <w:sz w:val="24"/>
          <w:szCs w:val="24"/>
        </w:rPr>
        <w:t xml:space="preserve"> muy participativos</w:t>
      </w:r>
      <w:r w:rsidRPr="00CB231F">
        <w:rPr>
          <w:rFonts w:ascii="Times New Roman" w:hAnsi="Times New Roman" w:cs="Times New Roman"/>
          <w:sz w:val="24"/>
          <w:szCs w:val="24"/>
        </w:rPr>
        <w:t xml:space="preserve"> y les agrada aprender cosas nuevas;</w:t>
      </w:r>
      <w:r w:rsidR="0003468A" w:rsidRPr="0003468A">
        <w:rPr>
          <w:rFonts w:ascii="Times New Roman" w:hAnsi="Times New Roman" w:cs="Times New Roman"/>
          <w:sz w:val="24"/>
        </w:rPr>
        <w:t xml:space="preserve"> el estilo de aprendizaje que predomina es el visual y posteriormente el kinestésico. </w:t>
      </w:r>
      <w:r w:rsidRPr="0003468A">
        <w:rPr>
          <w:rFonts w:ascii="Times New Roman" w:hAnsi="Times New Roman" w:cs="Times New Roman"/>
          <w:sz w:val="24"/>
        </w:rPr>
        <w:t>Cuando se inquietan solo es necesaria una llamada de atención, la educadora realiza pausas activas, utiliza al</w:t>
      </w:r>
      <w:r>
        <w:rPr>
          <w:rFonts w:ascii="Times New Roman" w:hAnsi="Times New Roman" w:cs="Times New Roman"/>
          <w:sz w:val="24"/>
        </w:rPr>
        <w:t>gunas canciones como estrategia y pequeñas rutinas de ejercicio o conteo.</w:t>
      </w:r>
      <w:r>
        <w:rPr>
          <w:rFonts w:ascii="Times New Roman" w:hAnsi="Times New Roman" w:cs="Times New Roman"/>
          <w:sz w:val="24"/>
        </w:rPr>
        <w:br/>
      </w:r>
      <w:r>
        <w:rPr>
          <w:rFonts w:ascii="Times New Roman" w:hAnsi="Times New Roman" w:cs="Times New Roman"/>
          <w:sz w:val="24"/>
        </w:rPr>
        <w:lastRenderedPageBreak/>
        <w:t>El área de oportunidad detectada dentro del aula es reforzar el seguimiento de normas y reglas para obtener una mejor conducta; debido a que, algunos alumnos no comprenden del todo la autoridad y necesitan aprender a respetar a sus compañeros.</w:t>
      </w:r>
      <w:r w:rsidRPr="0003468A">
        <w:rPr>
          <w:rFonts w:ascii="Times New Roman" w:hAnsi="Times New Roman" w:cs="Times New Roman"/>
          <w:sz w:val="24"/>
        </w:rPr>
        <w:br/>
        <w:t>La mayoría de los alumnos, encuentran confianza con su</w:t>
      </w:r>
      <w:r>
        <w:rPr>
          <w:rFonts w:ascii="Times New Roman" w:hAnsi="Times New Roman" w:cs="Times New Roman"/>
          <w:sz w:val="24"/>
        </w:rPr>
        <w:t xml:space="preserve"> educadora y entre ellos mismos; se les facilita relacionarse entre sí y trabajar en conjunto; pero algunos aún son tímidos y se requiere aplicar el trato directo para que puedan lograrlo por su propia cuenta. </w:t>
      </w:r>
    </w:p>
    <w:tbl>
      <w:tblPr>
        <w:tblStyle w:val="Tablaconcuadrcula2"/>
        <w:tblpPr w:leftFromText="141" w:rightFromText="141" w:vertAnchor="text" w:horzAnchor="margin" w:tblpY="194"/>
        <w:tblW w:w="0" w:type="auto"/>
        <w:tblLook w:val="04A0" w:firstRow="1" w:lastRow="0" w:firstColumn="1" w:lastColumn="0" w:noHBand="0" w:noVBand="1"/>
      </w:tblPr>
      <w:tblGrid>
        <w:gridCol w:w="1176"/>
        <w:gridCol w:w="856"/>
        <w:gridCol w:w="1083"/>
        <w:gridCol w:w="1139"/>
      </w:tblGrid>
      <w:tr w:rsidR="00845425" w:rsidRPr="00845425" w:rsidTr="00845425">
        <w:trPr>
          <w:trHeight w:val="678"/>
        </w:trPr>
        <w:tc>
          <w:tcPr>
            <w:tcW w:w="1176" w:type="dxa"/>
            <w:tcBorders>
              <w:top w:val="single" w:sz="4" w:space="0" w:color="auto"/>
              <w:left w:val="single" w:sz="4" w:space="0" w:color="auto"/>
              <w:bottom w:val="single" w:sz="4" w:space="0" w:color="auto"/>
              <w:right w:val="single" w:sz="4" w:space="0" w:color="auto"/>
            </w:tcBorders>
            <w:hideMark/>
          </w:tcPr>
          <w:p w:rsidR="00845425" w:rsidRPr="00845425" w:rsidRDefault="00845425" w:rsidP="00845425">
            <w:pPr>
              <w:spacing w:after="200" w:line="276" w:lineRule="auto"/>
              <w:contextualSpacing/>
              <w:jc w:val="center"/>
              <w:rPr>
                <w:rFonts w:cs="Calibri"/>
                <w:b/>
              </w:rPr>
            </w:pPr>
            <w:r w:rsidRPr="00845425">
              <w:rPr>
                <w:rFonts w:cs="Calibri"/>
                <w:b/>
              </w:rPr>
              <w:t>TOTAL DE ALUMNOS</w:t>
            </w:r>
          </w:p>
        </w:tc>
        <w:tc>
          <w:tcPr>
            <w:tcW w:w="856" w:type="dxa"/>
            <w:tcBorders>
              <w:top w:val="single" w:sz="4" w:space="0" w:color="auto"/>
              <w:left w:val="single" w:sz="4" w:space="0" w:color="auto"/>
              <w:bottom w:val="single" w:sz="4" w:space="0" w:color="auto"/>
              <w:right w:val="single" w:sz="4" w:space="0" w:color="auto"/>
            </w:tcBorders>
            <w:hideMark/>
          </w:tcPr>
          <w:p w:rsidR="00845425" w:rsidRPr="00845425" w:rsidRDefault="00845425" w:rsidP="00845425">
            <w:pPr>
              <w:spacing w:after="200" w:line="276" w:lineRule="auto"/>
              <w:contextualSpacing/>
              <w:jc w:val="center"/>
              <w:rPr>
                <w:rFonts w:cs="Calibri"/>
                <w:b/>
              </w:rPr>
            </w:pPr>
            <w:r w:rsidRPr="00845425">
              <w:rPr>
                <w:rFonts w:cs="Calibri"/>
                <w:b/>
              </w:rPr>
              <w:t>LO LOGRA</w:t>
            </w:r>
          </w:p>
        </w:tc>
        <w:tc>
          <w:tcPr>
            <w:tcW w:w="1083" w:type="dxa"/>
            <w:tcBorders>
              <w:top w:val="single" w:sz="4" w:space="0" w:color="auto"/>
              <w:left w:val="single" w:sz="4" w:space="0" w:color="auto"/>
              <w:bottom w:val="single" w:sz="4" w:space="0" w:color="auto"/>
              <w:right w:val="single" w:sz="4" w:space="0" w:color="auto"/>
            </w:tcBorders>
            <w:hideMark/>
          </w:tcPr>
          <w:p w:rsidR="00845425" w:rsidRPr="00845425" w:rsidRDefault="00845425" w:rsidP="00845425">
            <w:pPr>
              <w:spacing w:after="200" w:line="276" w:lineRule="auto"/>
              <w:contextualSpacing/>
              <w:jc w:val="center"/>
              <w:rPr>
                <w:rFonts w:cs="Calibri"/>
                <w:b/>
              </w:rPr>
            </w:pPr>
            <w:r w:rsidRPr="00845425">
              <w:rPr>
                <w:rFonts w:cs="Calibri"/>
                <w:b/>
              </w:rPr>
              <w:t>EN PROCESO</w:t>
            </w:r>
          </w:p>
        </w:tc>
        <w:tc>
          <w:tcPr>
            <w:tcW w:w="1139" w:type="dxa"/>
            <w:tcBorders>
              <w:top w:val="single" w:sz="4" w:space="0" w:color="auto"/>
              <w:left w:val="single" w:sz="4" w:space="0" w:color="auto"/>
              <w:bottom w:val="single" w:sz="4" w:space="0" w:color="auto"/>
              <w:right w:val="single" w:sz="4" w:space="0" w:color="auto"/>
            </w:tcBorders>
            <w:hideMark/>
          </w:tcPr>
          <w:p w:rsidR="00845425" w:rsidRPr="00845425" w:rsidRDefault="00845425" w:rsidP="00845425">
            <w:pPr>
              <w:spacing w:after="200" w:line="276" w:lineRule="auto"/>
              <w:contextualSpacing/>
              <w:jc w:val="center"/>
              <w:rPr>
                <w:rFonts w:cs="Calibri"/>
                <w:b/>
              </w:rPr>
            </w:pPr>
            <w:r w:rsidRPr="00845425">
              <w:rPr>
                <w:rFonts w:cs="Calibri"/>
                <w:b/>
              </w:rPr>
              <w:t>REQUIERE APOYO</w:t>
            </w:r>
          </w:p>
        </w:tc>
      </w:tr>
      <w:tr w:rsidR="00845425" w:rsidRPr="00845425" w:rsidTr="00845425">
        <w:trPr>
          <w:trHeight w:val="339"/>
        </w:trPr>
        <w:tc>
          <w:tcPr>
            <w:tcW w:w="1176" w:type="dxa"/>
            <w:tcBorders>
              <w:top w:val="single" w:sz="4" w:space="0" w:color="auto"/>
              <w:left w:val="single" w:sz="4" w:space="0" w:color="auto"/>
              <w:bottom w:val="single" w:sz="4" w:space="0" w:color="auto"/>
              <w:right w:val="single" w:sz="4" w:space="0" w:color="auto"/>
            </w:tcBorders>
            <w:hideMark/>
          </w:tcPr>
          <w:p w:rsidR="00845425" w:rsidRPr="00845425" w:rsidRDefault="00845425" w:rsidP="00845425">
            <w:pPr>
              <w:spacing w:after="200" w:line="276" w:lineRule="auto"/>
              <w:contextualSpacing/>
              <w:jc w:val="center"/>
              <w:rPr>
                <w:rFonts w:cs="Calibri"/>
              </w:rPr>
            </w:pPr>
            <w:r w:rsidRPr="00845425">
              <w:rPr>
                <w:rFonts w:cs="Calibri"/>
              </w:rPr>
              <w:t>33</w:t>
            </w:r>
          </w:p>
        </w:tc>
        <w:tc>
          <w:tcPr>
            <w:tcW w:w="856" w:type="dxa"/>
            <w:tcBorders>
              <w:top w:val="single" w:sz="4" w:space="0" w:color="auto"/>
              <w:left w:val="single" w:sz="4" w:space="0" w:color="auto"/>
              <w:bottom w:val="single" w:sz="4" w:space="0" w:color="auto"/>
              <w:right w:val="single" w:sz="4" w:space="0" w:color="auto"/>
            </w:tcBorders>
            <w:hideMark/>
          </w:tcPr>
          <w:p w:rsidR="00845425" w:rsidRPr="00845425" w:rsidRDefault="00845425" w:rsidP="00845425">
            <w:pPr>
              <w:spacing w:after="200" w:line="276" w:lineRule="auto"/>
              <w:contextualSpacing/>
              <w:jc w:val="center"/>
              <w:rPr>
                <w:rFonts w:cs="Calibri"/>
              </w:rPr>
            </w:pPr>
            <w:r w:rsidRPr="00845425">
              <w:rPr>
                <w:rFonts w:cs="Calibri"/>
              </w:rPr>
              <w:t>12</w:t>
            </w:r>
          </w:p>
        </w:tc>
        <w:tc>
          <w:tcPr>
            <w:tcW w:w="1083" w:type="dxa"/>
            <w:tcBorders>
              <w:top w:val="single" w:sz="4" w:space="0" w:color="auto"/>
              <w:left w:val="single" w:sz="4" w:space="0" w:color="auto"/>
              <w:bottom w:val="single" w:sz="4" w:space="0" w:color="auto"/>
              <w:right w:val="single" w:sz="4" w:space="0" w:color="auto"/>
            </w:tcBorders>
            <w:hideMark/>
          </w:tcPr>
          <w:p w:rsidR="00845425" w:rsidRPr="00845425" w:rsidRDefault="00845425" w:rsidP="00845425">
            <w:pPr>
              <w:spacing w:after="200" w:line="276" w:lineRule="auto"/>
              <w:contextualSpacing/>
              <w:jc w:val="center"/>
              <w:rPr>
                <w:rFonts w:cs="Calibri"/>
              </w:rPr>
            </w:pPr>
            <w:r w:rsidRPr="00845425">
              <w:rPr>
                <w:rFonts w:cs="Calibri"/>
              </w:rPr>
              <w:t>11</w:t>
            </w:r>
          </w:p>
        </w:tc>
        <w:tc>
          <w:tcPr>
            <w:tcW w:w="1139" w:type="dxa"/>
            <w:tcBorders>
              <w:top w:val="single" w:sz="4" w:space="0" w:color="auto"/>
              <w:left w:val="single" w:sz="4" w:space="0" w:color="auto"/>
              <w:bottom w:val="single" w:sz="4" w:space="0" w:color="auto"/>
              <w:right w:val="single" w:sz="4" w:space="0" w:color="auto"/>
            </w:tcBorders>
            <w:hideMark/>
          </w:tcPr>
          <w:p w:rsidR="00845425" w:rsidRPr="00845425" w:rsidRDefault="00845425" w:rsidP="00845425">
            <w:pPr>
              <w:spacing w:after="200" w:line="276" w:lineRule="auto"/>
              <w:contextualSpacing/>
              <w:jc w:val="center"/>
              <w:rPr>
                <w:rFonts w:cs="Calibri"/>
              </w:rPr>
            </w:pPr>
            <w:r w:rsidRPr="00845425">
              <w:rPr>
                <w:rFonts w:cs="Calibri"/>
              </w:rPr>
              <w:t>10</w:t>
            </w:r>
          </w:p>
        </w:tc>
      </w:tr>
    </w:tbl>
    <w:tbl>
      <w:tblPr>
        <w:tblStyle w:val="Tablaconcuadrcula3"/>
        <w:tblpPr w:leftFromText="141" w:rightFromText="141" w:vertAnchor="text" w:horzAnchor="page" w:tblpX="6487" w:tblpY="220"/>
        <w:tblW w:w="0" w:type="auto"/>
        <w:tblLook w:val="04A0" w:firstRow="1" w:lastRow="0" w:firstColumn="1" w:lastColumn="0" w:noHBand="0" w:noVBand="1"/>
      </w:tblPr>
      <w:tblGrid>
        <w:gridCol w:w="1176"/>
        <w:gridCol w:w="917"/>
        <w:gridCol w:w="1083"/>
        <w:gridCol w:w="1315"/>
      </w:tblGrid>
      <w:tr w:rsidR="00845425" w:rsidRPr="00845425" w:rsidTr="00845425">
        <w:trPr>
          <w:trHeight w:val="707"/>
        </w:trPr>
        <w:tc>
          <w:tcPr>
            <w:tcW w:w="1176" w:type="dxa"/>
            <w:tcBorders>
              <w:top w:val="single" w:sz="4" w:space="0" w:color="auto"/>
              <w:left w:val="single" w:sz="4" w:space="0" w:color="auto"/>
              <w:bottom w:val="single" w:sz="4" w:space="0" w:color="auto"/>
              <w:right w:val="single" w:sz="4" w:space="0" w:color="auto"/>
            </w:tcBorders>
            <w:hideMark/>
          </w:tcPr>
          <w:p w:rsidR="00845425" w:rsidRPr="00845425" w:rsidRDefault="00845425" w:rsidP="00845425">
            <w:pPr>
              <w:spacing w:after="200" w:line="276" w:lineRule="auto"/>
              <w:contextualSpacing/>
              <w:jc w:val="center"/>
              <w:rPr>
                <w:rFonts w:cs="Calibri"/>
                <w:b/>
              </w:rPr>
            </w:pPr>
            <w:r w:rsidRPr="00845425">
              <w:rPr>
                <w:rFonts w:cs="Calibri"/>
                <w:b/>
              </w:rPr>
              <w:t>TOTAL DE ALUMNOS</w:t>
            </w:r>
          </w:p>
        </w:tc>
        <w:tc>
          <w:tcPr>
            <w:tcW w:w="917" w:type="dxa"/>
            <w:tcBorders>
              <w:top w:val="single" w:sz="4" w:space="0" w:color="auto"/>
              <w:left w:val="single" w:sz="4" w:space="0" w:color="auto"/>
              <w:bottom w:val="single" w:sz="4" w:space="0" w:color="auto"/>
              <w:right w:val="single" w:sz="4" w:space="0" w:color="auto"/>
            </w:tcBorders>
            <w:hideMark/>
          </w:tcPr>
          <w:p w:rsidR="00845425" w:rsidRPr="00845425" w:rsidRDefault="00845425" w:rsidP="00845425">
            <w:pPr>
              <w:spacing w:after="200" w:line="276" w:lineRule="auto"/>
              <w:contextualSpacing/>
              <w:jc w:val="center"/>
              <w:rPr>
                <w:rFonts w:cs="Calibri"/>
                <w:b/>
              </w:rPr>
            </w:pPr>
            <w:r w:rsidRPr="00845425">
              <w:rPr>
                <w:rFonts w:cs="Calibri"/>
                <w:b/>
              </w:rPr>
              <w:t>LO LOGRA</w:t>
            </w:r>
          </w:p>
        </w:tc>
        <w:tc>
          <w:tcPr>
            <w:tcW w:w="1083" w:type="dxa"/>
            <w:tcBorders>
              <w:top w:val="single" w:sz="4" w:space="0" w:color="auto"/>
              <w:left w:val="single" w:sz="4" w:space="0" w:color="auto"/>
              <w:bottom w:val="single" w:sz="4" w:space="0" w:color="auto"/>
              <w:right w:val="single" w:sz="4" w:space="0" w:color="auto"/>
            </w:tcBorders>
            <w:hideMark/>
          </w:tcPr>
          <w:p w:rsidR="00845425" w:rsidRPr="00845425" w:rsidRDefault="00845425" w:rsidP="00845425">
            <w:pPr>
              <w:spacing w:after="200" w:line="276" w:lineRule="auto"/>
              <w:contextualSpacing/>
              <w:jc w:val="center"/>
              <w:rPr>
                <w:rFonts w:cs="Calibri"/>
                <w:b/>
              </w:rPr>
            </w:pPr>
            <w:r w:rsidRPr="00845425">
              <w:rPr>
                <w:rFonts w:cs="Calibri"/>
                <w:b/>
              </w:rPr>
              <w:t>EN PROCESO</w:t>
            </w:r>
          </w:p>
        </w:tc>
        <w:tc>
          <w:tcPr>
            <w:tcW w:w="1315" w:type="dxa"/>
            <w:tcBorders>
              <w:top w:val="single" w:sz="4" w:space="0" w:color="auto"/>
              <w:left w:val="single" w:sz="4" w:space="0" w:color="auto"/>
              <w:bottom w:val="single" w:sz="4" w:space="0" w:color="auto"/>
              <w:right w:val="single" w:sz="4" w:space="0" w:color="auto"/>
            </w:tcBorders>
            <w:hideMark/>
          </w:tcPr>
          <w:p w:rsidR="00845425" w:rsidRPr="00845425" w:rsidRDefault="00845425" w:rsidP="00845425">
            <w:pPr>
              <w:spacing w:after="200" w:line="276" w:lineRule="auto"/>
              <w:contextualSpacing/>
              <w:jc w:val="center"/>
              <w:rPr>
                <w:rFonts w:cs="Calibri"/>
                <w:b/>
              </w:rPr>
            </w:pPr>
            <w:r w:rsidRPr="00845425">
              <w:rPr>
                <w:rFonts w:cs="Calibri"/>
                <w:b/>
              </w:rPr>
              <w:t>REQUIERE APOYO</w:t>
            </w:r>
          </w:p>
        </w:tc>
      </w:tr>
      <w:tr w:rsidR="00845425" w:rsidRPr="00845425" w:rsidTr="00845425">
        <w:trPr>
          <w:trHeight w:val="309"/>
        </w:trPr>
        <w:tc>
          <w:tcPr>
            <w:tcW w:w="1176" w:type="dxa"/>
            <w:tcBorders>
              <w:top w:val="single" w:sz="4" w:space="0" w:color="auto"/>
              <w:left w:val="single" w:sz="4" w:space="0" w:color="auto"/>
              <w:bottom w:val="single" w:sz="4" w:space="0" w:color="auto"/>
              <w:right w:val="single" w:sz="4" w:space="0" w:color="auto"/>
            </w:tcBorders>
            <w:hideMark/>
          </w:tcPr>
          <w:p w:rsidR="00845425" w:rsidRPr="00845425" w:rsidRDefault="00845425" w:rsidP="00845425">
            <w:pPr>
              <w:spacing w:after="200" w:line="276" w:lineRule="auto"/>
              <w:contextualSpacing/>
              <w:jc w:val="center"/>
              <w:rPr>
                <w:rFonts w:cs="Calibri"/>
              </w:rPr>
            </w:pPr>
            <w:r w:rsidRPr="00845425">
              <w:rPr>
                <w:rFonts w:cs="Calibri"/>
              </w:rPr>
              <w:t>33</w:t>
            </w:r>
          </w:p>
        </w:tc>
        <w:tc>
          <w:tcPr>
            <w:tcW w:w="917" w:type="dxa"/>
            <w:tcBorders>
              <w:top w:val="single" w:sz="4" w:space="0" w:color="auto"/>
              <w:left w:val="single" w:sz="4" w:space="0" w:color="auto"/>
              <w:bottom w:val="single" w:sz="4" w:space="0" w:color="auto"/>
              <w:right w:val="single" w:sz="4" w:space="0" w:color="auto"/>
            </w:tcBorders>
            <w:hideMark/>
          </w:tcPr>
          <w:p w:rsidR="00845425" w:rsidRPr="00845425" w:rsidRDefault="00845425" w:rsidP="00845425">
            <w:pPr>
              <w:spacing w:after="200" w:line="276" w:lineRule="auto"/>
              <w:contextualSpacing/>
              <w:jc w:val="center"/>
              <w:rPr>
                <w:rFonts w:cs="Calibri"/>
              </w:rPr>
            </w:pPr>
            <w:r w:rsidRPr="00845425">
              <w:rPr>
                <w:rFonts w:cs="Calibri"/>
              </w:rPr>
              <w:t>0</w:t>
            </w:r>
          </w:p>
        </w:tc>
        <w:tc>
          <w:tcPr>
            <w:tcW w:w="1083" w:type="dxa"/>
            <w:tcBorders>
              <w:top w:val="single" w:sz="4" w:space="0" w:color="auto"/>
              <w:left w:val="single" w:sz="4" w:space="0" w:color="auto"/>
              <w:bottom w:val="single" w:sz="4" w:space="0" w:color="auto"/>
              <w:right w:val="single" w:sz="4" w:space="0" w:color="auto"/>
            </w:tcBorders>
            <w:hideMark/>
          </w:tcPr>
          <w:p w:rsidR="00845425" w:rsidRPr="00845425" w:rsidRDefault="00845425" w:rsidP="00845425">
            <w:pPr>
              <w:spacing w:after="200" w:line="276" w:lineRule="auto"/>
              <w:contextualSpacing/>
              <w:jc w:val="center"/>
              <w:rPr>
                <w:rFonts w:cs="Calibri"/>
              </w:rPr>
            </w:pPr>
            <w:r w:rsidRPr="00845425">
              <w:rPr>
                <w:rFonts w:cs="Calibri"/>
              </w:rPr>
              <w:t>0</w:t>
            </w:r>
          </w:p>
        </w:tc>
        <w:tc>
          <w:tcPr>
            <w:tcW w:w="1315" w:type="dxa"/>
            <w:tcBorders>
              <w:top w:val="single" w:sz="4" w:space="0" w:color="auto"/>
              <w:left w:val="single" w:sz="4" w:space="0" w:color="auto"/>
              <w:bottom w:val="single" w:sz="4" w:space="0" w:color="auto"/>
              <w:right w:val="single" w:sz="4" w:space="0" w:color="auto"/>
            </w:tcBorders>
            <w:hideMark/>
          </w:tcPr>
          <w:p w:rsidR="00845425" w:rsidRPr="00845425" w:rsidRDefault="00845425" w:rsidP="00845425">
            <w:pPr>
              <w:spacing w:after="200" w:line="276" w:lineRule="auto"/>
              <w:contextualSpacing/>
              <w:jc w:val="center"/>
              <w:rPr>
                <w:rFonts w:cs="Calibri"/>
              </w:rPr>
            </w:pPr>
            <w:r w:rsidRPr="00845425">
              <w:rPr>
                <w:rFonts w:cs="Calibri"/>
              </w:rPr>
              <w:t>33</w:t>
            </w:r>
          </w:p>
        </w:tc>
      </w:tr>
    </w:tbl>
    <w:p w:rsidR="00845425" w:rsidRDefault="00845425">
      <w:pPr>
        <w:rPr>
          <w:rFonts w:ascii="Times New Roman" w:hAnsi="Times New Roman" w:cs="Times New Roman"/>
          <w:b/>
          <w:sz w:val="24"/>
        </w:rPr>
      </w:pPr>
    </w:p>
    <w:p w:rsidR="00845425" w:rsidRDefault="00845425">
      <w:pPr>
        <w:rPr>
          <w:rFonts w:ascii="Times New Roman" w:hAnsi="Times New Roman" w:cs="Times New Roman"/>
          <w:b/>
          <w:sz w:val="24"/>
        </w:rPr>
      </w:pPr>
      <w:r>
        <w:rPr>
          <w:noProof/>
          <w:lang w:val="en-US"/>
        </w:rPr>
        <w:drawing>
          <wp:inline distT="0" distB="0" distL="0" distR="0" wp14:anchorId="4BACD69E" wp14:editId="149AE9DE">
            <wp:extent cx="2554014" cy="1545021"/>
            <wp:effectExtent l="0" t="0" r="17780" b="1714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hAnsi="Times New Roman" w:cs="Times New Roman"/>
          <w:b/>
          <w:sz w:val="24"/>
        </w:rPr>
        <w:t xml:space="preserve">            </w:t>
      </w:r>
      <w:r>
        <w:rPr>
          <w:noProof/>
          <w:lang w:val="en-US"/>
        </w:rPr>
        <w:drawing>
          <wp:inline distT="0" distB="0" distL="0" distR="0" wp14:anchorId="5FE16E9D" wp14:editId="2A051112">
            <wp:extent cx="2554014" cy="1545020"/>
            <wp:effectExtent l="0" t="0" r="17780" b="1714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Style w:val="Tablaconcuadrcula"/>
        <w:tblpPr w:leftFromText="141" w:rightFromText="141" w:vertAnchor="text" w:horzAnchor="margin" w:tblpY="105"/>
        <w:tblW w:w="0" w:type="auto"/>
        <w:tblLook w:val="04A0" w:firstRow="1" w:lastRow="0" w:firstColumn="1" w:lastColumn="0" w:noHBand="0" w:noVBand="1"/>
      </w:tblPr>
      <w:tblGrid>
        <w:gridCol w:w="1199"/>
        <w:gridCol w:w="856"/>
        <w:gridCol w:w="1083"/>
        <w:gridCol w:w="1201"/>
      </w:tblGrid>
      <w:tr w:rsidR="00845425" w:rsidTr="00845425">
        <w:trPr>
          <w:trHeight w:val="552"/>
        </w:trPr>
        <w:tc>
          <w:tcPr>
            <w:tcW w:w="1199"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t>TOTAL DE ALUMNOS</w:t>
            </w:r>
          </w:p>
        </w:tc>
        <w:tc>
          <w:tcPr>
            <w:tcW w:w="805"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t>LO LOGRA</w:t>
            </w:r>
          </w:p>
        </w:tc>
        <w:tc>
          <w:tcPr>
            <w:tcW w:w="1018"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t>EN PROCESO</w:t>
            </w:r>
          </w:p>
        </w:tc>
        <w:tc>
          <w:tcPr>
            <w:tcW w:w="1201"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t>REQUIERE APOYO</w:t>
            </w:r>
          </w:p>
        </w:tc>
      </w:tr>
      <w:tr w:rsidR="00845425" w:rsidTr="00845425">
        <w:trPr>
          <w:trHeight w:val="349"/>
        </w:trPr>
        <w:tc>
          <w:tcPr>
            <w:tcW w:w="1199"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33</w:t>
            </w:r>
          </w:p>
        </w:tc>
        <w:tc>
          <w:tcPr>
            <w:tcW w:w="805"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0</w:t>
            </w:r>
          </w:p>
        </w:tc>
        <w:tc>
          <w:tcPr>
            <w:tcW w:w="1018"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1</w:t>
            </w:r>
          </w:p>
        </w:tc>
        <w:tc>
          <w:tcPr>
            <w:tcW w:w="1201"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32</w:t>
            </w:r>
          </w:p>
        </w:tc>
      </w:tr>
    </w:tbl>
    <w:tbl>
      <w:tblPr>
        <w:tblStyle w:val="Tablaconcuadrcula"/>
        <w:tblpPr w:leftFromText="141" w:rightFromText="141" w:vertAnchor="text" w:horzAnchor="margin" w:tblpXSpec="right" w:tblpY="200"/>
        <w:tblW w:w="0" w:type="auto"/>
        <w:tblLook w:val="04A0" w:firstRow="1" w:lastRow="0" w:firstColumn="1" w:lastColumn="0" w:noHBand="0" w:noVBand="1"/>
      </w:tblPr>
      <w:tblGrid>
        <w:gridCol w:w="1176"/>
        <w:gridCol w:w="856"/>
        <w:gridCol w:w="1083"/>
        <w:gridCol w:w="1169"/>
      </w:tblGrid>
      <w:tr w:rsidR="00845425" w:rsidTr="00845425">
        <w:trPr>
          <w:trHeight w:val="604"/>
        </w:trPr>
        <w:tc>
          <w:tcPr>
            <w:tcW w:w="1176"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t>TOTAL DE ALUMNOS</w:t>
            </w:r>
          </w:p>
        </w:tc>
        <w:tc>
          <w:tcPr>
            <w:tcW w:w="856"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t>LO LOGRA</w:t>
            </w:r>
          </w:p>
        </w:tc>
        <w:tc>
          <w:tcPr>
            <w:tcW w:w="1083"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t>EN PROCESO</w:t>
            </w:r>
          </w:p>
        </w:tc>
        <w:tc>
          <w:tcPr>
            <w:tcW w:w="1169"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t>REQUIERE APOYO</w:t>
            </w:r>
          </w:p>
        </w:tc>
      </w:tr>
      <w:tr w:rsidR="00845425" w:rsidTr="00845425">
        <w:trPr>
          <w:trHeight w:val="320"/>
        </w:trPr>
        <w:tc>
          <w:tcPr>
            <w:tcW w:w="1176"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33</w:t>
            </w:r>
          </w:p>
        </w:tc>
        <w:tc>
          <w:tcPr>
            <w:tcW w:w="856"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25</w:t>
            </w:r>
          </w:p>
        </w:tc>
        <w:tc>
          <w:tcPr>
            <w:tcW w:w="1083"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4</w:t>
            </w:r>
          </w:p>
        </w:tc>
        <w:tc>
          <w:tcPr>
            <w:tcW w:w="1169"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4</w:t>
            </w:r>
          </w:p>
        </w:tc>
      </w:tr>
    </w:tbl>
    <w:p w:rsidR="00845425" w:rsidRDefault="00845425">
      <w:pPr>
        <w:rPr>
          <w:rFonts w:ascii="Times New Roman" w:hAnsi="Times New Roman" w:cs="Times New Roman"/>
          <w:b/>
          <w:sz w:val="24"/>
        </w:rPr>
      </w:pPr>
    </w:p>
    <w:p w:rsidR="00845425" w:rsidRDefault="00845425">
      <w:pPr>
        <w:rPr>
          <w:rFonts w:ascii="Times New Roman" w:hAnsi="Times New Roman" w:cs="Times New Roman"/>
          <w:b/>
          <w:sz w:val="24"/>
        </w:rPr>
      </w:pPr>
      <w:r>
        <w:rPr>
          <w:noProof/>
          <w:lang w:val="en-US"/>
        </w:rPr>
        <w:drawing>
          <wp:inline distT="0" distB="0" distL="0" distR="0" wp14:anchorId="2DB75E4D" wp14:editId="77135983">
            <wp:extent cx="2457450" cy="1676400"/>
            <wp:effectExtent l="0" t="0" r="19050" b="190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cs="Times New Roman"/>
          <w:b/>
          <w:sz w:val="24"/>
        </w:rPr>
        <w:t xml:space="preserve">                  </w:t>
      </w:r>
      <w:r>
        <w:rPr>
          <w:noProof/>
          <w:lang w:val="en-US"/>
        </w:rPr>
        <w:drawing>
          <wp:inline distT="0" distB="0" distL="0" distR="0" wp14:anchorId="3D3319D2" wp14:editId="79CBE719">
            <wp:extent cx="2305050" cy="1714500"/>
            <wp:effectExtent l="0" t="0" r="19050" b="1905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45425" w:rsidRDefault="00845425">
      <w:pPr>
        <w:rPr>
          <w:rFonts w:ascii="Times New Roman" w:hAnsi="Times New Roman" w:cs="Times New Roman"/>
          <w:b/>
          <w:sz w:val="24"/>
        </w:rPr>
      </w:pPr>
      <w:r>
        <w:rPr>
          <w:rFonts w:ascii="Times New Roman" w:hAnsi="Times New Roman" w:cs="Times New Roman"/>
          <w:b/>
          <w:sz w:val="24"/>
        </w:rPr>
        <w:br w:type="page"/>
      </w:r>
    </w:p>
    <w:tbl>
      <w:tblPr>
        <w:tblStyle w:val="Tablaconcuadrcula"/>
        <w:tblpPr w:leftFromText="141" w:rightFromText="141" w:vertAnchor="text" w:horzAnchor="margin" w:tblpY="91"/>
        <w:tblW w:w="0" w:type="auto"/>
        <w:tblLook w:val="04A0" w:firstRow="1" w:lastRow="0" w:firstColumn="1" w:lastColumn="0" w:noHBand="0" w:noVBand="1"/>
      </w:tblPr>
      <w:tblGrid>
        <w:gridCol w:w="1211"/>
        <w:gridCol w:w="856"/>
        <w:gridCol w:w="1083"/>
        <w:gridCol w:w="1213"/>
      </w:tblGrid>
      <w:tr w:rsidR="00845425" w:rsidTr="00845425">
        <w:trPr>
          <w:trHeight w:val="556"/>
        </w:trPr>
        <w:tc>
          <w:tcPr>
            <w:tcW w:w="1211"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lastRenderedPageBreak/>
              <w:t>TOTAL DE ALUMNOS</w:t>
            </w:r>
          </w:p>
        </w:tc>
        <w:tc>
          <w:tcPr>
            <w:tcW w:w="856"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t>LO LOGRA</w:t>
            </w:r>
          </w:p>
        </w:tc>
        <w:tc>
          <w:tcPr>
            <w:tcW w:w="1083"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t>EN PROCESO</w:t>
            </w:r>
          </w:p>
        </w:tc>
        <w:tc>
          <w:tcPr>
            <w:tcW w:w="1213"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t>REQUIERE APOYO</w:t>
            </w:r>
          </w:p>
        </w:tc>
      </w:tr>
      <w:tr w:rsidR="00845425" w:rsidTr="00845425">
        <w:trPr>
          <w:trHeight w:val="311"/>
        </w:trPr>
        <w:tc>
          <w:tcPr>
            <w:tcW w:w="1211"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33</w:t>
            </w:r>
          </w:p>
        </w:tc>
        <w:tc>
          <w:tcPr>
            <w:tcW w:w="856"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13</w:t>
            </w:r>
          </w:p>
        </w:tc>
        <w:tc>
          <w:tcPr>
            <w:tcW w:w="1083"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16</w:t>
            </w:r>
          </w:p>
        </w:tc>
        <w:tc>
          <w:tcPr>
            <w:tcW w:w="1213"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4</w:t>
            </w:r>
          </w:p>
        </w:tc>
      </w:tr>
    </w:tbl>
    <w:tbl>
      <w:tblPr>
        <w:tblStyle w:val="Tablaconcuadrcula"/>
        <w:tblpPr w:leftFromText="141" w:rightFromText="141" w:vertAnchor="text" w:horzAnchor="page" w:tblpX="6583" w:tblpY="84"/>
        <w:tblW w:w="0" w:type="auto"/>
        <w:tblLook w:val="04A0" w:firstRow="1" w:lastRow="0" w:firstColumn="1" w:lastColumn="0" w:noHBand="0" w:noVBand="1"/>
      </w:tblPr>
      <w:tblGrid>
        <w:gridCol w:w="1176"/>
        <w:gridCol w:w="856"/>
        <w:gridCol w:w="1083"/>
        <w:gridCol w:w="1139"/>
      </w:tblGrid>
      <w:tr w:rsidR="00845425" w:rsidTr="00845425">
        <w:trPr>
          <w:trHeight w:val="472"/>
        </w:trPr>
        <w:tc>
          <w:tcPr>
            <w:tcW w:w="1176"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t>TOTAL DE ALUMNOS</w:t>
            </w:r>
          </w:p>
        </w:tc>
        <w:tc>
          <w:tcPr>
            <w:tcW w:w="856"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t>LO LOGRA</w:t>
            </w:r>
          </w:p>
        </w:tc>
        <w:tc>
          <w:tcPr>
            <w:tcW w:w="1083"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t>EN PROCESO</w:t>
            </w:r>
          </w:p>
        </w:tc>
        <w:tc>
          <w:tcPr>
            <w:tcW w:w="1139"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t>REQUIERE APOYO</w:t>
            </w:r>
          </w:p>
        </w:tc>
      </w:tr>
      <w:tr w:rsidR="00845425" w:rsidTr="00845425">
        <w:trPr>
          <w:trHeight w:val="250"/>
        </w:trPr>
        <w:tc>
          <w:tcPr>
            <w:tcW w:w="1176"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33</w:t>
            </w:r>
          </w:p>
        </w:tc>
        <w:tc>
          <w:tcPr>
            <w:tcW w:w="856"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13</w:t>
            </w:r>
          </w:p>
        </w:tc>
        <w:tc>
          <w:tcPr>
            <w:tcW w:w="1083"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7</w:t>
            </w:r>
          </w:p>
        </w:tc>
        <w:tc>
          <w:tcPr>
            <w:tcW w:w="1139"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13</w:t>
            </w:r>
          </w:p>
        </w:tc>
      </w:tr>
    </w:tbl>
    <w:p w:rsidR="00845425" w:rsidRDefault="00845425">
      <w:pPr>
        <w:rPr>
          <w:rFonts w:ascii="Times New Roman" w:hAnsi="Times New Roman" w:cs="Times New Roman"/>
          <w:b/>
          <w:sz w:val="24"/>
        </w:rPr>
      </w:pPr>
    </w:p>
    <w:p w:rsidR="00845425" w:rsidRDefault="00845425" w:rsidP="00845425">
      <w:pPr>
        <w:rPr>
          <w:rFonts w:ascii="Times New Roman" w:hAnsi="Times New Roman" w:cs="Times New Roman"/>
          <w:b/>
          <w:sz w:val="24"/>
        </w:rPr>
      </w:pPr>
      <w:r>
        <w:rPr>
          <w:noProof/>
          <w:lang w:val="en-US"/>
        </w:rPr>
        <w:drawing>
          <wp:inline distT="0" distB="0" distL="0" distR="0" wp14:anchorId="2906A51D" wp14:editId="32AD1B24">
            <wp:extent cx="2343150" cy="1562100"/>
            <wp:effectExtent l="0" t="0" r="19050"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hAnsi="Times New Roman" w:cs="Times New Roman"/>
          <w:b/>
          <w:sz w:val="24"/>
        </w:rPr>
        <w:t xml:space="preserve">                     </w:t>
      </w:r>
      <w:r>
        <w:rPr>
          <w:noProof/>
          <w:lang w:val="en-US"/>
        </w:rPr>
        <w:drawing>
          <wp:inline distT="0" distB="0" distL="0" distR="0" wp14:anchorId="4FC22094" wp14:editId="7BEFAB99">
            <wp:extent cx="2305050" cy="1619250"/>
            <wp:effectExtent l="0" t="0" r="19050" b="1905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Tablaconcuadrcula"/>
        <w:tblpPr w:leftFromText="141" w:rightFromText="141" w:vertAnchor="text" w:horzAnchor="margin" w:tblpXSpec="center" w:tblpY="325"/>
        <w:tblW w:w="0" w:type="auto"/>
        <w:tblLook w:val="04A0" w:firstRow="1" w:lastRow="0" w:firstColumn="1" w:lastColumn="0" w:noHBand="0" w:noVBand="1"/>
      </w:tblPr>
      <w:tblGrid>
        <w:gridCol w:w="1176"/>
        <w:gridCol w:w="856"/>
        <w:gridCol w:w="1083"/>
        <w:gridCol w:w="1178"/>
      </w:tblGrid>
      <w:tr w:rsidR="00845425" w:rsidTr="00845425">
        <w:trPr>
          <w:trHeight w:val="608"/>
        </w:trPr>
        <w:tc>
          <w:tcPr>
            <w:tcW w:w="1176"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t>TOTAL DE ALUMNOS</w:t>
            </w:r>
          </w:p>
        </w:tc>
        <w:tc>
          <w:tcPr>
            <w:tcW w:w="856"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t>LO LOGRA</w:t>
            </w:r>
          </w:p>
        </w:tc>
        <w:tc>
          <w:tcPr>
            <w:tcW w:w="1083"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t>EN PROCESO</w:t>
            </w:r>
          </w:p>
        </w:tc>
        <w:tc>
          <w:tcPr>
            <w:tcW w:w="1178"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b/>
              </w:rPr>
            </w:pPr>
            <w:r>
              <w:rPr>
                <w:rFonts w:cstheme="minorHAnsi"/>
                <w:b/>
              </w:rPr>
              <w:t>REQUIERE APOYO</w:t>
            </w:r>
          </w:p>
        </w:tc>
      </w:tr>
      <w:tr w:rsidR="00845425" w:rsidTr="00845425">
        <w:trPr>
          <w:trHeight w:val="286"/>
        </w:trPr>
        <w:tc>
          <w:tcPr>
            <w:tcW w:w="1176"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33</w:t>
            </w:r>
          </w:p>
        </w:tc>
        <w:tc>
          <w:tcPr>
            <w:tcW w:w="856"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22</w:t>
            </w:r>
          </w:p>
        </w:tc>
        <w:tc>
          <w:tcPr>
            <w:tcW w:w="1083"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6</w:t>
            </w:r>
          </w:p>
        </w:tc>
        <w:tc>
          <w:tcPr>
            <w:tcW w:w="1178" w:type="dxa"/>
            <w:tcBorders>
              <w:top w:val="single" w:sz="4" w:space="0" w:color="auto"/>
              <w:left w:val="single" w:sz="4" w:space="0" w:color="auto"/>
              <w:bottom w:val="single" w:sz="4" w:space="0" w:color="auto"/>
              <w:right w:val="single" w:sz="4" w:space="0" w:color="auto"/>
            </w:tcBorders>
            <w:hideMark/>
          </w:tcPr>
          <w:p w:rsidR="00845425" w:rsidRDefault="00845425" w:rsidP="00845425">
            <w:pPr>
              <w:pStyle w:val="Prrafodelista"/>
              <w:ind w:left="0"/>
              <w:jc w:val="center"/>
              <w:rPr>
                <w:rFonts w:cstheme="minorHAnsi"/>
              </w:rPr>
            </w:pPr>
            <w:r>
              <w:rPr>
                <w:rFonts w:cstheme="minorHAnsi"/>
              </w:rPr>
              <w:t>5</w:t>
            </w:r>
          </w:p>
        </w:tc>
      </w:tr>
    </w:tbl>
    <w:p w:rsidR="00845425" w:rsidRDefault="00845425" w:rsidP="00845425">
      <w:pPr>
        <w:rPr>
          <w:rFonts w:ascii="Times New Roman" w:hAnsi="Times New Roman" w:cs="Times New Roman"/>
          <w:b/>
          <w:sz w:val="24"/>
        </w:rPr>
      </w:pPr>
    </w:p>
    <w:p w:rsidR="00845425" w:rsidRDefault="00845425" w:rsidP="00845425">
      <w:pPr>
        <w:rPr>
          <w:rFonts w:ascii="Times New Roman" w:hAnsi="Times New Roman" w:cs="Times New Roman"/>
          <w:b/>
          <w:sz w:val="24"/>
        </w:rPr>
      </w:pPr>
    </w:p>
    <w:p w:rsidR="00845425" w:rsidRDefault="00845425" w:rsidP="00845425">
      <w:pPr>
        <w:rPr>
          <w:rFonts w:ascii="Times New Roman" w:hAnsi="Times New Roman" w:cs="Times New Roman"/>
          <w:sz w:val="24"/>
        </w:rPr>
      </w:pPr>
    </w:p>
    <w:p w:rsidR="00845425" w:rsidRDefault="00845425" w:rsidP="00845425">
      <w:pPr>
        <w:rPr>
          <w:rFonts w:ascii="Times New Roman" w:hAnsi="Times New Roman" w:cs="Times New Roman"/>
          <w:sz w:val="24"/>
        </w:rPr>
      </w:pPr>
      <w:r>
        <w:rPr>
          <w:rFonts w:ascii="Times New Roman" w:hAnsi="Times New Roman" w:cs="Times New Roman"/>
          <w:sz w:val="24"/>
        </w:rPr>
        <w:t xml:space="preserve">                                      </w:t>
      </w:r>
      <w:r>
        <w:rPr>
          <w:noProof/>
          <w:lang w:val="en-US"/>
        </w:rPr>
        <w:drawing>
          <wp:inline distT="0" distB="0" distL="0" distR="0" wp14:anchorId="327EA170" wp14:editId="3F0421B3">
            <wp:extent cx="2609850" cy="1524000"/>
            <wp:effectExtent l="0" t="0" r="19050" b="1905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45425" w:rsidRDefault="00845425" w:rsidP="00845425">
      <w:pPr>
        <w:rPr>
          <w:rFonts w:ascii="Times New Roman" w:hAnsi="Times New Roman" w:cs="Times New Roman"/>
          <w:sz w:val="24"/>
        </w:rPr>
      </w:pPr>
    </w:p>
    <w:p w:rsidR="00802215" w:rsidRDefault="00845425" w:rsidP="00845425">
      <w:pPr>
        <w:rPr>
          <w:rFonts w:ascii="Times New Roman" w:hAnsi="Times New Roman" w:cs="Times New Roman"/>
          <w:b/>
          <w:sz w:val="24"/>
        </w:rPr>
      </w:pPr>
      <w:r w:rsidRPr="00845425">
        <w:rPr>
          <w:rFonts w:ascii="Times New Roman" w:hAnsi="Times New Roman" w:cs="Times New Roman"/>
          <w:sz w:val="24"/>
        </w:rPr>
        <w:br w:type="page"/>
      </w:r>
      <w:r w:rsidR="00802215">
        <w:rPr>
          <w:rFonts w:ascii="Times New Roman" w:hAnsi="Times New Roman" w:cs="Times New Roman"/>
          <w:b/>
          <w:sz w:val="24"/>
        </w:rPr>
        <w:lastRenderedPageBreak/>
        <w:t>Primer y Segundo año (Multigrado)</w:t>
      </w:r>
    </w:p>
    <w:p w:rsidR="00551C17" w:rsidRDefault="00551C17" w:rsidP="00551C17">
      <w:pPr>
        <w:spacing w:line="360" w:lineRule="auto"/>
        <w:rPr>
          <w:rFonts w:ascii="Times New Roman" w:hAnsi="Times New Roman" w:cs="Times New Roman"/>
          <w:sz w:val="24"/>
        </w:rPr>
      </w:pPr>
      <w:r>
        <w:rPr>
          <w:rFonts w:ascii="Times New Roman" w:hAnsi="Times New Roman" w:cs="Times New Roman"/>
          <w:sz w:val="24"/>
        </w:rPr>
        <w:t>Educadora practicante: Karla Carolina García Saucedo. Grupo de primero y segundo “B” está conformado por 33 alumnos: 8 de 1er grado y 25 de 2do. De los cuales hay 5 niñas y 3 niños en 1ro. En 2do hay 9 niñas y 16 niños.</w:t>
      </w:r>
    </w:p>
    <w:p w:rsidR="00551C17" w:rsidRDefault="00551C17" w:rsidP="00551C17">
      <w:pPr>
        <w:spacing w:line="360" w:lineRule="auto"/>
        <w:rPr>
          <w:rFonts w:ascii="Times New Roman" w:hAnsi="Times New Roman" w:cs="Times New Roman"/>
          <w:sz w:val="24"/>
        </w:rPr>
      </w:pPr>
      <w:r>
        <w:rPr>
          <w:rFonts w:ascii="Times New Roman" w:hAnsi="Times New Roman" w:cs="Times New Roman"/>
          <w:sz w:val="24"/>
        </w:rPr>
        <w:t>Es un grupo que requiere trabajar las reglas, algunos alumnos no siguen indicaciones y se encuentran desordenados, juegan bruscamente. Esto se debe a la falta de disciplina recibida en casa y que para la mayoría de los niños es su primer acercamiento a la escuela. Algunos niños siguen llorando por el desapego de los padres al ingresar al jardín son de los dos grupos en total son 7 alumnos.</w:t>
      </w:r>
    </w:p>
    <w:p w:rsidR="00551C17" w:rsidRDefault="00551C17" w:rsidP="00551C17">
      <w:pPr>
        <w:spacing w:line="360" w:lineRule="auto"/>
        <w:rPr>
          <w:rFonts w:ascii="Times New Roman" w:hAnsi="Times New Roman" w:cs="Times New Roman"/>
          <w:sz w:val="24"/>
        </w:rPr>
      </w:pPr>
      <w:r>
        <w:rPr>
          <w:rFonts w:ascii="Times New Roman" w:hAnsi="Times New Roman" w:cs="Times New Roman"/>
          <w:sz w:val="24"/>
        </w:rPr>
        <w:t>En cuanto la expresión oral se trabaja en especial con 5 alumnos por que se han mostrado muy tímidos y poco participativos en ocasiones otro alumno cuyo nombre es Cristian, si participa pero en ocasiones no se siente seguro de sí mismo y no lo expresa. Además algunos presentan dificultad para pronunciar ciertos fonemas (r, l, s entre otros). Los que sobresalen en este aspecto son 4. Y que logren escribir su nombre son 5 en ocasiones les faltan letras pero en su mayoría lo logran escribir.</w:t>
      </w:r>
    </w:p>
    <w:p w:rsidR="00551C17" w:rsidRDefault="00551C17" w:rsidP="00551C17">
      <w:pPr>
        <w:spacing w:line="360" w:lineRule="auto"/>
        <w:rPr>
          <w:rFonts w:ascii="Times New Roman" w:hAnsi="Times New Roman" w:cs="Times New Roman"/>
          <w:sz w:val="24"/>
        </w:rPr>
      </w:pPr>
      <w:r>
        <w:rPr>
          <w:rFonts w:ascii="Times New Roman" w:hAnsi="Times New Roman" w:cs="Times New Roman"/>
          <w:sz w:val="24"/>
        </w:rPr>
        <w:t>En el campo de Pensamiento Matemático, la mayoría del grupo reconoce los primeros números escritos y la mayoría cuenta de manera de correlación de uno en uno hasta el diez y con ayuda hasta el 31 por los días del mes. La mayoría identifica por percepción donde hay muchos y donde hay pocos elementos de una colección, así como los colores.</w:t>
      </w:r>
    </w:p>
    <w:p w:rsidR="00551C17" w:rsidRDefault="00551C17" w:rsidP="00551C17">
      <w:pPr>
        <w:spacing w:line="360" w:lineRule="auto"/>
        <w:rPr>
          <w:rFonts w:ascii="Times New Roman" w:hAnsi="Times New Roman" w:cs="Times New Roman"/>
          <w:sz w:val="24"/>
        </w:rPr>
      </w:pPr>
      <w:r>
        <w:rPr>
          <w:rFonts w:ascii="Times New Roman" w:hAnsi="Times New Roman" w:cs="Times New Roman"/>
          <w:sz w:val="24"/>
        </w:rPr>
        <w:t>En el campo de desarrollo personal, pude observar que en ellos existe mucho el egocentrismo, les cuesta trabajo compartir materiales y resolver sus problemas, a veces recurren al llanto o a querer golpear a sus compañeros.</w:t>
      </w:r>
    </w:p>
    <w:p w:rsidR="00551C17" w:rsidRDefault="00551C17" w:rsidP="00551C17">
      <w:pPr>
        <w:spacing w:line="360" w:lineRule="auto"/>
        <w:rPr>
          <w:rFonts w:ascii="Times New Roman" w:hAnsi="Times New Roman" w:cs="Times New Roman"/>
          <w:sz w:val="24"/>
        </w:rPr>
      </w:pPr>
      <w:r>
        <w:rPr>
          <w:rFonts w:ascii="Times New Roman" w:hAnsi="Times New Roman" w:cs="Times New Roman"/>
          <w:sz w:val="24"/>
        </w:rPr>
        <w:t>También en este aspecto hay 6 alumnos que muestran muy poco interés en realizar las actividades.</w:t>
      </w:r>
    </w:p>
    <w:p w:rsidR="00551C17" w:rsidRDefault="00551C17" w:rsidP="00551C1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 continuación se mostraran algunas graficas de los diferentes áreas y campos, y como es que los alumnos de 1° B y 2° B lo dominan </w:t>
      </w:r>
    </w:p>
    <w:p w:rsidR="00551C17" w:rsidRDefault="00551C17" w:rsidP="00551C17">
      <w:pPr>
        <w:spacing w:line="360" w:lineRule="auto"/>
        <w:rPr>
          <w:rFonts w:ascii="Times New Roman" w:eastAsia="Calibri" w:hAnsi="Times New Roman" w:cs="Times New Roman"/>
          <w:sz w:val="24"/>
          <w:szCs w:val="24"/>
        </w:rPr>
      </w:pPr>
    </w:p>
    <w:p w:rsidR="00551C17" w:rsidRDefault="00551C17" w:rsidP="00551C17">
      <w:pPr>
        <w:spacing w:line="360" w:lineRule="auto"/>
        <w:rPr>
          <w:rFonts w:ascii="Times New Roman" w:eastAsia="Calibri" w:hAnsi="Times New Roman" w:cs="Times New Roman"/>
          <w:sz w:val="24"/>
          <w:szCs w:val="24"/>
        </w:rPr>
      </w:pPr>
    </w:p>
    <w:p w:rsidR="00551C17" w:rsidRPr="00E37F24" w:rsidRDefault="00551C17" w:rsidP="00551C17">
      <w:pPr>
        <w:spacing w:line="360" w:lineRule="auto"/>
        <w:rPr>
          <w:noProof/>
        </w:rPr>
      </w:pPr>
      <w:r w:rsidRPr="00551C17">
        <w:rPr>
          <w:rFonts w:ascii="Times New Roman" w:eastAsia="Calibri" w:hAnsi="Times New Roman" w:cs="Times New Roman"/>
          <w:noProof/>
          <w:sz w:val="24"/>
          <w:szCs w:val="24"/>
          <w:lang w:val="en-US"/>
        </w:rPr>
        <w:drawing>
          <wp:inline distT="0" distB="0" distL="0" distR="0" wp14:anchorId="1A77D3EA" wp14:editId="02096C16">
            <wp:extent cx="2447925" cy="3147054"/>
            <wp:effectExtent l="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8"/>
                    <a:srcRect l="4101" r="52166"/>
                    <a:stretch/>
                  </pic:blipFill>
                  <pic:spPr>
                    <a:xfrm>
                      <a:off x="0" y="0"/>
                      <a:ext cx="2451138" cy="3151185"/>
                    </a:xfrm>
                    <a:prstGeom prst="rect">
                      <a:avLst/>
                    </a:prstGeom>
                  </pic:spPr>
                </pic:pic>
              </a:graphicData>
            </a:graphic>
          </wp:inline>
        </w:drawing>
      </w:r>
      <w:r w:rsidRPr="00E37F24">
        <w:rPr>
          <w:noProof/>
        </w:rPr>
        <w:t xml:space="preserve">                   </w:t>
      </w:r>
      <w:r w:rsidRPr="00551C17">
        <w:rPr>
          <w:rFonts w:ascii="Times New Roman" w:eastAsia="Calibri" w:hAnsi="Times New Roman" w:cs="Times New Roman"/>
          <w:noProof/>
          <w:sz w:val="24"/>
          <w:szCs w:val="24"/>
          <w:lang w:val="en-US"/>
        </w:rPr>
        <w:drawing>
          <wp:inline distT="0" distB="0" distL="0" distR="0" wp14:anchorId="3E8444AF" wp14:editId="734BCC5C">
            <wp:extent cx="2552700" cy="3200044"/>
            <wp:effectExtent l="0" t="0" r="0" b="635"/>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9"/>
                    <a:srcRect l="2939" r="52212"/>
                    <a:stretch/>
                  </pic:blipFill>
                  <pic:spPr>
                    <a:xfrm>
                      <a:off x="0" y="0"/>
                      <a:ext cx="2553732" cy="3201337"/>
                    </a:xfrm>
                    <a:prstGeom prst="rect">
                      <a:avLst/>
                    </a:prstGeom>
                  </pic:spPr>
                </pic:pic>
              </a:graphicData>
            </a:graphic>
          </wp:inline>
        </w:drawing>
      </w:r>
    </w:p>
    <w:p w:rsidR="00551C17" w:rsidRPr="00E37F24" w:rsidRDefault="00551C17" w:rsidP="00551C17">
      <w:pPr>
        <w:spacing w:line="360" w:lineRule="auto"/>
        <w:rPr>
          <w:noProof/>
        </w:rPr>
      </w:pPr>
      <w:r w:rsidRPr="00551C17">
        <w:rPr>
          <w:rFonts w:ascii="Times New Roman" w:eastAsia="Calibri" w:hAnsi="Times New Roman" w:cs="Times New Roman"/>
          <w:noProof/>
          <w:sz w:val="24"/>
          <w:szCs w:val="24"/>
          <w:lang w:val="en-US"/>
        </w:rPr>
        <w:drawing>
          <wp:inline distT="0" distB="0" distL="0" distR="0" wp14:anchorId="3DEBCDA6" wp14:editId="1A3D2642">
            <wp:extent cx="2190750" cy="2682551"/>
            <wp:effectExtent l="0" t="0" r="0" b="381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20"/>
                    <a:srcRect l="3514" r="52881" b="5031"/>
                    <a:stretch/>
                  </pic:blipFill>
                  <pic:spPr>
                    <a:xfrm>
                      <a:off x="0" y="0"/>
                      <a:ext cx="2194005" cy="2686536"/>
                    </a:xfrm>
                    <a:prstGeom prst="rect">
                      <a:avLst/>
                    </a:prstGeom>
                  </pic:spPr>
                </pic:pic>
              </a:graphicData>
            </a:graphic>
          </wp:inline>
        </w:drawing>
      </w:r>
      <w:r w:rsidRPr="00E37F24">
        <w:rPr>
          <w:noProof/>
        </w:rPr>
        <w:t xml:space="preserve">                                  </w:t>
      </w:r>
      <w:r w:rsidRPr="00551C17">
        <w:rPr>
          <w:rFonts w:ascii="Times New Roman" w:eastAsia="Calibri" w:hAnsi="Times New Roman" w:cs="Times New Roman"/>
          <w:noProof/>
          <w:sz w:val="24"/>
          <w:szCs w:val="24"/>
          <w:lang w:val="en-US"/>
        </w:rPr>
        <w:drawing>
          <wp:inline distT="0" distB="0" distL="0" distR="0" wp14:anchorId="36F17A5C" wp14:editId="68EFE0BA">
            <wp:extent cx="2095500" cy="2702890"/>
            <wp:effectExtent l="0" t="0" r="0" b="254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21"/>
                    <a:srcRect l="4075" r="52337"/>
                    <a:stretch/>
                  </pic:blipFill>
                  <pic:spPr>
                    <a:xfrm>
                      <a:off x="0" y="0"/>
                      <a:ext cx="2101170" cy="2710204"/>
                    </a:xfrm>
                    <a:prstGeom prst="rect">
                      <a:avLst/>
                    </a:prstGeom>
                  </pic:spPr>
                </pic:pic>
              </a:graphicData>
            </a:graphic>
          </wp:inline>
        </w:drawing>
      </w:r>
    </w:p>
    <w:p w:rsidR="00551C17" w:rsidRDefault="00551C17" w:rsidP="00551C17">
      <w:pPr>
        <w:spacing w:line="360" w:lineRule="auto"/>
        <w:rPr>
          <w:rFonts w:ascii="Times New Roman" w:eastAsia="Calibri" w:hAnsi="Times New Roman" w:cs="Times New Roman"/>
          <w:sz w:val="24"/>
          <w:szCs w:val="24"/>
        </w:rPr>
      </w:pPr>
      <w:r w:rsidRPr="00551C17">
        <w:rPr>
          <w:rFonts w:ascii="Times New Roman" w:eastAsia="Calibri" w:hAnsi="Times New Roman" w:cs="Times New Roman"/>
          <w:noProof/>
          <w:sz w:val="24"/>
          <w:szCs w:val="24"/>
          <w:lang w:val="en-US"/>
        </w:rPr>
        <w:lastRenderedPageBreak/>
        <w:drawing>
          <wp:inline distT="0" distB="0" distL="0" distR="0" wp14:anchorId="558D4072" wp14:editId="26EE3F70">
            <wp:extent cx="2273641" cy="2914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22"/>
                    <a:srcRect l="1420" r="54722"/>
                    <a:stretch/>
                  </pic:blipFill>
                  <pic:spPr>
                    <a:xfrm>
                      <a:off x="0" y="0"/>
                      <a:ext cx="2279618" cy="2922312"/>
                    </a:xfrm>
                    <a:prstGeom prst="rect">
                      <a:avLst/>
                    </a:prstGeom>
                  </pic:spPr>
                </pic:pic>
              </a:graphicData>
            </a:graphic>
          </wp:inline>
        </w:drawing>
      </w:r>
      <w:r>
        <w:rPr>
          <w:rFonts w:ascii="Times New Roman" w:eastAsia="Calibri" w:hAnsi="Times New Roman" w:cs="Times New Roman"/>
          <w:sz w:val="24"/>
          <w:szCs w:val="24"/>
        </w:rPr>
        <w:t xml:space="preserve">                     </w:t>
      </w:r>
      <w:r w:rsidRPr="00551C17">
        <w:rPr>
          <w:rFonts w:ascii="Times New Roman" w:eastAsia="Calibri" w:hAnsi="Times New Roman" w:cs="Times New Roman"/>
          <w:noProof/>
          <w:sz w:val="24"/>
          <w:szCs w:val="24"/>
          <w:lang w:val="en-US"/>
        </w:rPr>
        <w:drawing>
          <wp:inline distT="0" distB="0" distL="0" distR="0" wp14:anchorId="1D04865A" wp14:editId="51A2FC4B">
            <wp:extent cx="2228850" cy="2929888"/>
            <wp:effectExtent l="0" t="0" r="0" b="4445"/>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23"/>
                    <a:srcRect l="4582" r="52647"/>
                    <a:stretch/>
                  </pic:blipFill>
                  <pic:spPr>
                    <a:xfrm>
                      <a:off x="0" y="0"/>
                      <a:ext cx="2236356" cy="2939755"/>
                    </a:xfrm>
                    <a:prstGeom prst="rect">
                      <a:avLst/>
                    </a:prstGeom>
                  </pic:spPr>
                </pic:pic>
              </a:graphicData>
            </a:graphic>
          </wp:inline>
        </w:drawing>
      </w:r>
    </w:p>
    <w:p w:rsidR="00551C17" w:rsidRPr="007743B1" w:rsidRDefault="00551C17" w:rsidP="00551C17">
      <w:pPr>
        <w:spacing w:line="360" w:lineRule="auto"/>
        <w:rPr>
          <w:rFonts w:ascii="Times New Roman" w:hAnsi="Times New Roman" w:cs="Times New Roman"/>
          <w:sz w:val="24"/>
        </w:rPr>
      </w:pPr>
    </w:p>
    <w:p w:rsidR="00551C17" w:rsidRDefault="00551C17" w:rsidP="00CB231F">
      <w:pPr>
        <w:spacing w:line="360" w:lineRule="auto"/>
        <w:rPr>
          <w:rFonts w:ascii="Times New Roman" w:hAnsi="Times New Roman" w:cs="Times New Roman"/>
          <w:b/>
          <w:sz w:val="24"/>
        </w:rPr>
      </w:pPr>
    </w:p>
    <w:p w:rsidR="00AE3B04" w:rsidRDefault="00AE3B04" w:rsidP="00CB231F">
      <w:pPr>
        <w:spacing w:line="360" w:lineRule="auto"/>
        <w:rPr>
          <w:rFonts w:ascii="Times New Roman" w:hAnsi="Times New Roman" w:cs="Times New Roman"/>
          <w:b/>
          <w:sz w:val="24"/>
        </w:rPr>
      </w:pPr>
    </w:p>
    <w:p w:rsidR="00AE3B04" w:rsidRDefault="00AE3B04" w:rsidP="00CB231F">
      <w:pPr>
        <w:spacing w:line="360" w:lineRule="auto"/>
        <w:rPr>
          <w:rFonts w:ascii="Times New Roman" w:hAnsi="Times New Roman" w:cs="Times New Roman"/>
          <w:b/>
          <w:sz w:val="24"/>
        </w:rPr>
      </w:pPr>
    </w:p>
    <w:p w:rsidR="00AE3B04" w:rsidRDefault="00AE3B04" w:rsidP="00CB231F">
      <w:pPr>
        <w:spacing w:line="360" w:lineRule="auto"/>
        <w:rPr>
          <w:rFonts w:ascii="Times New Roman" w:hAnsi="Times New Roman" w:cs="Times New Roman"/>
          <w:b/>
          <w:sz w:val="24"/>
        </w:rPr>
      </w:pPr>
    </w:p>
    <w:p w:rsidR="00AE3B04" w:rsidRDefault="00AE3B04" w:rsidP="00CB231F">
      <w:pPr>
        <w:spacing w:line="360" w:lineRule="auto"/>
        <w:rPr>
          <w:rFonts w:ascii="Times New Roman" w:hAnsi="Times New Roman" w:cs="Times New Roman"/>
          <w:b/>
          <w:sz w:val="24"/>
        </w:rPr>
      </w:pPr>
    </w:p>
    <w:p w:rsidR="00AE3B04" w:rsidRDefault="00AE3B04" w:rsidP="00CB231F">
      <w:pPr>
        <w:spacing w:line="360" w:lineRule="auto"/>
        <w:rPr>
          <w:rFonts w:ascii="Times New Roman" w:hAnsi="Times New Roman" w:cs="Times New Roman"/>
          <w:b/>
          <w:sz w:val="24"/>
        </w:rPr>
      </w:pPr>
    </w:p>
    <w:p w:rsidR="00AE3B04" w:rsidRDefault="00AE3B04" w:rsidP="00CB231F">
      <w:pPr>
        <w:spacing w:line="360" w:lineRule="auto"/>
        <w:rPr>
          <w:rFonts w:ascii="Times New Roman" w:hAnsi="Times New Roman" w:cs="Times New Roman"/>
          <w:b/>
          <w:sz w:val="24"/>
        </w:rPr>
      </w:pPr>
    </w:p>
    <w:p w:rsidR="00AE3B04" w:rsidRDefault="00AE3B04" w:rsidP="00CB231F">
      <w:pPr>
        <w:spacing w:line="360" w:lineRule="auto"/>
        <w:rPr>
          <w:rFonts w:ascii="Times New Roman" w:hAnsi="Times New Roman" w:cs="Times New Roman"/>
          <w:b/>
          <w:sz w:val="24"/>
        </w:rPr>
      </w:pPr>
    </w:p>
    <w:p w:rsidR="00AE3B04" w:rsidRDefault="00AE3B04" w:rsidP="00CB231F">
      <w:pPr>
        <w:spacing w:line="360" w:lineRule="auto"/>
        <w:rPr>
          <w:rFonts w:ascii="Times New Roman" w:hAnsi="Times New Roman" w:cs="Times New Roman"/>
          <w:b/>
          <w:sz w:val="24"/>
        </w:rPr>
      </w:pPr>
    </w:p>
    <w:p w:rsidR="00AE3B04" w:rsidRDefault="00AE3B04" w:rsidP="00CB231F">
      <w:pPr>
        <w:spacing w:line="360" w:lineRule="auto"/>
        <w:rPr>
          <w:rFonts w:ascii="Times New Roman" w:hAnsi="Times New Roman" w:cs="Times New Roman"/>
          <w:b/>
          <w:sz w:val="24"/>
        </w:rPr>
      </w:pPr>
    </w:p>
    <w:p w:rsidR="00AE3B04" w:rsidRDefault="00AE3B04" w:rsidP="00CB231F">
      <w:pPr>
        <w:spacing w:line="360" w:lineRule="auto"/>
        <w:rPr>
          <w:rFonts w:ascii="Times New Roman" w:hAnsi="Times New Roman" w:cs="Times New Roman"/>
          <w:b/>
          <w:sz w:val="24"/>
        </w:rPr>
      </w:pPr>
    </w:p>
    <w:p w:rsidR="00AE3B04" w:rsidRDefault="00AE3B04" w:rsidP="00CB231F">
      <w:pPr>
        <w:spacing w:line="360" w:lineRule="auto"/>
        <w:rPr>
          <w:rFonts w:ascii="Times New Roman" w:hAnsi="Times New Roman" w:cs="Times New Roman"/>
          <w:b/>
          <w:sz w:val="24"/>
        </w:rPr>
      </w:pPr>
    </w:p>
    <w:p w:rsidR="00802215" w:rsidRDefault="00AE3B04" w:rsidP="00CB231F">
      <w:pPr>
        <w:spacing w:line="360" w:lineRule="auto"/>
        <w:rPr>
          <w:rFonts w:ascii="Times New Roman" w:hAnsi="Times New Roman" w:cs="Times New Roman"/>
          <w:b/>
          <w:sz w:val="24"/>
        </w:rPr>
      </w:pPr>
      <w:r>
        <w:rPr>
          <w:rFonts w:ascii="Times New Roman" w:hAnsi="Times New Roman" w:cs="Times New Roman"/>
          <w:b/>
          <w:sz w:val="24"/>
        </w:rPr>
        <w:lastRenderedPageBreak/>
        <w:t>Segundo</w:t>
      </w:r>
      <w:r w:rsidR="00802215">
        <w:rPr>
          <w:rFonts w:ascii="Times New Roman" w:hAnsi="Times New Roman" w:cs="Times New Roman"/>
          <w:b/>
          <w:sz w:val="24"/>
        </w:rPr>
        <w:t xml:space="preserve"> año</w:t>
      </w:r>
      <w:r>
        <w:rPr>
          <w:rFonts w:ascii="Times New Roman" w:hAnsi="Times New Roman" w:cs="Times New Roman"/>
          <w:b/>
          <w:sz w:val="24"/>
        </w:rPr>
        <w:t>, sección A</w:t>
      </w:r>
    </w:p>
    <w:p w:rsidR="00AE3B04" w:rsidRDefault="00AE3B04" w:rsidP="00AE3B04">
      <w:pPr>
        <w:spacing w:line="360" w:lineRule="auto"/>
        <w:rPr>
          <w:rFonts w:ascii="Times New Roman" w:hAnsi="Times New Roman" w:cs="Times New Roman"/>
          <w:sz w:val="24"/>
          <w:szCs w:val="24"/>
        </w:rPr>
      </w:pPr>
      <w:r>
        <w:rPr>
          <w:rFonts w:ascii="Times New Roman" w:hAnsi="Times New Roman" w:cs="Times New Roman"/>
          <w:sz w:val="24"/>
          <w:szCs w:val="24"/>
        </w:rPr>
        <w:t>Educadora practicante Karla Cecilia Martínez espinosa</w:t>
      </w:r>
    </w:p>
    <w:p w:rsidR="00AE3B04" w:rsidRPr="005033C9" w:rsidRDefault="00AE3B04" w:rsidP="00AE3B04">
      <w:pPr>
        <w:spacing w:line="360" w:lineRule="auto"/>
        <w:rPr>
          <w:rFonts w:ascii="Times New Roman" w:hAnsi="Times New Roman" w:cs="Times New Roman"/>
          <w:sz w:val="24"/>
          <w:szCs w:val="24"/>
        </w:rPr>
      </w:pPr>
      <w:r w:rsidRPr="005033C9">
        <w:rPr>
          <w:rFonts w:ascii="Times New Roman" w:hAnsi="Times New Roman" w:cs="Times New Roman"/>
          <w:sz w:val="24"/>
          <w:szCs w:val="24"/>
        </w:rPr>
        <w:t>Mis practicas las realizare en el salón de segundo “A” con la educadora Diana Ibarra, el cual cuanta con mobiliario suficiente para cada alumno, sin embargo es un espacio muy reducido por lo que la educadora titular y la practicante debemos aprovechar al máximo los espacios de este e incluso en la jornada de practica también se utilizaron diferentes áreas del jardín para darle mayor espacio a los alumnos y se pedirán movilizar los saberes de un amanera más atractiva y efectiva, por lo general se ponen alrededor las mesas y sillas formando una “U” dejando el frente hacia el pizarrón y el escritorio de la educadora, se tomó la decisión de acomodar de esa manera para aprovechas el espacio y que los niños estén compartiendo y apoyándose entre sí y al ser el espacio reducido es más fácil para mi observarlos a todos de esta manera, además de que al trabajar con experimentos o con talleres es más rápido el que se reparta el material ya que no hay mucho espacio para pasar entre las mesas.</w:t>
      </w:r>
    </w:p>
    <w:p w:rsidR="00AE3B04" w:rsidRPr="005033C9" w:rsidRDefault="00AE3B04" w:rsidP="00AE3B04">
      <w:pPr>
        <w:spacing w:line="360" w:lineRule="auto"/>
        <w:rPr>
          <w:rFonts w:ascii="Times New Roman" w:hAnsi="Times New Roman" w:cs="Times New Roman"/>
          <w:sz w:val="24"/>
          <w:szCs w:val="24"/>
        </w:rPr>
      </w:pPr>
      <w:r w:rsidRPr="005033C9">
        <w:rPr>
          <w:rFonts w:ascii="Times New Roman" w:hAnsi="Times New Roman" w:cs="Times New Roman"/>
          <w:sz w:val="24"/>
          <w:szCs w:val="24"/>
        </w:rPr>
        <w:t xml:space="preserve">El grupo está conformado por 25 alumnos de los cuales 14 son hombres y 11 son mujeres, en el aula en general a pesar de que la mayoría tuvo un acercamiento previo al jardín al haber cursado el primer grado se requiere reforzar normas y reglas, así como valores dentro y fuera del aula ya que algunos alumnos no siguen indicaciones y por ende se pierde el control de las actividades y la atención del grupo en general. </w:t>
      </w:r>
    </w:p>
    <w:p w:rsidR="00AE3B04" w:rsidRPr="005033C9" w:rsidRDefault="00AE3B04" w:rsidP="00AE3B04">
      <w:pPr>
        <w:spacing w:line="360" w:lineRule="auto"/>
        <w:rPr>
          <w:rFonts w:ascii="Times New Roman" w:hAnsi="Times New Roman" w:cs="Times New Roman"/>
          <w:sz w:val="24"/>
          <w:szCs w:val="24"/>
        </w:rPr>
      </w:pPr>
      <w:r w:rsidRPr="005033C9">
        <w:rPr>
          <w:rFonts w:ascii="Times New Roman" w:hAnsi="Times New Roman" w:cs="Times New Roman"/>
          <w:sz w:val="24"/>
          <w:szCs w:val="24"/>
        </w:rPr>
        <w:t xml:space="preserve">En el campo de Lenguaje Y Comunicación se tiene que reforzaren cuanto al lenguaje oral l dentro de las actividades y de las diferentes sesiones de trabajo ya que algunos niños aun muestra timidez al realizar comentarios, expresar sus ideas y/o participar en clase puesto que varios de ellos son de nuevo ingreso y han tenido un poco de dificultades al integrarse al grupo, en el aspecto de lenguaje escrito, la mayoría de los alumnos requieren refuerzo en el reconocimiento y/o copiado-escritura de su nombre, son pocos los alumnos alrededor de 7 los  que lo realizan con facilidad y a su vez discriminan números de letras y caracteres diferentes </w:t>
      </w:r>
    </w:p>
    <w:p w:rsidR="00AE3B04" w:rsidRPr="005033C9" w:rsidRDefault="00AE3B04" w:rsidP="00AE3B04">
      <w:pPr>
        <w:spacing w:line="360" w:lineRule="auto"/>
        <w:rPr>
          <w:rFonts w:ascii="Times New Roman" w:hAnsi="Times New Roman" w:cs="Times New Roman"/>
          <w:sz w:val="24"/>
          <w:szCs w:val="24"/>
        </w:rPr>
      </w:pPr>
      <w:r w:rsidRPr="005033C9">
        <w:rPr>
          <w:rFonts w:ascii="Times New Roman" w:hAnsi="Times New Roman" w:cs="Times New Roman"/>
          <w:sz w:val="24"/>
          <w:szCs w:val="24"/>
        </w:rPr>
        <w:t xml:space="preserve">Dentro del campo de Pensamiento Matemático los alumnos mencionan de manera oral del 1 al 10 y de forma escrita solo algunos los reconocen, en su  mayoría solo reconocen del  1 </w:t>
      </w:r>
      <w:r w:rsidRPr="005033C9">
        <w:rPr>
          <w:rFonts w:ascii="Times New Roman" w:hAnsi="Times New Roman" w:cs="Times New Roman"/>
          <w:sz w:val="24"/>
          <w:szCs w:val="24"/>
        </w:rPr>
        <w:lastRenderedPageBreak/>
        <w:t>al 5 y los logran escribir, reconocen algunas de las figuras geométricas como el cuadrado y el circulo (bolita), identifican en diferentes colecciones donde hay más y donde hay menos, solo algunos para llegar al resultado realizan conteo y otros lo resuelven de acuerdo a la percepción de las imágenes, la mayoría reconoce los colores (amarillo, rojo, azul, verde, naranja, rosa y negro), ubican objetos dentro del salón y en imágenes haciendo uso de frases tales como “aquí, allá, arriba, abajo, enfrente, afuera, adentro, atrás).</w:t>
      </w:r>
    </w:p>
    <w:p w:rsidR="00AE3B04" w:rsidRPr="005033C9" w:rsidRDefault="00AE3B04" w:rsidP="00AE3B04">
      <w:pPr>
        <w:spacing w:line="360" w:lineRule="auto"/>
        <w:rPr>
          <w:rFonts w:ascii="Times New Roman" w:hAnsi="Times New Roman" w:cs="Times New Roman"/>
          <w:sz w:val="24"/>
          <w:szCs w:val="24"/>
        </w:rPr>
      </w:pPr>
      <w:r w:rsidRPr="005033C9">
        <w:rPr>
          <w:rFonts w:ascii="Times New Roman" w:hAnsi="Times New Roman" w:cs="Times New Roman"/>
          <w:sz w:val="24"/>
          <w:szCs w:val="24"/>
        </w:rPr>
        <w:t>Relacionado al campo de Desarrollo Personal Y Social, los alumnos logran identificar acciones favorables para la sana convivencia así como comentan sus experiencias personales, demostrando el trabajo y las relaciones dentro del núcleo familiar, más aún son pocos los que reflexionan sobre las consecuencias que puede tener el realizar lo contrario a dichas situaciones dificultando así el seguimiento de las normas del aula, por ello en conjunto  con la educadora se tomó la decisión de en estas jornadas próximas retomar las normas y aprendizajes relacionados a la conducta e incluso al empezar la jornada laboral se toma n tiempo para recordar las normas y reglas del salón y de convivencia, además de que al realizar actividades dentro y fuera del salón se dejan claras las reglas y entre ellos se explican para que queden más comprendidas, se están manejando estrategias de control de grupo tales como: participación para que respeten turnos se selecciona al azar el alumno que pasara a participar o realizar la actividad, se manejó estrategias en conjunto con las maestras de USAER para implementar actividades con dos de los niños y se hacen platicas en privado con ellos y sus padres para controlar y manjar menor la conducta de ellos en esta última visita de noto el cambio en uno de ellos ya que tanto los papas como las maestras ponen de su parte para dar solución a las diferentes situaciones que se presenten con él. Algunos de los alumnos aun muestran dificultad al momento de resolver conflictos entre ellos (compartir algún material o un juguete), ya que en la mayoría de las ocasiones en las que se presentan estas situaciones, recurren a golpearse o decir malas palabras aunado al llanto y/o a aventar las cosas.</w:t>
      </w:r>
    </w:p>
    <w:p w:rsidR="00AE3B04" w:rsidRPr="005033C9" w:rsidRDefault="00AE3B04" w:rsidP="00AE3B04">
      <w:pPr>
        <w:spacing w:line="360" w:lineRule="auto"/>
        <w:rPr>
          <w:rFonts w:ascii="Times New Roman" w:hAnsi="Times New Roman" w:cs="Times New Roman"/>
          <w:sz w:val="24"/>
          <w:szCs w:val="24"/>
        </w:rPr>
      </w:pPr>
      <w:r w:rsidRPr="005033C9">
        <w:rPr>
          <w:rFonts w:ascii="Times New Roman" w:hAnsi="Times New Roman" w:cs="Times New Roman"/>
          <w:sz w:val="24"/>
          <w:szCs w:val="24"/>
        </w:rPr>
        <w:t xml:space="preserve">Dentro de las aéreas de Expresión Y Apreciación Artística y Desarrollo Físico Y Salud, se ha observado que algunos alumnos muestran timidez al realizar las actividades de forma individual, mas al hacerlas de forma grupal tienen un mejor desempeño. La mayoría muestra buena coordinación, equilibrio y desplazamiento dentro de las actividades así como </w:t>
      </w:r>
      <w:r w:rsidRPr="005033C9">
        <w:rPr>
          <w:rFonts w:ascii="Times New Roman" w:hAnsi="Times New Roman" w:cs="Times New Roman"/>
          <w:sz w:val="24"/>
          <w:szCs w:val="24"/>
        </w:rPr>
        <w:lastRenderedPageBreak/>
        <w:t xml:space="preserve">reconoce las normas de higiene y salud que le sirven para mantenerse saludables (lavado de manos, lonche nutritivo). </w:t>
      </w:r>
    </w:p>
    <w:p w:rsidR="00AE3B04" w:rsidRPr="005033C9" w:rsidRDefault="00AE3B04" w:rsidP="00AE3B04">
      <w:pPr>
        <w:spacing w:line="360" w:lineRule="auto"/>
        <w:rPr>
          <w:rFonts w:ascii="Times New Roman" w:hAnsi="Times New Roman" w:cs="Times New Roman"/>
          <w:sz w:val="24"/>
          <w:szCs w:val="24"/>
        </w:rPr>
      </w:pPr>
      <w:r w:rsidRPr="005033C9">
        <w:rPr>
          <w:rFonts w:ascii="Times New Roman" w:hAnsi="Times New Roman" w:cs="Times New Roman"/>
          <w:sz w:val="24"/>
          <w:szCs w:val="24"/>
        </w:rPr>
        <w:t>En el grupo hay alumnos que a pesar de que tienen sus habilidades y aprendizajes en desarrollo han demostrado interés en participar, integrarse al grupo y compartir sus experiencias, a su vez los padres de familia de dichos niños se muestran con interés y motivación por apoyarlos para que logren los aprendizajes esperados  Por otra parte hay dos alumnas que se evaluaran por aprendizajes sobresalientes, así como a otro por maduración del lenguaje entre otros aspectos, con este alumno se está manejado un cuadernillo de tareas para que pueda desarrollar me</w:t>
      </w:r>
      <w:r>
        <w:rPr>
          <w:rFonts w:ascii="Times New Roman" w:hAnsi="Times New Roman" w:cs="Times New Roman"/>
          <w:sz w:val="24"/>
          <w:szCs w:val="24"/>
        </w:rPr>
        <w:t>jor sus habilidades y aptitudes.</w:t>
      </w:r>
    </w:p>
    <w:p w:rsidR="00AE3B04" w:rsidRPr="005033C9" w:rsidRDefault="00AE3B04" w:rsidP="00AE3B04">
      <w:pPr>
        <w:spacing w:line="360" w:lineRule="auto"/>
        <w:rPr>
          <w:rFonts w:ascii="Times New Roman" w:hAnsi="Times New Roman" w:cs="Times New Roman"/>
          <w:sz w:val="24"/>
          <w:szCs w:val="24"/>
        </w:rPr>
      </w:pPr>
      <w:r w:rsidRPr="005033C9">
        <w:rPr>
          <w:rFonts w:ascii="Times New Roman" w:hAnsi="Times New Roman" w:cs="Times New Roman"/>
          <w:sz w:val="24"/>
          <w:szCs w:val="24"/>
        </w:rPr>
        <w:t xml:space="preserve">Se requiere seguir trabajando con normas y reglas dentro y fuera del aula ya que esto nos permitirá realizar actividades en otras áreas del jardín sin perder la atención del grupo, a su vez se seguirá reforzando el lenguaje escrito (identificación  y escritura de su nombre, identificación de letras y números) aunado a la expresión oral con los alumnos que aun muestran dificultas al expresarse por este medio, continuando con pensamiento matemático, se reforzara el aspecto de número teniendo como meta que logren identificar y plasmar de forma gráfica los primeros números con facilidad (1-10) y no solo lo mencionen de forma oral, a su vez ampliar sus conocimientos en el aspecto de forma espacio y medida. Se emplearan estrategias de autorregulación y convivencia para minimizar los casos donde se infrinja el reglamento del aula, los golpes y las malas palabras </w:t>
      </w:r>
    </w:p>
    <w:p w:rsidR="00AE3B04" w:rsidRDefault="00AE3B04" w:rsidP="00AE3B04">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 continuación se mostraran algunas graficas de los diferentes áreas y campos, y como es que los alumnos de 2º A lo dominan </w:t>
      </w:r>
    </w:p>
    <w:p w:rsidR="00AE3B04" w:rsidRDefault="00AE3B04" w:rsidP="00AE3B04">
      <w:pPr>
        <w:spacing w:line="360" w:lineRule="auto"/>
        <w:rPr>
          <w:rFonts w:ascii="Times New Roman" w:eastAsia="Calibri" w:hAnsi="Times New Roman" w:cs="Times New Roman"/>
          <w:sz w:val="24"/>
          <w:szCs w:val="24"/>
        </w:rPr>
      </w:pPr>
      <w:r>
        <w:rPr>
          <w:noProof/>
          <w:lang w:val="en-US"/>
        </w:rPr>
        <w:drawing>
          <wp:anchor distT="0" distB="0" distL="114300" distR="114300" simplePos="0" relativeHeight="251653632" behindDoc="0" locked="0" layoutInCell="1" allowOverlap="1" wp14:anchorId="2FED22F1" wp14:editId="37625729">
            <wp:simplePos x="0" y="0"/>
            <wp:positionH relativeFrom="column">
              <wp:posOffset>122756</wp:posOffset>
            </wp:positionH>
            <wp:positionV relativeFrom="paragraph">
              <wp:posOffset>-148122</wp:posOffset>
            </wp:positionV>
            <wp:extent cx="4956810" cy="2477770"/>
            <wp:effectExtent l="0" t="0" r="0" b="0"/>
            <wp:wrapThrough wrapText="bothSides">
              <wp:wrapPolygon edited="0">
                <wp:start x="0" y="0"/>
                <wp:lineTo x="0" y="21423"/>
                <wp:lineTo x="21500" y="21423"/>
                <wp:lineTo x="21500"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3408" t="18414" r="14291" b="17287"/>
                    <a:stretch/>
                  </pic:blipFill>
                  <pic:spPr bwMode="auto">
                    <a:xfrm>
                      <a:off x="0" y="0"/>
                      <a:ext cx="4956810" cy="2477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3B04" w:rsidRDefault="00AE3B04" w:rsidP="00AE3B04">
      <w:pPr>
        <w:spacing w:line="360" w:lineRule="auto"/>
        <w:rPr>
          <w:rFonts w:ascii="Times New Roman" w:hAnsi="Times New Roman" w:cs="Times New Roman"/>
          <w:sz w:val="24"/>
          <w:szCs w:val="24"/>
        </w:rPr>
      </w:pPr>
    </w:p>
    <w:p w:rsidR="00AE3B04" w:rsidRDefault="00AE3B04" w:rsidP="00AE3B04">
      <w:pPr>
        <w:spacing w:line="360" w:lineRule="auto"/>
        <w:rPr>
          <w:rFonts w:ascii="Times New Roman" w:hAnsi="Times New Roman" w:cs="Times New Roman"/>
          <w:sz w:val="24"/>
          <w:szCs w:val="24"/>
        </w:rPr>
      </w:pPr>
    </w:p>
    <w:p w:rsidR="00AE3B04" w:rsidRDefault="00AE3B04" w:rsidP="00AE3B04">
      <w:pPr>
        <w:spacing w:line="360" w:lineRule="auto"/>
        <w:rPr>
          <w:rFonts w:ascii="Times New Roman" w:hAnsi="Times New Roman" w:cs="Times New Roman"/>
          <w:sz w:val="24"/>
          <w:szCs w:val="24"/>
        </w:rPr>
      </w:pPr>
    </w:p>
    <w:p w:rsidR="00AE3B04" w:rsidRDefault="00AE3B04" w:rsidP="00AE3B04">
      <w:pPr>
        <w:spacing w:line="360" w:lineRule="auto"/>
        <w:rPr>
          <w:rFonts w:ascii="Times New Roman" w:hAnsi="Times New Roman" w:cs="Times New Roman"/>
          <w:sz w:val="24"/>
          <w:szCs w:val="24"/>
        </w:rPr>
      </w:pPr>
    </w:p>
    <w:p w:rsidR="00AE3B04" w:rsidRDefault="00AE3B04" w:rsidP="00AE3B04">
      <w:pPr>
        <w:spacing w:line="360" w:lineRule="auto"/>
        <w:rPr>
          <w:rFonts w:ascii="Times New Roman" w:hAnsi="Times New Roman" w:cs="Times New Roman"/>
          <w:sz w:val="24"/>
          <w:szCs w:val="24"/>
        </w:rPr>
      </w:pPr>
    </w:p>
    <w:p w:rsidR="00AE3B04" w:rsidRDefault="00AE3B04" w:rsidP="00AE3B04">
      <w:pPr>
        <w:spacing w:line="360" w:lineRule="auto"/>
        <w:rPr>
          <w:rFonts w:ascii="Times New Roman" w:hAnsi="Times New Roman" w:cs="Times New Roman"/>
          <w:sz w:val="24"/>
          <w:szCs w:val="24"/>
        </w:rPr>
      </w:pPr>
    </w:p>
    <w:p w:rsidR="00AE3B04" w:rsidRDefault="00AE3B04" w:rsidP="00AE3B04">
      <w:pPr>
        <w:spacing w:line="360" w:lineRule="auto"/>
        <w:rPr>
          <w:rFonts w:ascii="Times New Roman" w:hAnsi="Times New Roman" w:cs="Times New Roman"/>
          <w:sz w:val="24"/>
          <w:szCs w:val="24"/>
        </w:rPr>
      </w:pPr>
      <w:r>
        <w:rPr>
          <w:noProof/>
          <w:lang w:val="en-US"/>
        </w:rPr>
        <w:drawing>
          <wp:inline distT="0" distB="0" distL="0" distR="0" wp14:anchorId="52B6910B" wp14:editId="40E721F9">
            <wp:extent cx="5678905" cy="282243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725" t="17543" r="13811" b="18399"/>
                    <a:stretch/>
                  </pic:blipFill>
                  <pic:spPr bwMode="auto">
                    <a:xfrm>
                      <a:off x="0" y="0"/>
                      <a:ext cx="5697699" cy="2831779"/>
                    </a:xfrm>
                    <a:prstGeom prst="rect">
                      <a:avLst/>
                    </a:prstGeom>
                    <a:ln>
                      <a:noFill/>
                    </a:ln>
                    <a:extLst>
                      <a:ext uri="{53640926-AAD7-44D8-BBD7-CCE9431645EC}">
                        <a14:shadowObscured xmlns:a14="http://schemas.microsoft.com/office/drawing/2010/main"/>
                      </a:ext>
                    </a:extLst>
                  </pic:spPr>
                </pic:pic>
              </a:graphicData>
            </a:graphic>
          </wp:inline>
        </w:drawing>
      </w:r>
    </w:p>
    <w:p w:rsidR="00350FB4" w:rsidRDefault="00AE3B04" w:rsidP="00350FB4">
      <w:pPr>
        <w:rPr>
          <w:rFonts w:ascii="Times New Roman" w:hAnsi="Times New Roman" w:cs="Times New Roman"/>
          <w:sz w:val="24"/>
          <w:szCs w:val="24"/>
        </w:rPr>
      </w:pPr>
      <w:r>
        <w:rPr>
          <w:noProof/>
          <w:lang w:val="en-US"/>
        </w:rPr>
        <w:drawing>
          <wp:anchor distT="0" distB="0" distL="114300" distR="114300" simplePos="0" relativeHeight="251661824" behindDoc="0" locked="0" layoutInCell="1" allowOverlap="1" wp14:anchorId="5992F78E" wp14:editId="762FE4D0">
            <wp:simplePos x="0" y="0"/>
            <wp:positionH relativeFrom="column">
              <wp:posOffset>2983865</wp:posOffset>
            </wp:positionH>
            <wp:positionV relativeFrom="paragraph">
              <wp:posOffset>308194</wp:posOffset>
            </wp:positionV>
            <wp:extent cx="2840990" cy="2753995"/>
            <wp:effectExtent l="0" t="0" r="0" b="8255"/>
            <wp:wrapThrough wrapText="bothSides">
              <wp:wrapPolygon edited="0">
                <wp:start x="0" y="0"/>
                <wp:lineTo x="0" y="21515"/>
                <wp:lineTo x="21436" y="21515"/>
                <wp:lineTo x="21436"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4048" t="20985" r="48873" b="19049"/>
                    <a:stretch/>
                  </pic:blipFill>
                  <pic:spPr bwMode="auto">
                    <a:xfrm>
                      <a:off x="0" y="0"/>
                      <a:ext cx="2840990" cy="2753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7728" behindDoc="0" locked="0" layoutInCell="1" allowOverlap="1" wp14:anchorId="266A04C9" wp14:editId="4C466B36">
            <wp:simplePos x="0" y="0"/>
            <wp:positionH relativeFrom="column">
              <wp:posOffset>117475</wp:posOffset>
            </wp:positionH>
            <wp:positionV relativeFrom="paragraph">
              <wp:posOffset>330200</wp:posOffset>
            </wp:positionV>
            <wp:extent cx="2615565" cy="2759075"/>
            <wp:effectExtent l="0" t="0" r="0" b="3175"/>
            <wp:wrapThrough wrapText="bothSides">
              <wp:wrapPolygon edited="0">
                <wp:start x="0" y="0"/>
                <wp:lineTo x="0" y="21476"/>
                <wp:lineTo x="21395" y="21476"/>
                <wp:lineTo x="21395"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9948" t="15253" r="13817" b="22968"/>
                    <a:stretch/>
                  </pic:blipFill>
                  <pic:spPr bwMode="auto">
                    <a:xfrm>
                      <a:off x="0" y="0"/>
                      <a:ext cx="2615565" cy="2759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0FB4" w:rsidRDefault="00350FB4" w:rsidP="00350FB4">
      <w:pPr>
        <w:rPr>
          <w:rFonts w:ascii="Times New Roman" w:hAnsi="Times New Roman" w:cs="Times New Roman"/>
          <w:sz w:val="24"/>
          <w:szCs w:val="24"/>
        </w:rPr>
      </w:pPr>
    </w:p>
    <w:p w:rsidR="00350FB4" w:rsidRDefault="00350FB4" w:rsidP="00350FB4">
      <w:pPr>
        <w:rPr>
          <w:rFonts w:ascii="Times New Roman" w:hAnsi="Times New Roman" w:cs="Times New Roman"/>
          <w:sz w:val="24"/>
          <w:szCs w:val="24"/>
        </w:rPr>
      </w:pPr>
    </w:p>
    <w:p w:rsidR="00350FB4" w:rsidRDefault="00350FB4" w:rsidP="00350FB4">
      <w:pPr>
        <w:rPr>
          <w:rFonts w:ascii="Times New Roman" w:hAnsi="Times New Roman" w:cs="Times New Roman"/>
          <w:sz w:val="24"/>
          <w:szCs w:val="24"/>
        </w:rPr>
      </w:pPr>
    </w:p>
    <w:p w:rsidR="00350FB4" w:rsidRDefault="00350FB4" w:rsidP="00350FB4">
      <w:pPr>
        <w:rPr>
          <w:rFonts w:ascii="Times New Roman" w:hAnsi="Times New Roman" w:cs="Times New Roman"/>
          <w:sz w:val="24"/>
          <w:szCs w:val="24"/>
        </w:rPr>
      </w:pPr>
    </w:p>
    <w:p w:rsidR="00CB231F" w:rsidRPr="00350FB4" w:rsidRDefault="00CB231F" w:rsidP="00350FB4">
      <w:pPr>
        <w:rPr>
          <w:rFonts w:ascii="Times New Roman" w:hAnsi="Times New Roman" w:cs="Times New Roman"/>
          <w:sz w:val="24"/>
          <w:szCs w:val="24"/>
        </w:rPr>
      </w:pPr>
      <w:r>
        <w:rPr>
          <w:rFonts w:ascii="Times New Roman" w:eastAsia="Times New Roman" w:hAnsi="Times New Roman" w:cs="Times New Roman"/>
          <w:b/>
          <w:sz w:val="24"/>
          <w:szCs w:val="24"/>
          <w:lang w:eastAsia="es-MX"/>
        </w:rPr>
        <w:lastRenderedPageBreak/>
        <w:t>Tercer año, Sección “A”</w:t>
      </w:r>
    </w:p>
    <w:p w:rsidR="006A7D3D" w:rsidRPr="006A7D3D" w:rsidRDefault="0003468A" w:rsidP="00802215">
      <w:pPr>
        <w:spacing w:line="360" w:lineRule="auto"/>
        <w:rPr>
          <w:rFonts w:ascii="Times New Roman" w:hAnsi="Times New Roman" w:cs="Times New Roman"/>
          <w:sz w:val="24"/>
          <w:szCs w:val="24"/>
          <w:u w:val="single"/>
        </w:rPr>
      </w:pPr>
      <w:r>
        <w:rPr>
          <w:rFonts w:ascii="Times New Roman" w:hAnsi="Times New Roman" w:cs="Times New Roman"/>
          <w:sz w:val="24"/>
          <w:szCs w:val="24"/>
        </w:rPr>
        <w:t>El grupo de 3° “A</w:t>
      </w:r>
      <w:r w:rsidR="006A7D3D" w:rsidRPr="006A7D3D">
        <w:rPr>
          <w:rFonts w:ascii="Times New Roman" w:hAnsi="Times New Roman" w:cs="Times New Roman"/>
          <w:sz w:val="24"/>
          <w:szCs w:val="24"/>
        </w:rPr>
        <w:t>”</w:t>
      </w:r>
      <w:r>
        <w:rPr>
          <w:rFonts w:ascii="Times New Roman" w:hAnsi="Times New Roman" w:cs="Times New Roman"/>
          <w:sz w:val="24"/>
          <w:szCs w:val="24"/>
        </w:rPr>
        <w:t xml:space="preserve">, asignado a la alumna normalista Fátima </w:t>
      </w:r>
      <w:proofErr w:type="spellStart"/>
      <w:r>
        <w:rPr>
          <w:rFonts w:ascii="Times New Roman" w:hAnsi="Times New Roman" w:cs="Times New Roman"/>
          <w:sz w:val="24"/>
          <w:szCs w:val="24"/>
        </w:rPr>
        <w:t>Araminda</w:t>
      </w:r>
      <w:proofErr w:type="spellEnd"/>
      <w:r>
        <w:rPr>
          <w:rFonts w:ascii="Times New Roman" w:hAnsi="Times New Roman" w:cs="Times New Roman"/>
          <w:sz w:val="24"/>
          <w:szCs w:val="24"/>
        </w:rPr>
        <w:t xml:space="preserve"> García Samaniego;</w:t>
      </w:r>
      <w:r w:rsidR="006A7D3D" w:rsidRPr="006A7D3D">
        <w:rPr>
          <w:rFonts w:ascii="Times New Roman" w:hAnsi="Times New Roman" w:cs="Times New Roman"/>
          <w:sz w:val="24"/>
          <w:szCs w:val="24"/>
        </w:rPr>
        <w:t xml:space="preserve"> está conformado por 35 alumnos, 19 niños y 16 niñas. La mayoría de los alumnos proviene de familias nucleares y monoparentales. El nivel socioeconómico que predomina entre las familias es medio bajo. Actualmente existen problemas de divorcios/ separación de padres y disputas por la custodia de los niños. Asisten regularmente a clases, pero no cumplen con el uniforme establecido. La mayoría entrega en tiempo y forma, tareas y materiales que se les solicitan, atienden a sugerencias brindadas por la educadora para mejorar su desempeño escolar. </w:t>
      </w:r>
    </w:p>
    <w:p w:rsidR="006A7D3D" w:rsidRPr="006A7D3D" w:rsidRDefault="006A7D3D" w:rsidP="00F64CED">
      <w:pPr>
        <w:spacing w:line="360" w:lineRule="auto"/>
        <w:rPr>
          <w:rFonts w:ascii="Times New Roman" w:hAnsi="Times New Roman" w:cs="Times New Roman"/>
          <w:sz w:val="24"/>
          <w:szCs w:val="24"/>
          <w:u w:val="single"/>
        </w:rPr>
      </w:pPr>
      <w:r w:rsidRPr="006A7D3D">
        <w:rPr>
          <w:rFonts w:ascii="Times New Roman" w:hAnsi="Times New Roman" w:cs="Times New Roman"/>
          <w:sz w:val="24"/>
          <w:szCs w:val="24"/>
          <w:u w:val="single"/>
        </w:rPr>
        <w:t>Como fortalezas se identifica:</w:t>
      </w:r>
    </w:p>
    <w:p w:rsidR="006A7D3D" w:rsidRPr="006A7D3D" w:rsidRDefault="006A7D3D" w:rsidP="00F64CED">
      <w:pPr>
        <w:spacing w:line="360" w:lineRule="auto"/>
        <w:rPr>
          <w:rFonts w:ascii="Times New Roman" w:hAnsi="Times New Roman" w:cs="Times New Roman"/>
          <w:sz w:val="24"/>
          <w:szCs w:val="24"/>
        </w:rPr>
      </w:pPr>
      <w:r w:rsidRPr="006A7D3D">
        <w:rPr>
          <w:rFonts w:ascii="Times New Roman" w:hAnsi="Times New Roman" w:cs="Times New Roman"/>
          <w:sz w:val="24"/>
          <w:szCs w:val="24"/>
        </w:rPr>
        <w:t xml:space="preserve">Son empáticos, colaboran entre sí, apoyan a quien identifican que lo necesita, muestran autonomía en el desarrollo de actividades, les gusta participar en clase, cuentan historia y vivencias, hablan acerca de lo que sucede en su familia, son conscientes de las problemáticas en sus hogares, expresan sus sentimientos mediante el juego y la música: les gusta bailar diferentes ritmos musicales, les agrada aprender cantos y hacer uso de instrumentos musicales. Tienen noción del uso de los números en la vida cotidiana pero aún muestran algunas dificultades. Se interesan por fenómenos naturales y procesos de la naturaleza. Hablan acerca de los animales que conocen y algunas de sus características. Disfrutan de las actividades al aire libre, especialmente la clase de deportes. </w:t>
      </w:r>
      <w:r>
        <w:rPr>
          <w:rFonts w:ascii="Times New Roman" w:hAnsi="Times New Roman" w:cs="Times New Roman"/>
          <w:sz w:val="24"/>
          <w:szCs w:val="24"/>
        </w:rPr>
        <w:t xml:space="preserve"> </w:t>
      </w:r>
      <w:r w:rsidRPr="006A7D3D">
        <w:rPr>
          <w:rFonts w:ascii="Times New Roman" w:hAnsi="Times New Roman" w:cs="Times New Roman"/>
          <w:sz w:val="24"/>
          <w:szCs w:val="24"/>
        </w:rPr>
        <w:t xml:space="preserve">La mayoría de los niños carece de respeto por límites, reglas dentro y fuera del aula y en convivencia con otros compañeros; además, algunos alumnos se dirigen a otros, con palabras altisonantes. Juegan muy brusco y en ocasiones se lastiman, son unidos para hacer desorden. </w:t>
      </w:r>
      <w:r>
        <w:rPr>
          <w:rFonts w:ascii="Times New Roman" w:hAnsi="Times New Roman" w:cs="Times New Roman"/>
          <w:sz w:val="24"/>
          <w:szCs w:val="24"/>
        </w:rPr>
        <w:t xml:space="preserve"> </w:t>
      </w:r>
      <w:r w:rsidRPr="006A7D3D">
        <w:rPr>
          <w:rFonts w:ascii="Times New Roman" w:hAnsi="Times New Roman" w:cs="Times New Roman"/>
          <w:sz w:val="24"/>
          <w:szCs w:val="24"/>
        </w:rPr>
        <w:t xml:space="preserve">Las niñas son más serias, tranquilas, atentas, son muy unidas y se apoyan entre sí. El 93 % de los niños identifica su nombre, 15 alumnos no logran escribirlo (escriben algunas letras y otros más, sólo garabateo). </w:t>
      </w:r>
      <w:r>
        <w:rPr>
          <w:rFonts w:ascii="Times New Roman" w:hAnsi="Times New Roman" w:cs="Times New Roman"/>
          <w:sz w:val="24"/>
          <w:szCs w:val="24"/>
        </w:rPr>
        <w:t xml:space="preserve"> </w:t>
      </w:r>
      <w:r w:rsidRPr="006A7D3D">
        <w:rPr>
          <w:rFonts w:ascii="Times New Roman" w:hAnsi="Times New Roman" w:cs="Times New Roman"/>
          <w:sz w:val="24"/>
          <w:szCs w:val="24"/>
        </w:rPr>
        <w:t>El 85% de los alumnos realizan conteo oral en orden ascendente del 1 al 10. Pero la mayoría del grupo muestra dificultad para reconocer y escribir los números, no realizan correspondencia uno a uno, no identifica</w:t>
      </w:r>
      <w:r w:rsidR="009059C7">
        <w:rPr>
          <w:rFonts w:ascii="Times New Roman" w:hAnsi="Times New Roman" w:cs="Times New Roman"/>
          <w:sz w:val="24"/>
          <w:szCs w:val="24"/>
        </w:rPr>
        <w:t xml:space="preserve">n cardinalidad. Sólo 9 alumnos </w:t>
      </w:r>
      <w:r w:rsidRPr="006A7D3D">
        <w:rPr>
          <w:rFonts w:ascii="Times New Roman" w:hAnsi="Times New Roman" w:cs="Times New Roman"/>
          <w:sz w:val="24"/>
          <w:szCs w:val="24"/>
        </w:rPr>
        <w:t>logran contar al 20 o más. Escriben los números en orden por lo menos del 1 al 15. Realizan correspondencia uno a uno al realizar conteo de objetos.</w:t>
      </w:r>
    </w:p>
    <w:p w:rsidR="006A7D3D" w:rsidRPr="006A7D3D" w:rsidRDefault="006A7D3D" w:rsidP="00F64CED">
      <w:pPr>
        <w:spacing w:after="0" w:line="360" w:lineRule="auto"/>
        <w:rPr>
          <w:rFonts w:ascii="Times New Roman" w:hAnsi="Times New Roman" w:cs="Times New Roman"/>
          <w:sz w:val="24"/>
          <w:szCs w:val="24"/>
        </w:rPr>
      </w:pPr>
      <w:r w:rsidRPr="006A7D3D">
        <w:rPr>
          <w:rFonts w:ascii="Times New Roman" w:hAnsi="Times New Roman" w:cs="Times New Roman"/>
          <w:sz w:val="24"/>
          <w:szCs w:val="24"/>
        </w:rPr>
        <w:t xml:space="preserve">El resultado general de la evaluación diagnóstica, arroja la siguiente información: </w:t>
      </w:r>
    </w:p>
    <w:p w:rsidR="006A7D3D" w:rsidRPr="006A7D3D" w:rsidRDefault="006A7D3D" w:rsidP="00F64CED">
      <w:pPr>
        <w:spacing w:after="0" w:line="360" w:lineRule="auto"/>
        <w:rPr>
          <w:rFonts w:ascii="Times New Roman" w:hAnsi="Times New Roman" w:cs="Times New Roman"/>
          <w:sz w:val="24"/>
          <w:szCs w:val="24"/>
        </w:rPr>
      </w:pPr>
      <w:r w:rsidRPr="006A7D3D">
        <w:rPr>
          <w:rFonts w:ascii="Times New Roman" w:hAnsi="Times New Roman" w:cs="Times New Roman"/>
          <w:sz w:val="24"/>
          <w:szCs w:val="24"/>
        </w:rPr>
        <w:lastRenderedPageBreak/>
        <w:t xml:space="preserve">Alumnos que </w:t>
      </w:r>
      <w:r w:rsidRPr="006A7D3D">
        <w:rPr>
          <w:rFonts w:ascii="Times New Roman" w:hAnsi="Times New Roman" w:cs="Times New Roman"/>
          <w:sz w:val="24"/>
          <w:szCs w:val="24"/>
          <w:u w:val="single"/>
        </w:rPr>
        <w:t>requieren apoyo</w:t>
      </w:r>
      <w:r w:rsidRPr="006A7D3D">
        <w:rPr>
          <w:rFonts w:ascii="Times New Roman" w:hAnsi="Times New Roman" w:cs="Times New Roman"/>
          <w:sz w:val="24"/>
          <w:szCs w:val="24"/>
        </w:rPr>
        <w:t xml:space="preserve"> para acceder a los aprendizajes esperados: 11</w:t>
      </w:r>
    </w:p>
    <w:p w:rsidR="006A7D3D" w:rsidRPr="006A7D3D" w:rsidRDefault="006A7D3D" w:rsidP="00F64CED">
      <w:pPr>
        <w:spacing w:after="0" w:line="360" w:lineRule="auto"/>
        <w:rPr>
          <w:rFonts w:ascii="Times New Roman" w:hAnsi="Times New Roman" w:cs="Times New Roman"/>
          <w:sz w:val="24"/>
          <w:szCs w:val="24"/>
        </w:rPr>
      </w:pPr>
      <w:r w:rsidRPr="006A7D3D">
        <w:rPr>
          <w:rFonts w:ascii="Times New Roman" w:hAnsi="Times New Roman" w:cs="Times New Roman"/>
          <w:sz w:val="24"/>
          <w:szCs w:val="24"/>
        </w:rPr>
        <w:t xml:space="preserve">Alumnos que se encuentran </w:t>
      </w:r>
      <w:r w:rsidRPr="006A7D3D">
        <w:rPr>
          <w:rFonts w:ascii="Times New Roman" w:hAnsi="Times New Roman" w:cs="Times New Roman"/>
          <w:sz w:val="24"/>
          <w:szCs w:val="24"/>
          <w:u w:val="single"/>
        </w:rPr>
        <w:t>en proceso</w:t>
      </w:r>
      <w:r w:rsidRPr="006A7D3D">
        <w:rPr>
          <w:rFonts w:ascii="Times New Roman" w:hAnsi="Times New Roman" w:cs="Times New Roman"/>
          <w:sz w:val="24"/>
          <w:szCs w:val="24"/>
        </w:rPr>
        <w:t xml:space="preserve"> de acceder a los aprendizajes esperados: 15</w:t>
      </w:r>
    </w:p>
    <w:p w:rsidR="006A7D3D" w:rsidRDefault="006A7D3D" w:rsidP="00F64CED">
      <w:pPr>
        <w:spacing w:after="0" w:line="360" w:lineRule="auto"/>
        <w:rPr>
          <w:rFonts w:ascii="Times New Roman" w:hAnsi="Times New Roman" w:cs="Times New Roman"/>
          <w:sz w:val="24"/>
          <w:szCs w:val="24"/>
        </w:rPr>
      </w:pPr>
      <w:r w:rsidRPr="006A7D3D">
        <w:rPr>
          <w:rFonts w:ascii="Times New Roman" w:hAnsi="Times New Roman" w:cs="Times New Roman"/>
          <w:sz w:val="24"/>
          <w:szCs w:val="24"/>
        </w:rPr>
        <w:t xml:space="preserve">Alumnos que </w:t>
      </w:r>
      <w:r w:rsidRPr="006A7D3D">
        <w:rPr>
          <w:rFonts w:ascii="Times New Roman" w:hAnsi="Times New Roman" w:cs="Times New Roman"/>
          <w:sz w:val="24"/>
          <w:szCs w:val="24"/>
          <w:u w:val="single"/>
        </w:rPr>
        <w:t xml:space="preserve">logran </w:t>
      </w:r>
      <w:r w:rsidRPr="006A7D3D">
        <w:rPr>
          <w:rFonts w:ascii="Times New Roman" w:hAnsi="Times New Roman" w:cs="Times New Roman"/>
          <w:sz w:val="24"/>
          <w:szCs w:val="24"/>
        </w:rPr>
        <w:t>acceder sin dificultad a los aprendizajes esperados: 9</w:t>
      </w:r>
    </w:p>
    <w:p w:rsidR="006A7D3D" w:rsidRPr="006A7D3D" w:rsidRDefault="006A7D3D" w:rsidP="00F64CED">
      <w:pPr>
        <w:spacing w:after="0" w:line="360" w:lineRule="auto"/>
        <w:rPr>
          <w:rFonts w:ascii="Times New Roman" w:hAnsi="Times New Roman" w:cs="Times New Roman"/>
          <w:sz w:val="24"/>
          <w:szCs w:val="24"/>
        </w:rPr>
      </w:pPr>
    </w:p>
    <w:p w:rsidR="006A7D3D" w:rsidRPr="006A7D3D" w:rsidRDefault="006A7D3D" w:rsidP="00F64CED">
      <w:pPr>
        <w:spacing w:after="0" w:line="360" w:lineRule="auto"/>
        <w:rPr>
          <w:rFonts w:ascii="Times New Roman" w:hAnsi="Times New Roman" w:cs="Times New Roman"/>
          <w:sz w:val="24"/>
          <w:szCs w:val="24"/>
        </w:rPr>
      </w:pPr>
      <w:r w:rsidRPr="006A7D3D">
        <w:rPr>
          <w:rFonts w:ascii="Times New Roman" w:hAnsi="Times New Roman" w:cs="Times New Roman"/>
          <w:sz w:val="24"/>
          <w:szCs w:val="24"/>
        </w:rPr>
        <w:t>Los alumnos focalizados, que requieren ap</w:t>
      </w:r>
      <w:r w:rsidR="009059C7">
        <w:rPr>
          <w:rFonts w:ascii="Times New Roman" w:hAnsi="Times New Roman" w:cs="Times New Roman"/>
          <w:sz w:val="24"/>
          <w:szCs w:val="24"/>
        </w:rPr>
        <w:t xml:space="preserve">oyo por el equipo de </w:t>
      </w:r>
      <w:r w:rsidR="006115A8">
        <w:rPr>
          <w:rFonts w:ascii="Times New Roman" w:hAnsi="Times New Roman" w:cs="Times New Roman"/>
          <w:sz w:val="24"/>
          <w:szCs w:val="24"/>
        </w:rPr>
        <w:t xml:space="preserve">USAER </w:t>
      </w:r>
      <w:r w:rsidR="009059C7">
        <w:rPr>
          <w:rFonts w:ascii="Times New Roman" w:hAnsi="Times New Roman" w:cs="Times New Roman"/>
          <w:sz w:val="24"/>
          <w:szCs w:val="24"/>
        </w:rPr>
        <w:t xml:space="preserve">son 8 alumnos. </w:t>
      </w:r>
      <w:r w:rsidR="006B0EAF">
        <w:rPr>
          <w:rFonts w:ascii="Times New Roman" w:hAnsi="Times New Roman" w:cs="Times New Roman"/>
          <w:sz w:val="24"/>
          <w:szCs w:val="24"/>
        </w:rPr>
        <w:t xml:space="preserve"> Pero 2</w:t>
      </w:r>
      <w:r w:rsidRPr="006A7D3D">
        <w:rPr>
          <w:rFonts w:ascii="Times New Roman" w:hAnsi="Times New Roman" w:cs="Times New Roman"/>
          <w:sz w:val="24"/>
          <w:szCs w:val="24"/>
        </w:rPr>
        <w:t xml:space="preserve"> alumnos también son atendidos por el equipo de </w:t>
      </w:r>
      <w:r w:rsidR="006115A8" w:rsidRPr="006A7D3D">
        <w:rPr>
          <w:rFonts w:ascii="Times New Roman" w:hAnsi="Times New Roman" w:cs="Times New Roman"/>
          <w:sz w:val="24"/>
          <w:szCs w:val="24"/>
        </w:rPr>
        <w:t xml:space="preserve">USAER </w:t>
      </w:r>
      <w:r w:rsidRPr="006A7D3D">
        <w:rPr>
          <w:rFonts w:ascii="Times New Roman" w:hAnsi="Times New Roman" w:cs="Times New Roman"/>
          <w:sz w:val="24"/>
          <w:szCs w:val="24"/>
        </w:rPr>
        <w:t xml:space="preserve">ya que son identificados como niños con aptitudes sobresalientes (as). </w:t>
      </w:r>
    </w:p>
    <w:p w:rsidR="006A7D3D" w:rsidRPr="006A7D3D" w:rsidRDefault="006A7D3D" w:rsidP="00F64CED">
      <w:pPr>
        <w:spacing w:after="0" w:line="360" w:lineRule="auto"/>
        <w:rPr>
          <w:rFonts w:ascii="Times New Roman" w:hAnsi="Times New Roman" w:cs="Times New Roman"/>
          <w:sz w:val="24"/>
          <w:szCs w:val="24"/>
        </w:rPr>
      </w:pPr>
    </w:p>
    <w:p w:rsidR="006A7D3D" w:rsidRPr="006A7D3D" w:rsidRDefault="006A7D3D" w:rsidP="00F64CED">
      <w:pPr>
        <w:spacing w:line="360" w:lineRule="auto"/>
        <w:rPr>
          <w:rFonts w:ascii="Times New Roman" w:hAnsi="Times New Roman" w:cs="Times New Roman"/>
          <w:sz w:val="24"/>
          <w:szCs w:val="24"/>
          <w:u w:val="single"/>
        </w:rPr>
      </w:pPr>
      <w:r w:rsidRPr="006A7D3D">
        <w:rPr>
          <w:rFonts w:ascii="Times New Roman" w:hAnsi="Times New Roman" w:cs="Times New Roman"/>
          <w:sz w:val="24"/>
          <w:szCs w:val="24"/>
          <w:u w:val="single"/>
        </w:rPr>
        <w:t xml:space="preserve">Áreas de oportunidad: </w:t>
      </w:r>
    </w:p>
    <w:p w:rsidR="006A7D3D" w:rsidRPr="006A7D3D" w:rsidRDefault="006A7D3D" w:rsidP="00F64CED">
      <w:pPr>
        <w:spacing w:line="360" w:lineRule="auto"/>
        <w:rPr>
          <w:rFonts w:ascii="Times New Roman" w:hAnsi="Times New Roman" w:cs="Times New Roman"/>
          <w:sz w:val="24"/>
          <w:szCs w:val="24"/>
        </w:rPr>
      </w:pPr>
      <w:r w:rsidRPr="006A7D3D">
        <w:rPr>
          <w:rFonts w:ascii="Times New Roman" w:hAnsi="Times New Roman" w:cs="Times New Roman"/>
          <w:sz w:val="24"/>
          <w:szCs w:val="24"/>
        </w:rPr>
        <w:t>Ampliar rango de conteo, diferenciación de números y letras, lograr escribir los números por lo menos del 1 al 15. Contar realizando correspondencia uno a uno. Trabajar con el respeto de límites y reglas, dentro y</w:t>
      </w:r>
      <w:r w:rsidR="006115A8">
        <w:rPr>
          <w:rFonts w:ascii="Times New Roman" w:hAnsi="Times New Roman" w:cs="Times New Roman"/>
          <w:sz w:val="24"/>
          <w:szCs w:val="24"/>
        </w:rPr>
        <w:t xml:space="preserve"> fuera del salón. Realizar ejercic</w:t>
      </w:r>
      <w:r w:rsidR="006115A8" w:rsidRPr="006A7D3D">
        <w:rPr>
          <w:rFonts w:ascii="Times New Roman" w:hAnsi="Times New Roman" w:cs="Times New Roman"/>
          <w:sz w:val="24"/>
          <w:szCs w:val="24"/>
        </w:rPr>
        <w:t>ios</w:t>
      </w:r>
      <w:r w:rsidRPr="006A7D3D">
        <w:rPr>
          <w:rFonts w:ascii="Times New Roman" w:hAnsi="Times New Roman" w:cs="Times New Roman"/>
          <w:sz w:val="24"/>
          <w:szCs w:val="24"/>
        </w:rPr>
        <w:t xml:space="preserve"> de </w:t>
      </w:r>
      <w:r w:rsidR="006115A8" w:rsidRPr="006A7D3D">
        <w:rPr>
          <w:rFonts w:ascii="Times New Roman" w:hAnsi="Times New Roman" w:cs="Times New Roman"/>
          <w:sz w:val="24"/>
          <w:szCs w:val="24"/>
        </w:rPr>
        <w:t>grafo motricidad</w:t>
      </w:r>
      <w:r w:rsidRPr="006A7D3D">
        <w:rPr>
          <w:rFonts w:ascii="Times New Roman" w:hAnsi="Times New Roman" w:cs="Times New Roman"/>
          <w:sz w:val="24"/>
          <w:szCs w:val="24"/>
        </w:rPr>
        <w:t xml:space="preserve"> para favorecer la escritura de su nombre en los 15 alumnos que aún no logran escribirlo. Respetar tiempos marcados para actividades.</w:t>
      </w:r>
    </w:p>
    <w:p w:rsidR="006A7D3D" w:rsidRPr="006A7D3D" w:rsidRDefault="006A7D3D" w:rsidP="00F64CED">
      <w:pPr>
        <w:spacing w:after="0" w:line="360" w:lineRule="auto"/>
        <w:rPr>
          <w:rFonts w:ascii="Times New Roman" w:hAnsi="Times New Roman" w:cs="Times New Roman"/>
          <w:sz w:val="24"/>
          <w:szCs w:val="24"/>
        </w:rPr>
      </w:pPr>
    </w:p>
    <w:p w:rsidR="006A7D3D" w:rsidRPr="006A7D3D" w:rsidRDefault="006A7D3D" w:rsidP="00F64CED">
      <w:pPr>
        <w:spacing w:after="0" w:line="360" w:lineRule="auto"/>
        <w:rPr>
          <w:rFonts w:ascii="Times New Roman" w:hAnsi="Times New Roman" w:cs="Times New Roman"/>
          <w:sz w:val="24"/>
          <w:szCs w:val="24"/>
          <w:u w:val="single"/>
        </w:rPr>
      </w:pPr>
      <w:r w:rsidRPr="006A7D3D">
        <w:rPr>
          <w:rFonts w:ascii="Times New Roman" w:hAnsi="Times New Roman" w:cs="Times New Roman"/>
          <w:sz w:val="24"/>
          <w:szCs w:val="24"/>
          <w:u w:val="single"/>
        </w:rPr>
        <w:t>Retos:</w:t>
      </w:r>
    </w:p>
    <w:p w:rsidR="006A7D3D" w:rsidRPr="006A7D3D" w:rsidRDefault="006A7D3D" w:rsidP="00F64CED">
      <w:pPr>
        <w:pStyle w:val="Prrafodelista"/>
        <w:numPr>
          <w:ilvl w:val="0"/>
          <w:numId w:val="3"/>
        </w:numPr>
        <w:spacing w:after="0" w:line="360" w:lineRule="auto"/>
        <w:rPr>
          <w:rFonts w:ascii="Times New Roman" w:hAnsi="Times New Roman" w:cs="Times New Roman"/>
          <w:sz w:val="24"/>
          <w:szCs w:val="24"/>
        </w:rPr>
      </w:pPr>
      <w:r w:rsidRPr="006A7D3D">
        <w:rPr>
          <w:rFonts w:ascii="Times New Roman" w:hAnsi="Times New Roman" w:cs="Times New Roman"/>
          <w:sz w:val="24"/>
          <w:szCs w:val="24"/>
        </w:rPr>
        <w:t xml:space="preserve">El mayor reto con el grupo de 3° “a” es lograr que conozcan los números, desarrollen la cardinalidad y correspondencia uno a uno. </w:t>
      </w:r>
    </w:p>
    <w:p w:rsidR="006A7D3D" w:rsidRPr="006A7D3D" w:rsidRDefault="006A7D3D" w:rsidP="00F64CED">
      <w:pPr>
        <w:pStyle w:val="Prrafodelista"/>
        <w:numPr>
          <w:ilvl w:val="0"/>
          <w:numId w:val="3"/>
        </w:numPr>
        <w:spacing w:after="0" w:line="360" w:lineRule="auto"/>
        <w:rPr>
          <w:rFonts w:ascii="Times New Roman" w:hAnsi="Times New Roman" w:cs="Times New Roman"/>
          <w:sz w:val="24"/>
          <w:szCs w:val="24"/>
        </w:rPr>
      </w:pPr>
      <w:r w:rsidRPr="006A7D3D">
        <w:rPr>
          <w:rFonts w:ascii="Times New Roman" w:hAnsi="Times New Roman" w:cs="Times New Roman"/>
          <w:sz w:val="24"/>
          <w:szCs w:val="24"/>
        </w:rPr>
        <w:t>Que convivan con respeto y tolerancia.</w:t>
      </w:r>
    </w:p>
    <w:p w:rsidR="006A7D3D" w:rsidRPr="006A7D3D" w:rsidRDefault="006A7D3D" w:rsidP="00F64CED">
      <w:pPr>
        <w:pStyle w:val="Prrafodelista"/>
        <w:numPr>
          <w:ilvl w:val="0"/>
          <w:numId w:val="3"/>
        </w:numPr>
        <w:spacing w:after="0" w:line="360" w:lineRule="auto"/>
        <w:rPr>
          <w:rFonts w:ascii="Times New Roman" w:hAnsi="Times New Roman" w:cs="Times New Roman"/>
          <w:sz w:val="24"/>
          <w:szCs w:val="24"/>
        </w:rPr>
      </w:pPr>
      <w:r w:rsidRPr="006A7D3D">
        <w:rPr>
          <w:rFonts w:ascii="Times New Roman" w:hAnsi="Times New Roman" w:cs="Times New Roman"/>
          <w:sz w:val="24"/>
          <w:szCs w:val="24"/>
        </w:rPr>
        <w:t>Que hagan uso de razonamiento y análisis, para lograr resolver problemas matemáticos sencillos.</w:t>
      </w:r>
    </w:p>
    <w:p w:rsidR="006A7D3D" w:rsidRPr="006A7D3D" w:rsidRDefault="006A7D3D" w:rsidP="00F64CED">
      <w:pPr>
        <w:pStyle w:val="Prrafodelista"/>
        <w:numPr>
          <w:ilvl w:val="0"/>
          <w:numId w:val="3"/>
        </w:numPr>
        <w:spacing w:after="0" w:line="360" w:lineRule="auto"/>
        <w:rPr>
          <w:rFonts w:ascii="Times New Roman" w:hAnsi="Times New Roman" w:cs="Times New Roman"/>
          <w:sz w:val="24"/>
          <w:szCs w:val="24"/>
        </w:rPr>
      </w:pPr>
      <w:r w:rsidRPr="006A7D3D">
        <w:rPr>
          <w:rFonts w:ascii="Times New Roman" w:hAnsi="Times New Roman" w:cs="Times New Roman"/>
          <w:sz w:val="24"/>
          <w:szCs w:val="24"/>
        </w:rPr>
        <w:t>Que todos los alumnos logren escribir su nombre.</w:t>
      </w:r>
    </w:p>
    <w:p w:rsidR="000361F9" w:rsidRPr="000361F9" w:rsidRDefault="000361F9" w:rsidP="00F64CED">
      <w:pPr>
        <w:spacing w:line="360" w:lineRule="auto"/>
        <w:rPr>
          <w:rFonts w:ascii="Times New Roman" w:eastAsia="Calibri" w:hAnsi="Times New Roman" w:cs="Times New Roman"/>
          <w:sz w:val="24"/>
          <w:szCs w:val="24"/>
        </w:rPr>
      </w:pPr>
    </w:p>
    <w:p w:rsidR="002541F7" w:rsidRPr="002541F7" w:rsidRDefault="00157849" w:rsidP="00350FB4">
      <w:pPr>
        <w:spacing w:line="360" w:lineRule="auto"/>
        <w:rPr>
          <w:rFonts w:ascii="Calibri" w:eastAsia="Calibri" w:hAnsi="Calibri" w:cs="Calibri"/>
          <w:b/>
        </w:rPr>
      </w:pPr>
      <w:r>
        <w:rPr>
          <w:rFonts w:ascii="Times New Roman" w:eastAsia="Calibri" w:hAnsi="Times New Roman" w:cs="Times New Roman"/>
          <w:sz w:val="24"/>
          <w:szCs w:val="24"/>
        </w:rPr>
        <w:t xml:space="preserve">A continuación se mostraran algunas graficas de los </w:t>
      </w:r>
      <w:r w:rsidR="002541F7">
        <w:rPr>
          <w:rFonts w:ascii="Times New Roman" w:eastAsia="Calibri" w:hAnsi="Times New Roman" w:cs="Times New Roman"/>
          <w:sz w:val="24"/>
          <w:szCs w:val="24"/>
        </w:rPr>
        <w:t xml:space="preserve">diferentes áreas y campos, y como es </w:t>
      </w:r>
      <w:r w:rsidR="00350FB4">
        <w:rPr>
          <w:rFonts w:ascii="Times New Roman" w:eastAsia="Calibri" w:hAnsi="Times New Roman" w:cs="Times New Roman"/>
          <w:sz w:val="24"/>
          <w:szCs w:val="24"/>
        </w:rPr>
        <w:t xml:space="preserve">que los alumnos de 3 A lo dominan </w:t>
      </w:r>
    </w:p>
    <w:p w:rsidR="002541F7" w:rsidRPr="002541F7" w:rsidRDefault="002541F7" w:rsidP="002541F7">
      <w:pPr>
        <w:spacing w:after="160" w:line="256" w:lineRule="auto"/>
        <w:rPr>
          <w:rFonts w:ascii="Calibri" w:eastAsia="Calibri" w:hAnsi="Calibri" w:cs="Calibri"/>
          <w:b/>
        </w:rPr>
      </w:pPr>
    </w:p>
    <w:p w:rsidR="002541F7" w:rsidRPr="002541F7" w:rsidRDefault="002541F7" w:rsidP="002541F7">
      <w:pPr>
        <w:spacing w:after="160" w:line="256" w:lineRule="auto"/>
        <w:rPr>
          <w:rFonts w:ascii="Calibri" w:eastAsia="Calibri" w:hAnsi="Calibri" w:cs="Calibri"/>
          <w:b/>
        </w:rPr>
      </w:pPr>
    </w:p>
    <w:p w:rsidR="002541F7" w:rsidRDefault="002541F7" w:rsidP="002541F7">
      <w:pPr>
        <w:spacing w:after="160" w:line="256" w:lineRule="auto"/>
        <w:rPr>
          <w:rFonts w:ascii="Calibri" w:eastAsia="Calibri" w:hAnsi="Calibri" w:cs="Calibri"/>
          <w:b/>
        </w:rPr>
      </w:pPr>
    </w:p>
    <w:p w:rsidR="00F645A1" w:rsidRDefault="00F645A1" w:rsidP="00F645A1">
      <w:pPr>
        <w:tabs>
          <w:tab w:val="left" w:pos="10295"/>
        </w:tabs>
        <w:rPr>
          <w:rFonts w:ascii="Calibri" w:eastAsia="Calibri" w:hAnsi="Calibri" w:cs="Calibri"/>
          <w:b/>
        </w:rPr>
      </w:pPr>
    </w:p>
    <w:p w:rsidR="00350FB4" w:rsidRDefault="00350FB4" w:rsidP="00350FB4">
      <w:pPr>
        <w:spacing w:line="360" w:lineRule="auto"/>
        <w:rPr>
          <w:rFonts w:ascii="Times New Roman" w:eastAsia="Calibri" w:hAnsi="Times New Roman" w:cs="Times New Roman"/>
          <w:sz w:val="24"/>
          <w:szCs w:val="24"/>
        </w:rPr>
      </w:pPr>
      <w:r w:rsidRPr="002541F7">
        <w:rPr>
          <w:rFonts w:ascii="Calibri" w:eastAsia="Calibri" w:hAnsi="Calibri" w:cs="Times New Roman"/>
          <w:noProof/>
          <w:lang w:val="en-US"/>
        </w:rPr>
        <w:lastRenderedPageBreak/>
        <w:drawing>
          <wp:anchor distT="0" distB="0" distL="114300" distR="114300" simplePos="0" relativeHeight="251671040" behindDoc="0" locked="0" layoutInCell="1" allowOverlap="1" wp14:anchorId="72EA4D57" wp14:editId="21A5E48A">
            <wp:simplePos x="0" y="0"/>
            <wp:positionH relativeFrom="column">
              <wp:posOffset>-3531870</wp:posOffset>
            </wp:positionH>
            <wp:positionV relativeFrom="page">
              <wp:posOffset>2098040</wp:posOffset>
            </wp:positionV>
            <wp:extent cx="3431540" cy="1918970"/>
            <wp:effectExtent l="0" t="0" r="16510" b="24130"/>
            <wp:wrapThrough wrapText="bothSides">
              <wp:wrapPolygon edited="0">
                <wp:start x="0" y="0"/>
                <wp:lineTo x="0" y="21657"/>
                <wp:lineTo x="21584" y="21657"/>
                <wp:lineTo x="21584" y="0"/>
                <wp:lineTo x="0" y="0"/>
              </wp:wrapPolygon>
            </wp:wrapThrough>
            <wp:docPr id="3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2541F7">
        <w:rPr>
          <w:rFonts w:ascii="Calibri" w:eastAsia="Calibri" w:hAnsi="Calibri" w:cs="Times New Roman"/>
          <w:noProof/>
          <w:lang w:val="en-US"/>
        </w:rPr>
        <w:drawing>
          <wp:anchor distT="0" distB="0" distL="114300" distR="114300" simplePos="0" relativeHeight="251664896" behindDoc="0" locked="0" layoutInCell="1" allowOverlap="1" wp14:anchorId="4FAE7341" wp14:editId="72885323">
            <wp:simplePos x="0" y="0"/>
            <wp:positionH relativeFrom="column">
              <wp:posOffset>156845</wp:posOffset>
            </wp:positionH>
            <wp:positionV relativeFrom="page">
              <wp:posOffset>2063750</wp:posOffset>
            </wp:positionV>
            <wp:extent cx="3099435" cy="1958975"/>
            <wp:effectExtent l="0" t="0" r="24765" b="22225"/>
            <wp:wrapThrough wrapText="bothSides">
              <wp:wrapPolygon edited="0">
                <wp:start x="0" y="0"/>
                <wp:lineTo x="0" y="21635"/>
                <wp:lineTo x="21640" y="21635"/>
                <wp:lineTo x="21640" y="0"/>
                <wp:lineTo x="0" y="0"/>
              </wp:wrapPolygon>
            </wp:wrapThrough>
            <wp:docPr id="3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tbl>
      <w:tblPr>
        <w:tblStyle w:val="Tablaconcuadrcula1"/>
        <w:tblpPr w:leftFromText="141" w:rightFromText="141" w:vertAnchor="text" w:horzAnchor="page" w:tblpX="1119" w:tblpY="-243"/>
        <w:tblW w:w="0" w:type="auto"/>
        <w:tblLook w:val="04A0" w:firstRow="1" w:lastRow="0" w:firstColumn="1" w:lastColumn="0" w:noHBand="0" w:noVBand="1"/>
      </w:tblPr>
      <w:tblGrid>
        <w:gridCol w:w="1299"/>
        <w:gridCol w:w="1184"/>
        <w:gridCol w:w="1185"/>
        <w:gridCol w:w="1539"/>
      </w:tblGrid>
      <w:tr w:rsidR="00350FB4" w:rsidRPr="002541F7" w:rsidTr="006057F7">
        <w:trPr>
          <w:trHeight w:val="418"/>
        </w:trPr>
        <w:tc>
          <w:tcPr>
            <w:tcW w:w="1299" w:type="dxa"/>
            <w:tcBorders>
              <w:top w:val="single" w:sz="4" w:space="0" w:color="auto"/>
              <w:left w:val="single" w:sz="4" w:space="0" w:color="auto"/>
              <w:bottom w:val="single" w:sz="4" w:space="0" w:color="auto"/>
              <w:right w:val="single" w:sz="4" w:space="0" w:color="auto"/>
            </w:tcBorders>
            <w:shd w:val="clear" w:color="auto" w:fill="00B0F0"/>
            <w:vAlign w:val="center"/>
          </w:tcPr>
          <w:p w:rsidR="002541F7" w:rsidRPr="002541F7" w:rsidRDefault="00350FB4" w:rsidP="006057F7">
            <w:pPr>
              <w:spacing w:after="200" w:line="276" w:lineRule="auto"/>
              <w:contextualSpacing/>
              <w:rPr>
                <w:rFonts w:cs="Calibri"/>
                <w:b/>
                <w:sz w:val="20"/>
              </w:rPr>
            </w:pPr>
            <w:r w:rsidRPr="002541F7">
              <w:rPr>
                <w:rFonts w:cs="Calibri"/>
                <w:b/>
                <w:sz w:val="20"/>
              </w:rPr>
              <w:t>TOTAL DE ALUMNOS</w:t>
            </w:r>
          </w:p>
        </w:tc>
        <w:tc>
          <w:tcPr>
            <w:tcW w:w="1184" w:type="dxa"/>
            <w:tcBorders>
              <w:top w:val="single" w:sz="4" w:space="0" w:color="auto"/>
              <w:left w:val="single" w:sz="4" w:space="0" w:color="auto"/>
              <w:bottom w:val="single" w:sz="4" w:space="0" w:color="auto"/>
              <w:right w:val="single" w:sz="4" w:space="0" w:color="auto"/>
            </w:tcBorders>
            <w:shd w:val="clear" w:color="auto" w:fill="00B0F0"/>
            <w:vAlign w:val="center"/>
          </w:tcPr>
          <w:p w:rsidR="002541F7" w:rsidRPr="002541F7" w:rsidRDefault="00350FB4" w:rsidP="006057F7">
            <w:pPr>
              <w:spacing w:after="200" w:line="276" w:lineRule="auto"/>
              <w:contextualSpacing/>
              <w:rPr>
                <w:rFonts w:cs="Calibri"/>
                <w:b/>
                <w:sz w:val="20"/>
              </w:rPr>
            </w:pPr>
            <w:r w:rsidRPr="002541F7">
              <w:rPr>
                <w:rFonts w:cs="Calibri"/>
                <w:b/>
                <w:sz w:val="20"/>
              </w:rPr>
              <w:t>LO LOGRA</w:t>
            </w:r>
          </w:p>
        </w:tc>
        <w:tc>
          <w:tcPr>
            <w:tcW w:w="1185" w:type="dxa"/>
            <w:tcBorders>
              <w:top w:val="single" w:sz="4" w:space="0" w:color="auto"/>
              <w:left w:val="single" w:sz="4" w:space="0" w:color="auto"/>
              <w:bottom w:val="single" w:sz="4" w:space="0" w:color="auto"/>
              <w:right w:val="single" w:sz="4" w:space="0" w:color="auto"/>
            </w:tcBorders>
            <w:shd w:val="clear" w:color="auto" w:fill="00B0F0"/>
            <w:vAlign w:val="center"/>
          </w:tcPr>
          <w:p w:rsidR="002541F7" w:rsidRPr="002541F7" w:rsidRDefault="00350FB4" w:rsidP="006057F7">
            <w:pPr>
              <w:spacing w:after="200" w:line="276" w:lineRule="auto"/>
              <w:contextualSpacing/>
              <w:rPr>
                <w:rFonts w:cs="Calibri"/>
                <w:b/>
                <w:sz w:val="20"/>
              </w:rPr>
            </w:pPr>
            <w:r w:rsidRPr="002541F7">
              <w:rPr>
                <w:rFonts w:cs="Calibri"/>
                <w:b/>
                <w:sz w:val="20"/>
              </w:rPr>
              <w:t>EN PROCESO</w:t>
            </w:r>
          </w:p>
        </w:tc>
        <w:tc>
          <w:tcPr>
            <w:tcW w:w="1539" w:type="dxa"/>
            <w:tcBorders>
              <w:top w:val="single" w:sz="4" w:space="0" w:color="auto"/>
              <w:left w:val="single" w:sz="4" w:space="0" w:color="auto"/>
              <w:bottom w:val="single" w:sz="4" w:space="0" w:color="auto"/>
              <w:right w:val="single" w:sz="4" w:space="0" w:color="auto"/>
            </w:tcBorders>
            <w:shd w:val="clear" w:color="auto" w:fill="00B0F0"/>
            <w:vAlign w:val="center"/>
          </w:tcPr>
          <w:p w:rsidR="002541F7" w:rsidRPr="002541F7" w:rsidRDefault="00350FB4" w:rsidP="006057F7">
            <w:pPr>
              <w:spacing w:after="200" w:line="276" w:lineRule="auto"/>
              <w:contextualSpacing/>
              <w:rPr>
                <w:rFonts w:cs="Calibri"/>
                <w:b/>
                <w:sz w:val="20"/>
              </w:rPr>
            </w:pPr>
            <w:r w:rsidRPr="002541F7">
              <w:rPr>
                <w:rFonts w:cs="Calibri"/>
                <w:b/>
                <w:sz w:val="20"/>
              </w:rPr>
              <w:t>REQUIERE APOYO</w:t>
            </w:r>
          </w:p>
        </w:tc>
      </w:tr>
      <w:tr w:rsidR="00350FB4" w:rsidRPr="002541F7" w:rsidTr="006057F7">
        <w:trPr>
          <w:trHeight w:val="282"/>
        </w:trPr>
        <w:tc>
          <w:tcPr>
            <w:tcW w:w="1299"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6057F7">
            <w:pPr>
              <w:spacing w:after="200" w:line="276" w:lineRule="auto"/>
              <w:contextualSpacing/>
              <w:jc w:val="center"/>
              <w:rPr>
                <w:rFonts w:cs="Calibri"/>
                <w:sz w:val="20"/>
              </w:rPr>
            </w:pPr>
            <w:r w:rsidRPr="002541F7">
              <w:rPr>
                <w:rFonts w:cs="Calibri"/>
                <w:sz w:val="20"/>
              </w:rPr>
              <w:t>35</w:t>
            </w:r>
          </w:p>
        </w:tc>
        <w:tc>
          <w:tcPr>
            <w:tcW w:w="1184"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6057F7">
            <w:pPr>
              <w:spacing w:after="200" w:line="276" w:lineRule="auto"/>
              <w:contextualSpacing/>
              <w:jc w:val="center"/>
              <w:rPr>
                <w:rFonts w:cs="Calibri"/>
                <w:sz w:val="20"/>
              </w:rPr>
            </w:pPr>
            <w:r w:rsidRPr="002541F7">
              <w:rPr>
                <w:rFonts w:cs="Calibri"/>
                <w:sz w:val="20"/>
              </w:rPr>
              <w:t>14</w:t>
            </w:r>
          </w:p>
        </w:tc>
        <w:tc>
          <w:tcPr>
            <w:tcW w:w="1185"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6057F7">
            <w:pPr>
              <w:spacing w:after="200" w:line="276" w:lineRule="auto"/>
              <w:contextualSpacing/>
              <w:jc w:val="center"/>
              <w:rPr>
                <w:rFonts w:cs="Calibri"/>
                <w:sz w:val="20"/>
              </w:rPr>
            </w:pPr>
            <w:r w:rsidRPr="002541F7">
              <w:rPr>
                <w:rFonts w:cs="Calibri"/>
                <w:sz w:val="20"/>
              </w:rPr>
              <w:t>10</w:t>
            </w:r>
          </w:p>
        </w:tc>
        <w:tc>
          <w:tcPr>
            <w:tcW w:w="1539" w:type="dxa"/>
            <w:tcBorders>
              <w:top w:val="single" w:sz="4" w:space="0" w:color="auto"/>
              <w:left w:val="single" w:sz="4" w:space="0" w:color="auto"/>
              <w:bottom w:val="single" w:sz="4" w:space="0" w:color="auto"/>
              <w:right w:val="single" w:sz="4" w:space="0" w:color="auto"/>
            </w:tcBorders>
            <w:vAlign w:val="center"/>
          </w:tcPr>
          <w:p w:rsidR="00350FB4" w:rsidRPr="002541F7" w:rsidRDefault="00350FB4" w:rsidP="006057F7">
            <w:pPr>
              <w:spacing w:after="200" w:line="276" w:lineRule="auto"/>
              <w:contextualSpacing/>
              <w:jc w:val="center"/>
              <w:rPr>
                <w:rFonts w:cs="Calibri"/>
                <w:sz w:val="20"/>
              </w:rPr>
            </w:pPr>
          </w:p>
          <w:p w:rsidR="002541F7" w:rsidRPr="002541F7" w:rsidRDefault="00350FB4" w:rsidP="006057F7">
            <w:pPr>
              <w:spacing w:after="200" w:line="276" w:lineRule="auto"/>
              <w:contextualSpacing/>
              <w:jc w:val="center"/>
              <w:rPr>
                <w:rFonts w:cs="Calibri"/>
                <w:sz w:val="20"/>
              </w:rPr>
            </w:pPr>
            <w:r w:rsidRPr="002541F7">
              <w:rPr>
                <w:rFonts w:cs="Calibri"/>
                <w:sz w:val="20"/>
              </w:rPr>
              <w:t>11</w:t>
            </w:r>
          </w:p>
        </w:tc>
      </w:tr>
    </w:tbl>
    <w:tbl>
      <w:tblPr>
        <w:tblStyle w:val="Tablaconcuadrcula1"/>
        <w:tblpPr w:leftFromText="141" w:rightFromText="141" w:vertAnchor="text" w:horzAnchor="page" w:tblpX="6720" w:tblpY="-279"/>
        <w:tblW w:w="0" w:type="auto"/>
        <w:tblLook w:val="04A0" w:firstRow="1" w:lastRow="0" w:firstColumn="1" w:lastColumn="0" w:noHBand="0" w:noVBand="1"/>
      </w:tblPr>
      <w:tblGrid>
        <w:gridCol w:w="1267"/>
        <w:gridCol w:w="1155"/>
        <w:gridCol w:w="1156"/>
        <w:gridCol w:w="1501"/>
      </w:tblGrid>
      <w:tr w:rsidR="00350FB4" w:rsidRPr="002541F7" w:rsidTr="006057F7">
        <w:trPr>
          <w:trHeight w:val="546"/>
        </w:trPr>
        <w:tc>
          <w:tcPr>
            <w:tcW w:w="1267" w:type="dxa"/>
            <w:tcBorders>
              <w:top w:val="single" w:sz="4" w:space="0" w:color="auto"/>
              <w:left w:val="single" w:sz="4" w:space="0" w:color="auto"/>
              <w:bottom w:val="single" w:sz="4" w:space="0" w:color="auto"/>
              <w:right w:val="single" w:sz="4" w:space="0" w:color="auto"/>
            </w:tcBorders>
            <w:shd w:val="clear" w:color="auto" w:fill="00FF00"/>
            <w:vAlign w:val="center"/>
          </w:tcPr>
          <w:p w:rsidR="002541F7" w:rsidRPr="002541F7" w:rsidRDefault="00350FB4" w:rsidP="006057F7">
            <w:pPr>
              <w:spacing w:after="200" w:line="276" w:lineRule="auto"/>
              <w:contextualSpacing/>
              <w:rPr>
                <w:rFonts w:cs="Calibri"/>
                <w:b/>
                <w:sz w:val="20"/>
              </w:rPr>
            </w:pPr>
            <w:r>
              <w:rPr>
                <w:rFonts w:cs="Calibri"/>
                <w:b/>
                <w:sz w:val="20"/>
              </w:rPr>
              <w:t>T</w:t>
            </w:r>
            <w:r w:rsidRPr="002541F7">
              <w:rPr>
                <w:rFonts w:cs="Calibri"/>
                <w:b/>
                <w:sz w:val="20"/>
              </w:rPr>
              <w:t>OTAL DE ALUMNOS</w:t>
            </w:r>
          </w:p>
        </w:tc>
        <w:tc>
          <w:tcPr>
            <w:tcW w:w="1155" w:type="dxa"/>
            <w:tcBorders>
              <w:top w:val="single" w:sz="4" w:space="0" w:color="auto"/>
              <w:left w:val="single" w:sz="4" w:space="0" w:color="auto"/>
              <w:bottom w:val="single" w:sz="4" w:space="0" w:color="auto"/>
              <w:right w:val="single" w:sz="4" w:space="0" w:color="auto"/>
            </w:tcBorders>
            <w:shd w:val="clear" w:color="auto" w:fill="00FF00"/>
            <w:vAlign w:val="center"/>
          </w:tcPr>
          <w:p w:rsidR="00350FB4" w:rsidRPr="002541F7" w:rsidRDefault="00350FB4" w:rsidP="006057F7">
            <w:pPr>
              <w:spacing w:after="200" w:line="276" w:lineRule="auto"/>
              <w:contextualSpacing/>
              <w:jc w:val="center"/>
              <w:rPr>
                <w:rFonts w:cs="Calibri"/>
                <w:b/>
                <w:sz w:val="20"/>
              </w:rPr>
            </w:pPr>
          </w:p>
          <w:p w:rsidR="002541F7" w:rsidRPr="002541F7" w:rsidRDefault="00350FB4" w:rsidP="006057F7">
            <w:pPr>
              <w:spacing w:after="200" w:line="276" w:lineRule="auto"/>
              <w:contextualSpacing/>
              <w:jc w:val="center"/>
              <w:rPr>
                <w:rFonts w:cs="Calibri"/>
                <w:b/>
                <w:sz w:val="20"/>
              </w:rPr>
            </w:pPr>
            <w:r w:rsidRPr="002541F7">
              <w:rPr>
                <w:rFonts w:cs="Calibri"/>
                <w:b/>
                <w:sz w:val="20"/>
              </w:rPr>
              <w:t>LO LOGRA</w:t>
            </w:r>
          </w:p>
        </w:tc>
        <w:tc>
          <w:tcPr>
            <w:tcW w:w="1156" w:type="dxa"/>
            <w:tcBorders>
              <w:top w:val="single" w:sz="4" w:space="0" w:color="auto"/>
              <w:left w:val="single" w:sz="4" w:space="0" w:color="auto"/>
              <w:bottom w:val="single" w:sz="4" w:space="0" w:color="auto"/>
              <w:right w:val="single" w:sz="4" w:space="0" w:color="auto"/>
            </w:tcBorders>
            <w:shd w:val="clear" w:color="auto" w:fill="00FF00"/>
            <w:vAlign w:val="center"/>
          </w:tcPr>
          <w:p w:rsidR="002541F7" w:rsidRPr="002541F7" w:rsidRDefault="00350FB4" w:rsidP="006057F7">
            <w:pPr>
              <w:spacing w:after="200" w:line="276" w:lineRule="auto"/>
              <w:contextualSpacing/>
              <w:rPr>
                <w:rFonts w:cs="Calibri"/>
                <w:b/>
                <w:sz w:val="20"/>
              </w:rPr>
            </w:pPr>
            <w:r w:rsidRPr="002541F7">
              <w:rPr>
                <w:rFonts w:cs="Calibri"/>
                <w:b/>
                <w:sz w:val="20"/>
              </w:rPr>
              <w:t>EN PROCESO</w:t>
            </w:r>
          </w:p>
        </w:tc>
        <w:tc>
          <w:tcPr>
            <w:tcW w:w="1501" w:type="dxa"/>
            <w:tcBorders>
              <w:top w:val="single" w:sz="4" w:space="0" w:color="auto"/>
              <w:left w:val="single" w:sz="4" w:space="0" w:color="auto"/>
              <w:bottom w:val="single" w:sz="4" w:space="0" w:color="auto"/>
              <w:right w:val="single" w:sz="4" w:space="0" w:color="auto"/>
            </w:tcBorders>
            <w:shd w:val="clear" w:color="auto" w:fill="00FF00"/>
            <w:vAlign w:val="center"/>
          </w:tcPr>
          <w:p w:rsidR="002541F7" w:rsidRPr="002541F7" w:rsidRDefault="00350FB4" w:rsidP="006057F7">
            <w:pPr>
              <w:spacing w:after="200" w:line="276" w:lineRule="auto"/>
              <w:contextualSpacing/>
              <w:rPr>
                <w:rFonts w:cs="Calibri"/>
                <w:b/>
                <w:sz w:val="20"/>
              </w:rPr>
            </w:pPr>
            <w:r w:rsidRPr="002541F7">
              <w:rPr>
                <w:rFonts w:cs="Calibri"/>
                <w:b/>
                <w:sz w:val="20"/>
              </w:rPr>
              <w:t>REQUIERE APOYO</w:t>
            </w:r>
          </w:p>
        </w:tc>
      </w:tr>
      <w:tr w:rsidR="00350FB4" w:rsidRPr="002541F7" w:rsidTr="006057F7">
        <w:trPr>
          <w:trHeight w:val="363"/>
        </w:trPr>
        <w:tc>
          <w:tcPr>
            <w:tcW w:w="1267"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6057F7">
            <w:pPr>
              <w:spacing w:after="200" w:line="276" w:lineRule="auto"/>
              <w:contextualSpacing/>
              <w:jc w:val="center"/>
              <w:rPr>
                <w:rFonts w:cs="Calibri"/>
                <w:sz w:val="20"/>
              </w:rPr>
            </w:pPr>
            <w:r w:rsidRPr="002541F7">
              <w:rPr>
                <w:rFonts w:cs="Calibri"/>
                <w:sz w:val="20"/>
              </w:rPr>
              <w:t>35</w:t>
            </w:r>
          </w:p>
        </w:tc>
        <w:tc>
          <w:tcPr>
            <w:tcW w:w="1155"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6057F7">
            <w:pPr>
              <w:spacing w:after="200" w:line="276" w:lineRule="auto"/>
              <w:contextualSpacing/>
              <w:jc w:val="center"/>
              <w:rPr>
                <w:rFonts w:cs="Calibri"/>
                <w:sz w:val="20"/>
              </w:rPr>
            </w:pPr>
            <w:r w:rsidRPr="002541F7">
              <w:rPr>
                <w:rFonts w:cs="Calibri"/>
                <w:sz w:val="20"/>
              </w:rPr>
              <w:t>11</w:t>
            </w:r>
          </w:p>
        </w:tc>
        <w:tc>
          <w:tcPr>
            <w:tcW w:w="1156"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6057F7">
            <w:pPr>
              <w:spacing w:after="200" w:line="276" w:lineRule="auto"/>
              <w:contextualSpacing/>
              <w:jc w:val="center"/>
              <w:rPr>
                <w:rFonts w:cs="Calibri"/>
                <w:sz w:val="20"/>
              </w:rPr>
            </w:pPr>
            <w:r w:rsidRPr="002541F7">
              <w:rPr>
                <w:rFonts w:cs="Calibri"/>
                <w:sz w:val="20"/>
              </w:rPr>
              <w:t>9</w:t>
            </w:r>
          </w:p>
        </w:tc>
        <w:tc>
          <w:tcPr>
            <w:tcW w:w="1501" w:type="dxa"/>
            <w:tcBorders>
              <w:top w:val="single" w:sz="4" w:space="0" w:color="auto"/>
              <w:left w:val="single" w:sz="4" w:space="0" w:color="auto"/>
              <w:bottom w:val="single" w:sz="4" w:space="0" w:color="auto"/>
              <w:right w:val="single" w:sz="4" w:space="0" w:color="auto"/>
            </w:tcBorders>
            <w:vAlign w:val="center"/>
          </w:tcPr>
          <w:p w:rsidR="00350FB4" w:rsidRPr="002541F7" w:rsidRDefault="00350FB4" w:rsidP="006057F7">
            <w:pPr>
              <w:spacing w:after="200" w:line="276" w:lineRule="auto"/>
              <w:contextualSpacing/>
              <w:jc w:val="center"/>
              <w:rPr>
                <w:rFonts w:cs="Calibri"/>
                <w:sz w:val="20"/>
              </w:rPr>
            </w:pPr>
          </w:p>
          <w:p w:rsidR="002541F7" w:rsidRPr="002541F7" w:rsidRDefault="00350FB4" w:rsidP="006057F7">
            <w:pPr>
              <w:spacing w:after="200" w:line="276" w:lineRule="auto"/>
              <w:contextualSpacing/>
              <w:jc w:val="center"/>
              <w:rPr>
                <w:rFonts w:cs="Calibri"/>
                <w:sz w:val="20"/>
              </w:rPr>
            </w:pPr>
            <w:r w:rsidRPr="002541F7">
              <w:rPr>
                <w:rFonts w:cs="Calibri"/>
                <w:sz w:val="20"/>
              </w:rPr>
              <w:t>15</w:t>
            </w:r>
          </w:p>
        </w:tc>
      </w:tr>
    </w:tbl>
    <w:p w:rsidR="00350FB4" w:rsidRDefault="00350FB4" w:rsidP="00350FB4">
      <w:pPr>
        <w:spacing w:line="360" w:lineRule="auto"/>
        <w:rPr>
          <w:rFonts w:ascii="Times New Roman" w:eastAsia="Calibri" w:hAnsi="Times New Roman" w:cs="Times New Roman"/>
          <w:sz w:val="24"/>
          <w:szCs w:val="24"/>
        </w:rPr>
      </w:pPr>
    </w:p>
    <w:tbl>
      <w:tblPr>
        <w:tblStyle w:val="Tablaconcuadrcula1"/>
        <w:tblpPr w:leftFromText="141" w:rightFromText="141" w:vertAnchor="text" w:horzAnchor="page" w:tblpX="640" w:tblpY="306"/>
        <w:tblW w:w="0" w:type="auto"/>
        <w:tblLook w:val="04A0" w:firstRow="1" w:lastRow="0" w:firstColumn="1" w:lastColumn="0" w:noHBand="0" w:noVBand="1"/>
      </w:tblPr>
      <w:tblGrid>
        <w:gridCol w:w="1454"/>
        <w:gridCol w:w="897"/>
        <w:gridCol w:w="1122"/>
        <w:gridCol w:w="1457"/>
      </w:tblGrid>
      <w:tr w:rsidR="00350FB4" w:rsidRPr="002541F7" w:rsidTr="00350FB4">
        <w:trPr>
          <w:trHeight w:val="267"/>
        </w:trPr>
        <w:tc>
          <w:tcPr>
            <w:tcW w:w="1454" w:type="dxa"/>
            <w:tcBorders>
              <w:top w:val="single" w:sz="4" w:space="0" w:color="auto"/>
              <w:left w:val="single" w:sz="4" w:space="0" w:color="auto"/>
              <w:bottom w:val="single" w:sz="4" w:space="0" w:color="auto"/>
              <w:right w:val="single" w:sz="4" w:space="0" w:color="auto"/>
            </w:tcBorders>
            <w:shd w:val="clear" w:color="auto" w:fill="FF0066"/>
            <w:vAlign w:val="center"/>
            <w:hideMark/>
          </w:tcPr>
          <w:p w:rsidR="002541F7" w:rsidRPr="002541F7" w:rsidRDefault="00350FB4" w:rsidP="00350FB4">
            <w:pPr>
              <w:spacing w:after="200" w:line="276" w:lineRule="auto"/>
              <w:contextualSpacing/>
              <w:jc w:val="center"/>
              <w:rPr>
                <w:rFonts w:cs="Calibri"/>
                <w:b/>
                <w:sz w:val="18"/>
              </w:rPr>
            </w:pPr>
            <w:r w:rsidRPr="002541F7">
              <w:rPr>
                <w:rFonts w:cs="Calibri"/>
                <w:b/>
                <w:sz w:val="18"/>
              </w:rPr>
              <w:t>TOTAL DE ALUMNOS</w:t>
            </w:r>
          </w:p>
        </w:tc>
        <w:tc>
          <w:tcPr>
            <w:tcW w:w="897" w:type="dxa"/>
            <w:tcBorders>
              <w:top w:val="single" w:sz="4" w:space="0" w:color="auto"/>
              <w:left w:val="single" w:sz="4" w:space="0" w:color="auto"/>
              <w:bottom w:val="single" w:sz="4" w:space="0" w:color="auto"/>
              <w:right w:val="single" w:sz="4" w:space="0" w:color="auto"/>
            </w:tcBorders>
            <w:shd w:val="clear" w:color="auto" w:fill="FF0066"/>
            <w:vAlign w:val="center"/>
            <w:hideMark/>
          </w:tcPr>
          <w:p w:rsidR="002541F7" w:rsidRPr="002541F7" w:rsidRDefault="00350FB4" w:rsidP="00350FB4">
            <w:pPr>
              <w:spacing w:after="200" w:line="276" w:lineRule="auto"/>
              <w:contextualSpacing/>
              <w:jc w:val="center"/>
              <w:rPr>
                <w:rFonts w:cs="Calibri"/>
                <w:b/>
                <w:sz w:val="18"/>
              </w:rPr>
            </w:pPr>
            <w:r w:rsidRPr="002541F7">
              <w:rPr>
                <w:rFonts w:cs="Calibri"/>
                <w:b/>
                <w:sz w:val="18"/>
              </w:rPr>
              <w:t>LO LOGRA</w:t>
            </w:r>
          </w:p>
        </w:tc>
        <w:tc>
          <w:tcPr>
            <w:tcW w:w="1122" w:type="dxa"/>
            <w:tcBorders>
              <w:top w:val="single" w:sz="4" w:space="0" w:color="auto"/>
              <w:left w:val="single" w:sz="4" w:space="0" w:color="auto"/>
              <w:bottom w:val="single" w:sz="4" w:space="0" w:color="auto"/>
              <w:right w:val="single" w:sz="4" w:space="0" w:color="auto"/>
            </w:tcBorders>
            <w:shd w:val="clear" w:color="auto" w:fill="FF0066"/>
            <w:vAlign w:val="center"/>
            <w:hideMark/>
          </w:tcPr>
          <w:p w:rsidR="002541F7" w:rsidRPr="002541F7" w:rsidRDefault="00350FB4" w:rsidP="00350FB4">
            <w:pPr>
              <w:spacing w:after="200" w:line="276" w:lineRule="auto"/>
              <w:contextualSpacing/>
              <w:jc w:val="center"/>
              <w:rPr>
                <w:rFonts w:cs="Calibri"/>
                <w:b/>
                <w:sz w:val="18"/>
              </w:rPr>
            </w:pPr>
            <w:r w:rsidRPr="002541F7">
              <w:rPr>
                <w:rFonts w:cs="Calibri"/>
                <w:b/>
                <w:sz w:val="18"/>
              </w:rPr>
              <w:t>EN PROCESO</w:t>
            </w:r>
          </w:p>
        </w:tc>
        <w:tc>
          <w:tcPr>
            <w:tcW w:w="1457" w:type="dxa"/>
            <w:tcBorders>
              <w:top w:val="single" w:sz="4" w:space="0" w:color="auto"/>
              <w:left w:val="single" w:sz="4" w:space="0" w:color="auto"/>
              <w:bottom w:val="single" w:sz="4" w:space="0" w:color="auto"/>
              <w:right w:val="single" w:sz="4" w:space="0" w:color="auto"/>
            </w:tcBorders>
            <w:shd w:val="clear" w:color="auto" w:fill="FF0066"/>
            <w:vAlign w:val="center"/>
            <w:hideMark/>
          </w:tcPr>
          <w:p w:rsidR="002541F7" w:rsidRPr="002541F7" w:rsidRDefault="00350FB4" w:rsidP="00350FB4">
            <w:pPr>
              <w:spacing w:after="200" w:line="276" w:lineRule="auto"/>
              <w:contextualSpacing/>
              <w:jc w:val="center"/>
              <w:rPr>
                <w:rFonts w:cs="Calibri"/>
                <w:b/>
                <w:sz w:val="18"/>
              </w:rPr>
            </w:pPr>
            <w:r w:rsidRPr="002541F7">
              <w:rPr>
                <w:rFonts w:cs="Calibri"/>
                <w:b/>
                <w:sz w:val="18"/>
              </w:rPr>
              <w:t>REQUIERE APOYO</w:t>
            </w:r>
          </w:p>
        </w:tc>
      </w:tr>
      <w:tr w:rsidR="00350FB4" w:rsidRPr="002541F7" w:rsidTr="00350FB4">
        <w:trPr>
          <w:trHeight w:val="769"/>
        </w:trPr>
        <w:tc>
          <w:tcPr>
            <w:tcW w:w="1454"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350FB4">
            <w:pPr>
              <w:spacing w:after="200" w:line="276" w:lineRule="auto"/>
              <w:contextualSpacing/>
              <w:jc w:val="center"/>
              <w:rPr>
                <w:rFonts w:cs="Calibri"/>
                <w:sz w:val="18"/>
              </w:rPr>
            </w:pPr>
            <w:r w:rsidRPr="002541F7">
              <w:rPr>
                <w:rFonts w:cs="Calibri"/>
                <w:sz w:val="18"/>
              </w:rPr>
              <w:t>35</w:t>
            </w:r>
          </w:p>
        </w:tc>
        <w:tc>
          <w:tcPr>
            <w:tcW w:w="897"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350FB4">
            <w:pPr>
              <w:spacing w:after="200" w:line="276" w:lineRule="auto"/>
              <w:contextualSpacing/>
              <w:jc w:val="center"/>
              <w:rPr>
                <w:rFonts w:cs="Calibri"/>
                <w:sz w:val="18"/>
              </w:rPr>
            </w:pPr>
            <w:r w:rsidRPr="002541F7">
              <w:rPr>
                <w:rFonts w:cs="Calibri"/>
                <w:sz w:val="18"/>
              </w:rPr>
              <w:t>8</w:t>
            </w:r>
          </w:p>
        </w:tc>
        <w:tc>
          <w:tcPr>
            <w:tcW w:w="1122"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350FB4">
            <w:pPr>
              <w:spacing w:after="200" w:line="276" w:lineRule="auto"/>
              <w:contextualSpacing/>
              <w:jc w:val="center"/>
              <w:rPr>
                <w:rFonts w:cs="Calibri"/>
                <w:sz w:val="18"/>
              </w:rPr>
            </w:pPr>
            <w:r w:rsidRPr="002541F7">
              <w:rPr>
                <w:rFonts w:cs="Calibri"/>
                <w:sz w:val="18"/>
              </w:rPr>
              <w:t>4</w:t>
            </w:r>
          </w:p>
        </w:tc>
        <w:tc>
          <w:tcPr>
            <w:tcW w:w="1457" w:type="dxa"/>
            <w:tcBorders>
              <w:top w:val="single" w:sz="4" w:space="0" w:color="auto"/>
              <w:left w:val="single" w:sz="4" w:space="0" w:color="auto"/>
              <w:bottom w:val="single" w:sz="4" w:space="0" w:color="auto"/>
              <w:right w:val="single" w:sz="4" w:space="0" w:color="auto"/>
            </w:tcBorders>
            <w:vAlign w:val="center"/>
          </w:tcPr>
          <w:p w:rsidR="00350FB4" w:rsidRPr="002541F7" w:rsidRDefault="00350FB4" w:rsidP="00350FB4">
            <w:pPr>
              <w:spacing w:after="200" w:line="276" w:lineRule="auto"/>
              <w:contextualSpacing/>
              <w:jc w:val="center"/>
              <w:rPr>
                <w:rFonts w:cs="Calibri"/>
                <w:sz w:val="18"/>
              </w:rPr>
            </w:pPr>
          </w:p>
          <w:p w:rsidR="002541F7" w:rsidRPr="002541F7" w:rsidRDefault="00350FB4" w:rsidP="00350FB4">
            <w:pPr>
              <w:spacing w:after="200" w:line="276" w:lineRule="auto"/>
              <w:contextualSpacing/>
              <w:jc w:val="center"/>
              <w:rPr>
                <w:rFonts w:cs="Calibri"/>
                <w:sz w:val="18"/>
              </w:rPr>
            </w:pPr>
            <w:r w:rsidRPr="002541F7">
              <w:rPr>
                <w:rFonts w:cs="Calibri"/>
                <w:sz w:val="18"/>
              </w:rPr>
              <w:t>23</w:t>
            </w:r>
          </w:p>
        </w:tc>
      </w:tr>
    </w:tbl>
    <w:tbl>
      <w:tblPr>
        <w:tblStyle w:val="Tablaconcuadrcula1"/>
        <w:tblpPr w:leftFromText="141" w:rightFromText="141" w:vertAnchor="text" w:horzAnchor="page" w:tblpX="7092" w:tblpY="360"/>
        <w:tblW w:w="0" w:type="auto"/>
        <w:tblLook w:val="04A0" w:firstRow="1" w:lastRow="0" w:firstColumn="1" w:lastColumn="0" w:noHBand="0" w:noVBand="1"/>
      </w:tblPr>
      <w:tblGrid>
        <w:gridCol w:w="1275"/>
        <w:gridCol w:w="798"/>
        <w:gridCol w:w="1004"/>
        <w:gridCol w:w="1277"/>
      </w:tblGrid>
      <w:tr w:rsidR="00350FB4" w:rsidRPr="002541F7" w:rsidTr="00350FB4">
        <w:trPr>
          <w:trHeight w:val="559"/>
        </w:trPr>
        <w:tc>
          <w:tcPr>
            <w:tcW w:w="1275" w:type="dxa"/>
            <w:tcBorders>
              <w:top w:val="single" w:sz="4" w:space="0" w:color="auto"/>
              <w:left w:val="single" w:sz="4" w:space="0" w:color="auto"/>
              <w:bottom w:val="single" w:sz="4" w:space="0" w:color="auto"/>
              <w:right w:val="single" w:sz="4" w:space="0" w:color="auto"/>
            </w:tcBorders>
            <w:shd w:val="clear" w:color="auto" w:fill="7030A0"/>
            <w:vAlign w:val="center"/>
            <w:hideMark/>
          </w:tcPr>
          <w:p w:rsidR="002541F7" w:rsidRPr="002541F7" w:rsidRDefault="00350FB4" w:rsidP="00350FB4">
            <w:pPr>
              <w:spacing w:after="200" w:line="276" w:lineRule="auto"/>
              <w:contextualSpacing/>
              <w:jc w:val="center"/>
              <w:rPr>
                <w:rFonts w:cs="Calibri"/>
                <w:b/>
                <w:sz w:val="20"/>
              </w:rPr>
            </w:pPr>
            <w:r w:rsidRPr="002541F7">
              <w:rPr>
                <w:rFonts w:cs="Calibri"/>
                <w:b/>
                <w:sz w:val="20"/>
              </w:rPr>
              <w:t>TOTAL DE ALUMNOS</w:t>
            </w:r>
          </w:p>
        </w:tc>
        <w:tc>
          <w:tcPr>
            <w:tcW w:w="798" w:type="dxa"/>
            <w:tcBorders>
              <w:top w:val="single" w:sz="4" w:space="0" w:color="auto"/>
              <w:left w:val="single" w:sz="4" w:space="0" w:color="auto"/>
              <w:bottom w:val="single" w:sz="4" w:space="0" w:color="auto"/>
              <w:right w:val="single" w:sz="4" w:space="0" w:color="auto"/>
            </w:tcBorders>
            <w:shd w:val="clear" w:color="auto" w:fill="7030A0"/>
            <w:vAlign w:val="center"/>
            <w:hideMark/>
          </w:tcPr>
          <w:p w:rsidR="002541F7" w:rsidRPr="002541F7" w:rsidRDefault="00350FB4" w:rsidP="00350FB4">
            <w:pPr>
              <w:spacing w:after="200" w:line="276" w:lineRule="auto"/>
              <w:contextualSpacing/>
              <w:jc w:val="center"/>
              <w:rPr>
                <w:rFonts w:cs="Calibri"/>
                <w:b/>
                <w:sz w:val="20"/>
              </w:rPr>
            </w:pPr>
            <w:r w:rsidRPr="002541F7">
              <w:rPr>
                <w:rFonts w:cs="Calibri"/>
                <w:b/>
                <w:sz w:val="20"/>
              </w:rPr>
              <w:t>LO LOGRA</w:t>
            </w:r>
          </w:p>
        </w:tc>
        <w:tc>
          <w:tcPr>
            <w:tcW w:w="1004" w:type="dxa"/>
            <w:tcBorders>
              <w:top w:val="single" w:sz="4" w:space="0" w:color="auto"/>
              <w:left w:val="single" w:sz="4" w:space="0" w:color="auto"/>
              <w:bottom w:val="single" w:sz="4" w:space="0" w:color="auto"/>
              <w:right w:val="single" w:sz="4" w:space="0" w:color="auto"/>
            </w:tcBorders>
            <w:shd w:val="clear" w:color="auto" w:fill="7030A0"/>
            <w:vAlign w:val="center"/>
            <w:hideMark/>
          </w:tcPr>
          <w:p w:rsidR="002541F7" w:rsidRPr="002541F7" w:rsidRDefault="00350FB4" w:rsidP="00350FB4">
            <w:pPr>
              <w:spacing w:after="200" w:line="276" w:lineRule="auto"/>
              <w:contextualSpacing/>
              <w:jc w:val="center"/>
              <w:rPr>
                <w:rFonts w:cs="Calibri"/>
                <w:b/>
                <w:sz w:val="20"/>
              </w:rPr>
            </w:pPr>
            <w:r w:rsidRPr="002541F7">
              <w:rPr>
                <w:rFonts w:cs="Calibri"/>
                <w:b/>
                <w:sz w:val="20"/>
              </w:rPr>
              <w:t>EN PROCESO</w:t>
            </w:r>
          </w:p>
        </w:tc>
        <w:tc>
          <w:tcPr>
            <w:tcW w:w="1277" w:type="dxa"/>
            <w:tcBorders>
              <w:top w:val="single" w:sz="4" w:space="0" w:color="auto"/>
              <w:left w:val="single" w:sz="4" w:space="0" w:color="auto"/>
              <w:bottom w:val="single" w:sz="4" w:space="0" w:color="auto"/>
              <w:right w:val="single" w:sz="4" w:space="0" w:color="auto"/>
            </w:tcBorders>
            <w:shd w:val="clear" w:color="auto" w:fill="7030A0"/>
            <w:vAlign w:val="center"/>
            <w:hideMark/>
          </w:tcPr>
          <w:p w:rsidR="002541F7" w:rsidRPr="002541F7" w:rsidRDefault="00350FB4" w:rsidP="00350FB4">
            <w:pPr>
              <w:spacing w:after="200" w:line="276" w:lineRule="auto"/>
              <w:contextualSpacing/>
              <w:jc w:val="center"/>
              <w:rPr>
                <w:rFonts w:cs="Calibri"/>
                <w:b/>
                <w:sz w:val="20"/>
              </w:rPr>
            </w:pPr>
            <w:r w:rsidRPr="002541F7">
              <w:rPr>
                <w:rFonts w:cs="Calibri"/>
                <w:b/>
                <w:sz w:val="20"/>
              </w:rPr>
              <w:t>REQUIERE APOYO</w:t>
            </w:r>
          </w:p>
        </w:tc>
      </w:tr>
      <w:tr w:rsidR="00350FB4" w:rsidRPr="002541F7" w:rsidTr="00350FB4">
        <w:trPr>
          <w:trHeight w:val="726"/>
        </w:trPr>
        <w:tc>
          <w:tcPr>
            <w:tcW w:w="1275"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350FB4">
            <w:pPr>
              <w:spacing w:after="200" w:line="276" w:lineRule="auto"/>
              <w:contextualSpacing/>
              <w:jc w:val="center"/>
              <w:rPr>
                <w:rFonts w:cs="Calibri"/>
                <w:sz w:val="20"/>
              </w:rPr>
            </w:pPr>
            <w:r w:rsidRPr="002541F7">
              <w:rPr>
                <w:rFonts w:cs="Calibri"/>
                <w:sz w:val="20"/>
              </w:rPr>
              <w:t>35</w:t>
            </w:r>
          </w:p>
        </w:tc>
        <w:tc>
          <w:tcPr>
            <w:tcW w:w="798"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350FB4">
            <w:pPr>
              <w:spacing w:after="200" w:line="276" w:lineRule="auto"/>
              <w:contextualSpacing/>
              <w:jc w:val="center"/>
              <w:rPr>
                <w:rFonts w:cs="Calibri"/>
                <w:sz w:val="20"/>
              </w:rPr>
            </w:pPr>
            <w:r w:rsidRPr="002541F7">
              <w:rPr>
                <w:rFonts w:cs="Calibri"/>
                <w:sz w:val="20"/>
              </w:rPr>
              <w:t>25</w:t>
            </w:r>
          </w:p>
        </w:tc>
        <w:tc>
          <w:tcPr>
            <w:tcW w:w="1004"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350FB4">
            <w:pPr>
              <w:spacing w:after="200" w:line="276" w:lineRule="auto"/>
              <w:contextualSpacing/>
              <w:jc w:val="center"/>
              <w:rPr>
                <w:rFonts w:cs="Calibri"/>
                <w:sz w:val="20"/>
              </w:rPr>
            </w:pPr>
            <w:r w:rsidRPr="002541F7">
              <w:rPr>
                <w:rFonts w:cs="Calibri"/>
                <w:sz w:val="20"/>
              </w:rPr>
              <w:t>8</w:t>
            </w:r>
          </w:p>
        </w:tc>
        <w:tc>
          <w:tcPr>
            <w:tcW w:w="1277" w:type="dxa"/>
            <w:tcBorders>
              <w:top w:val="single" w:sz="4" w:space="0" w:color="auto"/>
              <w:left w:val="single" w:sz="4" w:space="0" w:color="auto"/>
              <w:bottom w:val="single" w:sz="4" w:space="0" w:color="auto"/>
              <w:right w:val="single" w:sz="4" w:space="0" w:color="auto"/>
            </w:tcBorders>
            <w:vAlign w:val="center"/>
          </w:tcPr>
          <w:p w:rsidR="00350FB4" w:rsidRPr="002541F7" w:rsidRDefault="00350FB4" w:rsidP="00350FB4">
            <w:pPr>
              <w:spacing w:after="200" w:line="276" w:lineRule="auto"/>
              <w:contextualSpacing/>
              <w:jc w:val="center"/>
              <w:rPr>
                <w:rFonts w:cs="Calibri"/>
                <w:sz w:val="20"/>
              </w:rPr>
            </w:pPr>
          </w:p>
          <w:p w:rsidR="002541F7" w:rsidRPr="002541F7" w:rsidRDefault="00350FB4" w:rsidP="00350FB4">
            <w:pPr>
              <w:spacing w:after="200" w:line="276" w:lineRule="auto"/>
              <w:contextualSpacing/>
              <w:jc w:val="center"/>
              <w:rPr>
                <w:rFonts w:cs="Calibri"/>
                <w:sz w:val="20"/>
              </w:rPr>
            </w:pPr>
            <w:r w:rsidRPr="002541F7">
              <w:rPr>
                <w:rFonts w:cs="Calibri"/>
                <w:sz w:val="20"/>
              </w:rPr>
              <w:t>2</w:t>
            </w:r>
          </w:p>
        </w:tc>
      </w:tr>
    </w:tbl>
    <w:p w:rsidR="00350FB4" w:rsidRDefault="00350FB4" w:rsidP="00350FB4">
      <w:pPr>
        <w:spacing w:line="360" w:lineRule="auto"/>
        <w:rPr>
          <w:rFonts w:ascii="Times New Roman" w:eastAsia="Calibri" w:hAnsi="Times New Roman" w:cs="Times New Roman"/>
          <w:sz w:val="24"/>
          <w:szCs w:val="24"/>
        </w:rPr>
      </w:pPr>
    </w:p>
    <w:p w:rsidR="00350FB4" w:rsidRDefault="00350FB4" w:rsidP="00350FB4">
      <w:pPr>
        <w:spacing w:line="360" w:lineRule="auto"/>
        <w:rPr>
          <w:rFonts w:ascii="Times New Roman" w:eastAsia="Calibri" w:hAnsi="Times New Roman" w:cs="Times New Roman"/>
          <w:sz w:val="24"/>
          <w:szCs w:val="24"/>
        </w:rPr>
      </w:pPr>
    </w:p>
    <w:p w:rsidR="00350FB4" w:rsidRDefault="00350FB4" w:rsidP="00350FB4">
      <w:pPr>
        <w:spacing w:line="360" w:lineRule="auto"/>
        <w:rPr>
          <w:rFonts w:ascii="Times New Roman" w:eastAsia="Calibri" w:hAnsi="Times New Roman" w:cs="Times New Roman"/>
          <w:sz w:val="24"/>
          <w:szCs w:val="24"/>
        </w:rPr>
      </w:pPr>
    </w:p>
    <w:p w:rsidR="00350FB4" w:rsidRDefault="00350FB4" w:rsidP="00350FB4">
      <w:pPr>
        <w:spacing w:line="360" w:lineRule="auto"/>
        <w:rPr>
          <w:rFonts w:ascii="Times New Roman" w:eastAsia="Calibri" w:hAnsi="Times New Roman" w:cs="Times New Roman"/>
          <w:sz w:val="24"/>
          <w:szCs w:val="24"/>
        </w:rPr>
        <w:sectPr w:rsidR="00350FB4" w:rsidSect="00B728F9">
          <w:pgSz w:w="12240" w:h="15840"/>
          <w:pgMar w:top="1418" w:right="1701" w:bottom="1418" w:left="1701" w:header="709" w:footer="709" w:gutter="0"/>
          <w:cols w:space="708"/>
          <w:docGrid w:linePitch="360"/>
        </w:sectPr>
      </w:pPr>
      <w:r w:rsidRPr="002541F7">
        <w:rPr>
          <w:rFonts w:ascii="Calibri" w:eastAsia="Calibri" w:hAnsi="Calibri" w:cs="Times New Roman"/>
          <w:noProof/>
          <w:lang w:val="en-US"/>
        </w:rPr>
        <w:drawing>
          <wp:anchor distT="0" distB="0" distL="114300" distR="114300" simplePos="0" relativeHeight="251667968" behindDoc="0" locked="0" layoutInCell="1" allowOverlap="1" wp14:anchorId="1E83AD78" wp14:editId="3CA290C3">
            <wp:simplePos x="0" y="0"/>
            <wp:positionH relativeFrom="column">
              <wp:posOffset>3117850</wp:posOffset>
            </wp:positionH>
            <wp:positionV relativeFrom="paragraph">
              <wp:posOffset>260350</wp:posOffset>
            </wp:positionV>
            <wp:extent cx="3103880" cy="2663825"/>
            <wp:effectExtent l="0" t="0" r="20320" b="22225"/>
            <wp:wrapTopAndBottom/>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2541F7">
        <w:rPr>
          <w:rFonts w:ascii="Calibri" w:eastAsia="Calibri" w:hAnsi="Calibri" w:cs="Times New Roman"/>
          <w:noProof/>
          <w:lang w:val="en-US"/>
        </w:rPr>
        <w:drawing>
          <wp:anchor distT="0" distB="0" distL="114300" distR="114300" simplePos="0" relativeHeight="251663872" behindDoc="0" locked="0" layoutInCell="1" allowOverlap="1" wp14:anchorId="4E8A5B89" wp14:editId="2CE66A2B">
            <wp:simplePos x="0" y="0"/>
            <wp:positionH relativeFrom="margin">
              <wp:posOffset>-949960</wp:posOffset>
            </wp:positionH>
            <wp:positionV relativeFrom="paragraph">
              <wp:posOffset>250190</wp:posOffset>
            </wp:positionV>
            <wp:extent cx="3499485" cy="1862455"/>
            <wp:effectExtent l="0" t="0" r="24765" b="23495"/>
            <wp:wrapTopAndBottom/>
            <wp:docPr id="38"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tbl>
      <w:tblPr>
        <w:tblStyle w:val="Tablaconcuadrcula1"/>
        <w:tblpPr w:leftFromText="141" w:rightFromText="141" w:vertAnchor="text" w:horzAnchor="page" w:tblpX="765" w:tblpY="-492"/>
        <w:tblW w:w="0" w:type="auto"/>
        <w:tblLook w:val="04A0" w:firstRow="1" w:lastRow="0" w:firstColumn="1" w:lastColumn="0" w:noHBand="0" w:noVBand="1"/>
      </w:tblPr>
      <w:tblGrid>
        <w:gridCol w:w="1396"/>
        <w:gridCol w:w="861"/>
        <w:gridCol w:w="1077"/>
        <w:gridCol w:w="1398"/>
      </w:tblGrid>
      <w:tr w:rsidR="00350FB4" w:rsidRPr="002541F7" w:rsidTr="006057F7">
        <w:trPr>
          <w:trHeight w:val="405"/>
        </w:trPr>
        <w:tc>
          <w:tcPr>
            <w:tcW w:w="139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541F7" w:rsidRPr="002541F7" w:rsidRDefault="00350FB4" w:rsidP="006057F7">
            <w:pPr>
              <w:spacing w:after="200" w:line="276" w:lineRule="auto"/>
              <w:contextualSpacing/>
              <w:jc w:val="center"/>
              <w:rPr>
                <w:rFonts w:cs="Calibri"/>
                <w:b/>
                <w:sz w:val="18"/>
              </w:rPr>
            </w:pPr>
            <w:r w:rsidRPr="002541F7">
              <w:rPr>
                <w:rFonts w:cs="Calibri"/>
                <w:b/>
                <w:sz w:val="18"/>
              </w:rPr>
              <w:lastRenderedPageBreak/>
              <w:t>TOTAL DE ALUMNOS</w:t>
            </w:r>
          </w:p>
        </w:tc>
        <w:tc>
          <w:tcPr>
            <w:tcW w:w="86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541F7" w:rsidRPr="002541F7" w:rsidRDefault="00350FB4" w:rsidP="006057F7">
            <w:pPr>
              <w:spacing w:after="200" w:line="276" w:lineRule="auto"/>
              <w:contextualSpacing/>
              <w:jc w:val="center"/>
              <w:rPr>
                <w:rFonts w:cs="Calibri"/>
                <w:b/>
                <w:sz w:val="18"/>
              </w:rPr>
            </w:pPr>
            <w:r w:rsidRPr="002541F7">
              <w:rPr>
                <w:rFonts w:cs="Calibri"/>
                <w:b/>
                <w:sz w:val="18"/>
              </w:rPr>
              <w:t>LO LOGRA</w:t>
            </w:r>
          </w:p>
        </w:tc>
        <w:tc>
          <w:tcPr>
            <w:tcW w:w="107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541F7" w:rsidRPr="002541F7" w:rsidRDefault="00350FB4" w:rsidP="006057F7">
            <w:pPr>
              <w:spacing w:after="200" w:line="276" w:lineRule="auto"/>
              <w:contextualSpacing/>
              <w:jc w:val="center"/>
              <w:rPr>
                <w:rFonts w:cs="Calibri"/>
                <w:b/>
                <w:sz w:val="18"/>
              </w:rPr>
            </w:pPr>
            <w:r w:rsidRPr="002541F7">
              <w:rPr>
                <w:rFonts w:cs="Calibri"/>
                <w:b/>
                <w:sz w:val="18"/>
              </w:rPr>
              <w:t>EN PROCESO</w:t>
            </w:r>
          </w:p>
        </w:tc>
        <w:tc>
          <w:tcPr>
            <w:tcW w:w="139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541F7" w:rsidRPr="002541F7" w:rsidRDefault="00350FB4" w:rsidP="006057F7">
            <w:pPr>
              <w:spacing w:after="200" w:line="276" w:lineRule="auto"/>
              <w:contextualSpacing/>
              <w:jc w:val="center"/>
              <w:rPr>
                <w:rFonts w:cs="Calibri"/>
                <w:b/>
                <w:sz w:val="18"/>
              </w:rPr>
            </w:pPr>
            <w:r w:rsidRPr="002541F7">
              <w:rPr>
                <w:rFonts w:cs="Calibri"/>
                <w:b/>
                <w:sz w:val="18"/>
              </w:rPr>
              <w:t>REQUIERE APOYO</w:t>
            </w:r>
          </w:p>
        </w:tc>
      </w:tr>
      <w:tr w:rsidR="00350FB4" w:rsidRPr="002541F7" w:rsidTr="006057F7">
        <w:trPr>
          <w:trHeight w:val="405"/>
        </w:trPr>
        <w:tc>
          <w:tcPr>
            <w:tcW w:w="1396"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6057F7">
            <w:pPr>
              <w:spacing w:after="200" w:line="276" w:lineRule="auto"/>
              <w:contextualSpacing/>
              <w:jc w:val="center"/>
              <w:rPr>
                <w:rFonts w:cs="Calibri"/>
                <w:sz w:val="18"/>
              </w:rPr>
            </w:pPr>
            <w:r w:rsidRPr="002541F7">
              <w:rPr>
                <w:rFonts w:cs="Calibri"/>
                <w:sz w:val="18"/>
              </w:rPr>
              <w:t>35</w:t>
            </w:r>
          </w:p>
        </w:tc>
        <w:tc>
          <w:tcPr>
            <w:tcW w:w="861"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6057F7">
            <w:pPr>
              <w:spacing w:after="200" w:line="276" w:lineRule="auto"/>
              <w:contextualSpacing/>
              <w:jc w:val="center"/>
              <w:rPr>
                <w:rFonts w:cs="Calibri"/>
                <w:sz w:val="18"/>
              </w:rPr>
            </w:pPr>
            <w:r w:rsidRPr="002541F7">
              <w:rPr>
                <w:rFonts w:cs="Calibri"/>
                <w:sz w:val="18"/>
              </w:rPr>
              <w:t>13</w:t>
            </w:r>
          </w:p>
        </w:tc>
        <w:tc>
          <w:tcPr>
            <w:tcW w:w="1077"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6057F7">
            <w:pPr>
              <w:spacing w:after="200" w:line="276" w:lineRule="auto"/>
              <w:contextualSpacing/>
              <w:jc w:val="center"/>
              <w:rPr>
                <w:rFonts w:cs="Calibri"/>
                <w:sz w:val="18"/>
              </w:rPr>
            </w:pPr>
            <w:r w:rsidRPr="002541F7">
              <w:rPr>
                <w:rFonts w:cs="Calibri"/>
                <w:sz w:val="18"/>
              </w:rPr>
              <w:t>14</w:t>
            </w:r>
          </w:p>
        </w:tc>
        <w:tc>
          <w:tcPr>
            <w:tcW w:w="1398"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6057F7">
            <w:pPr>
              <w:spacing w:after="200" w:line="276" w:lineRule="auto"/>
              <w:contextualSpacing/>
              <w:jc w:val="center"/>
              <w:rPr>
                <w:rFonts w:cs="Calibri"/>
                <w:sz w:val="18"/>
              </w:rPr>
            </w:pPr>
            <w:r w:rsidRPr="002541F7">
              <w:rPr>
                <w:rFonts w:cs="Calibri"/>
                <w:sz w:val="18"/>
              </w:rPr>
              <w:t>8</w:t>
            </w:r>
          </w:p>
        </w:tc>
      </w:tr>
    </w:tbl>
    <w:tbl>
      <w:tblPr>
        <w:tblStyle w:val="Tablaconcuadrcula1"/>
        <w:tblpPr w:leftFromText="141" w:rightFromText="141" w:vertAnchor="text" w:horzAnchor="page" w:tblpX="6613" w:tblpY="-509"/>
        <w:tblW w:w="0" w:type="auto"/>
        <w:tblLook w:val="04A0" w:firstRow="1" w:lastRow="0" w:firstColumn="1" w:lastColumn="0" w:noHBand="0" w:noVBand="1"/>
      </w:tblPr>
      <w:tblGrid>
        <w:gridCol w:w="1390"/>
        <w:gridCol w:w="858"/>
        <w:gridCol w:w="1073"/>
        <w:gridCol w:w="1393"/>
      </w:tblGrid>
      <w:tr w:rsidR="00350FB4" w:rsidRPr="002541F7" w:rsidTr="006057F7">
        <w:trPr>
          <w:trHeight w:val="446"/>
        </w:trPr>
        <w:tc>
          <w:tcPr>
            <w:tcW w:w="1390" w:type="dxa"/>
            <w:tcBorders>
              <w:top w:val="single" w:sz="4" w:space="0" w:color="auto"/>
              <w:left w:val="single" w:sz="4" w:space="0" w:color="auto"/>
              <w:bottom w:val="single" w:sz="4" w:space="0" w:color="auto"/>
              <w:right w:val="single" w:sz="4" w:space="0" w:color="auto"/>
            </w:tcBorders>
            <w:shd w:val="clear" w:color="auto" w:fill="3333CC"/>
            <w:vAlign w:val="center"/>
            <w:hideMark/>
          </w:tcPr>
          <w:p w:rsidR="002541F7" w:rsidRPr="002541F7" w:rsidRDefault="00350FB4" w:rsidP="006057F7">
            <w:pPr>
              <w:spacing w:after="200" w:line="276" w:lineRule="auto"/>
              <w:contextualSpacing/>
              <w:jc w:val="center"/>
              <w:rPr>
                <w:rFonts w:cs="Calibri"/>
                <w:b/>
                <w:sz w:val="20"/>
              </w:rPr>
            </w:pPr>
            <w:r w:rsidRPr="002541F7">
              <w:rPr>
                <w:rFonts w:cs="Calibri"/>
                <w:b/>
                <w:sz w:val="20"/>
              </w:rPr>
              <w:t>TOTAL DE ALUMNOS</w:t>
            </w:r>
          </w:p>
        </w:tc>
        <w:tc>
          <w:tcPr>
            <w:tcW w:w="858" w:type="dxa"/>
            <w:tcBorders>
              <w:top w:val="single" w:sz="4" w:space="0" w:color="auto"/>
              <w:left w:val="single" w:sz="4" w:space="0" w:color="auto"/>
              <w:bottom w:val="single" w:sz="4" w:space="0" w:color="auto"/>
              <w:right w:val="single" w:sz="4" w:space="0" w:color="auto"/>
            </w:tcBorders>
            <w:shd w:val="clear" w:color="auto" w:fill="3333CC"/>
            <w:vAlign w:val="center"/>
            <w:hideMark/>
          </w:tcPr>
          <w:p w:rsidR="002541F7" w:rsidRPr="002541F7" w:rsidRDefault="00350FB4" w:rsidP="006057F7">
            <w:pPr>
              <w:spacing w:after="200" w:line="276" w:lineRule="auto"/>
              <w:contextualSpacing/>
              <w:jc w:val="center"/>
              <w:rPr>
                <w:rFonts w:cs="Calibri"/>
                <w:b/>
                <w:sz w:val="20"/>
              </w:rPr>
            </w:pPr>
            <w:r w:rsidRPr="002541F7">
              <w:rPr>
                <w:rFonts w:cs="Calibri"/>
                <w:b/>
                <w:sz w:val="20"/>
              </w:rPr>
              <w:t>LO LOGRA</w:t>
            </w:r>
          </w:p>
        </w:tc>
        <w:tc>
          <w:tcPr>
            <w:tcW w:w="1073" w:type="dxa"/>
            <w:tcBorders>
              <w:top w:val="single" w:sz="4" w:space="0" w:color="auto"/>
              <w:left w:val="single" w:sz="4" w:space="0" w:color="auto"/>
              <w:bottom w:val="single" w:sz="4" w:space="0" w:color="auto"/>
              <w:right w:val="single" w:sz="4" w:space="0" w:color="auto"/>
            </w:tcBorders>
            <w:shd w:val="clear" w:color="auto" w:fill="3333CC"/>
            <w:vAlign w:val="center"/>
            <w:hideMark/>
          </w:tcPr>
          <w:p w:rsidR="002541F7" w:rsidRPr="002541F7" w:rsidRDefault="00350FB4" w:rsidP="006057F7">
            <w:pPr>
              <w:spacing w:after="200" w:line="276" w:lineRule="auto"/>
              <w:contextualSpacing/>
              <w:jc w:val="center"/>
              <w:rPr>
                <w:rFonts w:cs="Calibri"/>
                <w:b/>
                <w:sz w:val="20"/>
              </w:rPr>
            </w:pPr>
            <w:r w:rsidRPr="002541F7">
              <w:rPr>
                <w:rFonts w:cs="Calibri"/>
                <w:b/>
                <w:sz w:val="20"/>
              </w:rPr>
              <w:t>EN PROCESO</w:t>
            </w:r>
          </w:p>
        </w:tc>
        <w:tc>
          <w:tcPr>
            <w:tcW w:w="1393" w:type="dxa"/>
            <w:tcBorders>
              <w:top w:val="single" w:sz="4" w:space="0" w:color="auto"/>
              <w:left w:val="single" w:sz="4" w:space="0" w:color="auto"/>
              <w:bottom w:val="single" w:sz="4" w:space="0" w:color="auto"/>
              <w:right w:val="single" w:sz="4" w:space="0" w:color="auto"/>
            </w:tcBorders>
            <w:shd w:val="clear" w:color="auto" w:fill="3333CC"/>
            <w:vAlign w:val="center"/>
            <w:hideMark/>
          </w:tcPr>
          <w:p w:rsidR="002541F7" w:rsidRPr="002541F7" w:rsidRDefault="00350FB4" w:rsidP="006057F7">
            <w:pPr>
              <w:spacing w:after="200" w:line="276" w:lineRule="auto"/>
              <w:contextualSpacing/>
              <w:jc w:val="center"/>
              <w:rPr>
                <w:rFonts w:cs="Calibri"/>
                <w:b/>
                <w:sz w:val="20"/>
              </w:rPr>
            </w:pPr>
            <w:r w:rsidRPr="002541F7">
              <w:rPr>
                <w:rFonts w:cs="Calibri"/>
                <w:b/>
                <w:sz w:val="20"/>
              </w:rPr>
              <w:t>REQUIERE APOYO</w:t>
            </w:r>
          </w:p>
        </w:tc>
      </w:tr>
      <w:tr w:rsidR="00350FB4" w:rsidRPr="002541F7" w:rsidTr="006057F7">
        <w:trPr>
          <w:trHeight w:val="308"/>
        </w:trPr>
        <w:tc>
          <w:tcPr>
            <w:tcW w:w="1390"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6057F7">
            <w:pPr>
              <w:spacing w:after="200" w:line="276" w:lineRule="auto"/>
              <w:contextualSpacing/>
              <w:jc w:val="center"/>
              <w:rPr>
                <w:rFonts w:cs="Calibri"/>
                <w:sz w:val="20"/>
              </w:rPr>
            </w:pPr>
            <w:r w:rsidRPr="002541F7">
              <w:rPr>
                <w:rFonts w:cs="Calibri"/>
                <w:sz w:val="20"/>
              </w:rPr>
              <w:t>35</w:t>
            </w:r>
          </w:p>
        </w:tc>
        <w:tc>
          <w:tcPr>
            <w:tcW w:w="858"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6057F7">
            <w:pPr>
              <w:spacing w:after="200" w:line="276" w:lineRule="auto"/>
              <w:contextualSpacing/>
              <w:jc w:val="center"/>
              <w:rPr>
                <w:rFonts w:cs="Calibri"/>
                <w:sz w:val="20"/>
              </w:rPr>
            </w:pPr>
            <w:r w:rsidRPr="002541F7">
              <w:rPr>
                <w:rFonts w:cs="Calibri"/>
                <w:sz w:val="20"/>
              </w:rPr>
              <w:t>16</w:t>
            </w:r>
          </w:p>
        </w:tc>
        <w:tc>
          <w:tcPr>
            <w:tcW w:w="1073"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6057F7">
            <w:pPr>
              <w:spacing w:after="200" w:line="276" w:lineRule="auto"/>
              <w:contextualSpacing/>
              <w:jc w:val="center"/>
              <w:rPr>
                <w:rFonts w:cs="Calibri"/>
                <w:sz w:val="20"/>
              </w:rPr>
            </w:pPr>
            <w:r w:rsidRPr="002541F7">
              <w:rPr>
                <w:rFonts w:cs="Calibri"/>
                <w:sz w:val="20"/>
              </w:rPr>
              <w:t>17</w:t>
            </w:r>
          </w:p>
        </w:tc>
        <w:tc>
          <w:tcPr>
            <w:tcW w:w="1393" w:type="dxa"/>
            <w:tcBorders>
              <w:top w:val="single" w:sz="4" w:space="0" w:color="auto"/>
              <w:left w:val="single" w:sz="4" w:space="0" w:color="auto"/>
              <w:bottom w:val="single" w:sz="4" w:space="0" w:color="auto"/>
              <w:right w:val="single" w:sz="4" w:space="0" w:color="auto"/>
            </w:tcBorders>
            <w:vAlign w:val="center"/>
            <w:hideMark/>
          </w:tcPr>
          <w:p w:rsidR="002541F7" w:rsidRPr="002541F7" w:rsidRDefault="00350FB4" w:rsidP="006057F7">
            <w:pPr>
              <w:spacing w:after="200" w:line="276" w:lineRule="auto"/>
              <w:contextualSpacing/>
              <w:jc w:val="center"/>
              <w:rPr>
                <w:rFonts w:cs="Calibri"/>
                <w:sz w:val="20"/>
              </w:rPr>
            </w:pPr>
            <w:r w:rsidRPr="002541F7">
              <w:rPr>
                <w:rFonts w:cs="Calibri"/>
                <w:sz w:val="20"/>
              </w:rPr>
              <w:t>2</w:t>
            </w:r>
          </w:p>
        </w:tc>
      </w:tr>
    </w:tbl>
    <w:p w:rsidR="00350FB4" w:rsidRPr="002541F7" w:rsidRDefault="00350FB4" w:rsidP="00350FB4">
      <w:pPr>
        <w:ind w:left="720"/>
        <w:contextualSpacing/>
        <w:rPr>
          <w:rFonts w:ascii="Calibri" w:eastAsia="Calibri" w:hAnsi="Calibri" w:cs="Calibri"/>
        </w:rPr>
      </w:pPr>
    </w:p>
    <w:p w:rsidR="00350FB4" w:rsidRPr="002541F7" w:rsidRDefault="00350FB4" w:rsidP="00350FB4">
      <w:pPr>
        <w:ind w:left="720"/>
        <w:contextualSpacing/>
        <w:rPr>
          <w:rFonts w:ascii="Calibri" w:eastAsia="Calibri" w:hAnsi="Calibri" w:cs="Calibri"/>
        </w:rPr>
      </w:pPr>
      <w:r w:rsidRPr="002541F7">
        <w:rPr>
          <w:rFonts w:ascii="Calibri" w:eastAsia="Calibri" w:hAnsi="Calibri" w:cs="Times New Roman"/>
          <w:noProof/>
          <w:lang w:val="en-US"/>
        </w:rPr>
        <w:drawing>
          <wp:anchor distT="0" distB="0" distL="114300" distR="114300" simplePos="0" relativeHeight="251666944" behindDoc="0" locked="0" layoutInCell="1" allowOverlap="1" wp14:anchorId="3360757E" wp14:editId="16883C77">
            <wp:simplePos x="0" y="0"/>
            <wp:positionH relativeFrom="margin">
              <wp:posOffset>2825115</wp:posOffset>
            </wp:positionH>
            <wp:positionV relativeFrom="margin">
              <wp:posOffset>600710</wp:posOffset>
            </wp:positionV>
            <wp:extent cx="3488055" cy="2099310"/>
            <wp:effectExtent l="0" t="0" r="17145" b="15240"/>
            <wp:wrapTopAndBottom/>
            <wp:docPr id="3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2541F7">
        <w:rPr>
          <w:rFonts w:ascii="Calibri" w:eastAsia="Calibri" w:hAnsi="Calibri" w:cs="Times New Roman"/>
          <w:noProof/>
          <w:lang w:val="en-US"/>
        </w:rPr>
        <w:drawing>
          <wp:anchor distT="0" distB="0" distL="114300" distR="114300" simplePos="0" relativeHeight="251665920" behindDoc="0" locked="0" layoutInCell="1" allowOverlap="1" wp14:anchorId="038464F8" wp14:editId="0922395E">
            <wp:simplePos x="0" y="0"/>
            <wp:positionH relativeFrom="margin">
              <wp:posOffset>-696595</wp:posOffset>
            </wp:positionH>
            <wp:positionV relativeFrom="paragraph">
              <wp:posOffset>302895</wp:posOffset>
            </wp:positionV>
            <wp:extent cx="3093085" cy="2562225"/>
            <wp:effectExtent l="0" t="0" r="12065" b="9525"/>
            <wp:wrapTopAndBottom/>
            <wp:docPr id="4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350FB4" w:rsidRPr="002541F7" w:rsidRDefault="00350FB4" w:rsidP="00350FB4">
      <w:pPr>
        <w:ind w:left="720"/>
        <w:contextualSpacing/>
        <w:rPr>
          <w:rFonts w:ascii="Calibri" w:eastAsia="Calibri" w:hAnsi="Calibri" w:cs="Calibri"/>
        </w:rPr>
      </w:pPr>
    </w:p>
    <w:p w:rsidR="00350FB4" w:rsidRPr="002541F7" w:rsidRDefault="00350FB4" w:rsidP="00350FB4">
      <w:pPr>
        <w:ind w:left="720"/>
        <w:contextualSpacing/>
        <w:rPr>
          <w:rFonts w:ascii="Calibri" w:eastAsia="Calibri" w:hAnsi="Calibri" w:cs="Calibri"/>
        </w:rPr>
      </w:pPr>
      <w:r w:rsidRPr="002541F7">
        <w:rPr>
          <w:rFonts w:ascii="Calibri" w:eastAsia="Calibri" w:hAnsi="Calibri" w:cs="Calibri"/>
        </w:rPr>
        <w:t xml:space="preserve">                 </w:t>
      </w:r>
    </w:p>
    <w:p w:rsidR="00350FB4" w:rsidRPr="002541F7" w:rsidRDefault="00350FB4" w:rsidP="00350FB4">
      <w:pPr>
        <w:ind w:left="720"/>
        <w:contextualSpacing/>
        <w:rPr>
          <w:rFonts w:ascii="Calibri" w:eastAsia="Calibri" w:hAnsi="Calibri" w:cs="Calibri"/>
        </w:rPr>
      </w:pPr>
    </w:p>
    <w:tbl>
      <w:tblPr>
        <w:tblStyle w:val="Tablaconcuadrcula1"/>
        <w:tblpPr w:leftFromText="141" w:rightFromText="141" w:vertAnchor="text" w:horzAnchor="page" w:tblpX="533" w:tblpY="-14"/>
        <w:tblW w:w="0" w:type="auto"/>
        <w:tblLook w:val="04A0" w:firstRow="1" w:lastRow="0" w:firstColumn="1" w:lastColumn="0" w:noHBand="0" w:noVBand="1"/>
      </w:tblPr>
      <w:tblGrid>
        <w:gridCol w:w="1664"/>
        <w:gridCol w:w="1027"/>
        <w:gridCol w:w="1284"/>
        <w:gridCol w:w="1668"/>
      </w:tblGrid>
      <w:tr w:rsidR="00350FB4" w:rsidRPr="002541F7" w:rsidTr="006057F7">
        <w:trPr>
          <w:trHeight w:val="651"/>
        </w:trPr>
        <w:tc>
          <w:tcPr>
            <w:tcW w:w="1664" w:type="dxa"/>
            <w:tcBorders>
              <w:top w:val="single" w:sz="4" w:space="0" w:color="auto"/>
              <w:left w:val="single" w:sz="4" w:space="0" w:color="auto"/>
              <w:bottom w:val="single" w:sz="4" w:space="0" w:color="auto"/>
              <w:right w:val="single" w:sz="4" w:space="0" w:color="auto"/>
            </w:tcBorders>
            <w:shd w:val="clear" w:color="auto" w:fill="00FF99"/>
            <w:hideMark/>
          </w:tcPr>
          <w:p w:rsidR="002541F7" w:rsidRPr="002541F7" w:rsidRDefault="00350FB4" w:rsidP="006057F7">
            <w:pPr>
              <w:spacing w:after="200" w:line="276" w:lineRule="auto"/>
              <w:contextualSpacing/>
              <w:jc w:val="center"/>
              <w:rPr>
                <w:rFonts w:cs="Calibri"/>
                <w:b/>
              </w:rPr>
            </w:pPr>
            <w:r w:rsidRPr="002541F7">
              <w:rPr>
                <w:rFonts w:cs="Calibri"/>
                <w:b/>
              </w:rPr>
              <w:t>TOTAL DE ALUMNOS</w:t>
            </w:r>
          </w:p>
        </w:tc>
        <w:tc>
          <w:tcPr>
            <w:tcW w:w="1027" w:type="dxa"/>
            <w:tcBorders>
              <w:top w:val="single" w:sz="4" w:space="0" w:color="auto"/>
              <w:left w:val="single" w:sz="4" w:space="0" w:color="auto"/>
              <w:bottom w:val="single" w:sz="4" w:space="0" w:color="auto"/>
              <w:right w:val="single" w:sz="4" w:space="0" w:color="auto"/>
            </w:tcBorders>
            <w:shd w:val="clear" w:color="auto" w:fill="00FF99"/>
            <w:hideMark/>
          </w:tcPr>
          <w:p w:rsidR="002541F7" w:rsidRPr="002541F7" w:rsidRDefault="00350FB4" w:rsidP="006057F7">
            <w:pPr>
              <w:spacing w:after="200" w:line="276" w:lineRule="auto"/>
              <w:contextualSpacing/>
              <w:jc w:val="center"/>
              <w:rPr>
                <w:rFonts w:cs="Calibri"/>
                <w:b/>
              </w:rPr>
            </w:pPr>
            <w:r w:rsidRPr="002541F7">
              <w:rPr>
                <w:rFonts w:cs="Calibri"/>
                <w:b/>
              </w:rPr>
              <w:t>LO LOGRA</w:t>
            </w:r>
          </w:p>
        </w:tc>
        <w:tc>
          <w:tcPr>
            <w:tcW w:w="1284" w:type="dxa"/>
            <w:tcBorders>
              <w:top w:val="single" w:sz="4" w:space="0" w:color="auto"/>
              <w:left w:val="single" w:sz="4" w:space="0" w:color="auto"/>
              <w:bottom w:val="single" w:sz="4" w:space="0" w:color="auto"/>
              <w:right w:val="single" w:sz="4" w:space="0" w:color="auto"/>
            </w:tcBorders>
            <w:shd w:val="clear" w:color="auto" w:fill="00FF99"/>
            <w:hideMark/>
          </w:tcPr>
          <w:p w:rsidR="002541F7" w:rsidRPr="002541F7" w:rsidRDefault="00350FB4" w:rsidP="006057F7">
            <w:pPr>
              <w:spacing w:after="200" w:line="276" w:lineRule="auto"/>
              <w:contextualSpacing/>
              <w:jc w:val="center"/>
              <w:rPr>
                <w:rFonts w:cs="Calibri"/>
                <w:b/>
              </w:rPr>
            </w:pPr>
            <w:r w:rsidRPr="002541F7">
              <w:rPr>
                <w:rFonts w:cs="Calibri"/>
                <w:b/>
              </w:rPr>
              <w:t>EN PROCESO</w:t>
            </w:r>
          </w:p>
        </w:tc>
        <w:tc>
          <w:tcPr>
            <w:tcW w:w="1668" w:type="dxa"/>
            <w:tcBorders>
              <w:top w:val="single" w:sz="4" w:space="0" w:color="auto"/>
              <w:left w:val="single" w:sz="4" w:space="0" w:color="auto"/>
              <w:bottom w:val="single" w:sz="4" w:space="0" w:color="auto"/>
              <w:right w:val="single" w:sz="4" w:space="0" w:color="auto"/>
            </w:tcBorders>
            <w:shd w:val="clear" w:color="auto" w:fill="00FF99"/>
            <w:hideMark/>
          </w:tcPr>
          <w:p w:rsidR="002541F7" w:rsidRPr="002541F7" w:rsidRDefault="00350FB4" w:rsidP="006057F7">
            <w:pPr>
              <w:spacing w:after="200" w:line="276" w:lineRule="auto"/>
              <w:contextualSpacing/>
              <w:jc w:val="center"/>
              <w:rPr>
                <w:rFonts w:cs="Calibri"/>
                <w:b/>
              </w:rPr>
            </w:pPr>
            <w:r w:rsidRPr="002541F7">
              <w:rPr>
                <w:rFonts w:cs="Calibri"/>
                <w:b/>
              </w:rPr>
              <w:t>REQUIERE APOYO</w:t>
            </w:r>
          </w:p>
        </w:tc>
      </w:tr>
      <w:tr w:rsidR="00350FB4" w:rsidRPr="002541F7" w:rsidTr="006057F7">
        <w:trPr>
          <w:trHeight w:val="326"/>
        </w:trPr>
        <w:tc>
          <w:tcPr>
            <w:tcW w:w="1664" w:type="dxa"/>
            <w:tcBorders>
              <w:top w:val="single" w:sz="4" w:space="0" w:color="auto"/>
              <w:left w:val="single" w:sz="4" w:space="0" w:color="auto"/>
              <w:bottom w:val="single" w:sz="4" w:space="0" w:color="auto"/>
              <w:right w:val="single" w:sz="4" w:space="0" w:color="auto"/>
            </w:tcBorders>
            <w:hideMark/>
          </w:tcPr>
          <w:p w:rsidR="002541F7" w:rsidRPr="002541F7" w:rsidRDefault="00350FB4" w:rsidP="006057F7">
            <w:pPr>
              <w:spacing w:after="200" w:line="276" w:lineRule="auto"/>
              <w:contextualSpacing/>
              <w:jc w:val="center"/>
              <w:rPr>
                <w:rFonts w:cs="Calibri"/>
              </w:rPr>
            </w:pPr>
            <w:r w:rsidRPr="002541F7">
              <w:rPr>
                <w:rFonts w:cs="Calibri"/>
              </w:rPr>
              <w:t>35</w:t>
            </w:r>
          </w:p>
        </w:tc>
        <w:tc>
          <w:tcPr>
            <w:tcW w:w="1027" w:type="dxa"/>
            <w:tcBorders>
              <w:top w:val="single" w:sz="4" w:space="0" w:color="auto"/>
              <w:left w:val="single" w:sz="4" w:space="0" w:color="auto"/>
              <w:bottom w:val="single" w:sz="4" w:space="0" w:color="auto"/>
              <w:right w:val="single" w:sz="4" w:space="0" w:color="auto"/>
            </w:tcBorders>
            <w:hideMark/>
          </w:tcPr>
          <w:p w:rsidR="002541F7" w:rsidRPr="002541F7" w:rsidRDefault="00350FB4" w:rsidP="006057F7">
            <w:pPr>
              <w:spacing w:after="200" w:line="276" w:lineRule="auto"/>
              <w:contextualSpacing/>
              <w:jc w:val="center"/>
              <w:rPr>
                <w:rFonts w:cs="Calibri"/>
              </w:rPr>
            </w:pPr>
            <w:r w:rsidRPr="002541F7">
              <w:rPr>
                <w:rFonts w:cs="Calibri"/>
              </w:rPr>
              <w:t>20</w:t>
            </w:r>
          </w:p>
        </w:tc>
        <w:tc>
          <w:tcPr>
            <w:tcW w:w="1284" w:type="dxa"/>
            <w:tcBorders>
              <w:top w:val="single" w:sz="4" w:space="0" w:color="auto"/>
              <w:left w:val="single" w:sz="4" w:space="0" w:color="auto"/>
              <w:bottom w:val="single" w:sz="4" w:space="0" w:color="auto"/>
              <w:right w:val="single" w:sz="4" w:space="0" w:color="auto"/>
            </w:tcBorders>
            <w:hideMark/>
          </w:tcPr>
          <w:p w:rsidR="002541F7" w:rsidRPr="002541F7" w:rsidRDefault="00350FB4" w:rsidP="006057F7">
            <w:pPr>
              <w:spacing w:after="200" w:line="276" w:lineRule="auto"/>
              <w:contextualSpacing/>
              <w:jc w:val="center"/>
              <w:rPr>
                <w:rFonts w:cs="Calibri"/>
              </w:rPr>
            </w:pPr>
            <w:r w:rsidRPr="002541F7">
              <w:rPr>
                <w:rFonts w:cs="Calibri"/>
              </w:rPr>
              <w:t>11</w:t>
            </w:r>
          </w:p>
        </w:tc>
        <w:tc>
          <w:tcPr>
            <w:tcW w:w="1668" w:type="dxa"/>
            <w:tcBorders>
              <w:top w:val="single" w:sz="4" w:space="0" w:color="auto"/>
              <w:left w:val="single" w:sz="4" w:space="0" w:color="auto"/>
              <w:bottom w:val="single" w:sz="4" w:space="0" w:color="auto"/>
              <w:right w:val="single" w:sz="4" w:space="0" w:color="auto"/>
            </w:tcBorders>
            <w:hideMark/>
          </w:tcPr>
          <w:p w:rsidR="002541F7" w:rsidRPr="002541F7" w:rsidRDefault="00350FB4" w:rsidP="006057F7">
            <w:pPr>
              <w:spacing w:after="200" w:line="276" w:lineRule="auto"/>
              <w:contextualSpacing/>
              <w:jc w:val="center"/>
              <w:rPr>
                <w:rFonts w:cs="Calibri"/>
              </w:rPr>
            </w:pPr>
            <w:r w:rsidRPr="002541F7">
              <w:rPr>
                <w:rFonts w:cs="Calibri"/>
              </w:rPr>
              <w:t>4</w:t>
            </w:r>
          </w:p>
        </w:tc>
      </w:tr>
    </w:tbl>
    <w:tbl>
      <w:tblPr>
        <w:tblStyle w:val="Tablaconcuadrcula1"/>
        <w:tblpPr w:leftFromText="141" w:rightFromText="141" w:vertAnchor="text" w:horzAnchor="page" w:tblpX="6791" w:tblpY="110"/>
        <w:tblW w:w="0" w:type="auto"/>
        <w:tblLook w:val="04A0" w:firstRow="1" w:lastRow="0" w:firstColumn="1" w:lastColumn="0" w:noHBand="0" w:noVBand="1"/>
      </w:tblPr>
      <w:tblGrid>
        <w:gridCol w:w="1485"/>
        <w:gridCol w:w="916"/>
        <w:gridCol w:w="1145"/>
        <w:gridCol w:w="1488"/>
      </w:tblGrid>
      <w:tr w:rsidR="00350FB4" w:rsidRPr="002541F7" w:rsidTr="006057F7">
        <w:trPr>
          <w:trHeight w:val="601"/>
        </w:trPr>
        <w:tc>
          <w:tcPr>
            <w:tcW w:w="1485" w:type="dxa"/>
            <w:tcBorders>
              <w:top w:val="single" w:sz="4" w:space="0" w:color="auto"/>
              <w:left w:val="single" w:sz="4" w:space="0" w:color="auto"/>
              <w:bottom w:val="single" w:sz="4" w:space="0" w:color="auto"/>
              <w:right w:val="single" w:sz="4" w:space="0" w:color="auto"/>
            </w:tcBorders>
            <w:shd w:val="clear" w:color="auto" w:fill="D60093"/>
            <w:hideMark/>
          </w:tcPr>
          <w:p w:rsidR="002541F7" w:rsidRPr="002541F7" w:rsidRDefault="00350FB4" w:rsidP="006057F7">
            <w:pPr>
              <w:spacing w:after="200" w:line="276" w:lineRule="auto"/>
              <w:contextualSpacing/>
              <w:jc w:val="center"/>
              <w:rPr>
                <w:rFonts w:cs="Calibri"/>
                <w:b/>
              </w:rPr>
            </w:pPr>
            <w:r w:rsidRPr="002541F7">
              <w:rPr>
                <w:rFonts w:cs="Calibri"/>
                <w:b/>
              </w:rPr>
              <w:t>TOTAL DE ALUMNOS</w:t>
            </w:r>
          </w:p>
        </w:tc>
        <w:tc>
          <w:tcPr>
            <w:tcW w:w="916" w:type="dxa"/>
            <w:tcBorders>
              <w:top w:val="single" w:sz="4" w:space="0" w:color="auto"/>
              <w:left w:val="single" w:sz="4" w:space="0" w:color="auto"/>
              <w:bottom w:val="single" w:sz="4" w:space="0" w:color="auto"/>
              <w:right w:val="single" w:sz="4" w:space="0" w:color="auto"/>
            </w:tcBorders>
            <w:shd w:val="clear" w:color="auto" w:fill="D60093"/>
            <w:hideMark/>
          </w:tcPr>
          <w:p w:rsidR="002541F7" w:rsidRPr="002541F7" w:rsidRDefault="00350FB4" w:rsidP="006057F7">
            <w:pPr>
              <w:spacing w:after="200" w:line="276" w:lineRule="auto"/>
              <w:contextualSpacing/>
              <w:jc w:val="center"/>
              <w:rPr>
                <w:rFonts w:cs="Calibri"/>
                <w:b/>
              </w:rPr>
            </w:pPr>
            <w:r w:rsidRPr="002541F7">
              <w:rPr>
                <w:rFonts w:cs="Calibri"/>
                <w:b/>
              </w:rPr>
              <w:t>LO LOGRA</w:t>
            </w:r>
          </w:p>
        </w:tc>
        <w:tc>
          <w:tcPr>
            <w:tcW w:w="1145" w:type="dxa"/>
            <w:tcBorders>
              <w:top w:val="single" w:sz="4" w:space="0" w:color="auto"/>
              <w:left w:val="single" w:sz="4" w:space="0" w:color="auto"/>
              <w:bottom w:val="single" w:sz="4" w:space="0" w:color="auto"/>
              <w:right w:val="single" w:sz="4" w:space="0" w:color="auto"/>
            </w:tcBorders>
            <w:shd w:val="clear" w:color="auto" w:fill="D60093"/>
            <w:hideMark/>
          </w:tcPr>
          <w:p w:rsidR="002541F7" w:rsidRPr="002541F7" w:rsidRDefault="00350FB4" w:rsidP="006057F7">
            <w:pPr>
              <w:spacing w:after="200" w:line="276" w:lineRule="auto"/>
              <w:contextualSpacing/>
              <w:jc w:val="center"/>
              <w:rPr>
                <w:rFonts w:cs="Calibri"/>
                <w:b/>
              </w:rPr>
            </w:pPr>
            <w:r w:rsidRPr="002541F7">
              <w:rPr>
                <w:rFonts w:cs="Calibri"/>
                <w:b/>
              </w:rPr>
              <w:t>EN PROCESO</w:t>
            </w:r>
          </w:p>
        </w:tc>
        <w:tc>
          <w:tcPr>
            <w:tcW w:w="1488" w:type="dxa"/>
            <w:tcBorders>
              <w:top w:val="single" w:sz="4" w:space="0" w:color="auto"/>
              <w:left w:val="single" w:sz="4" w:space="0" w:color="auto"/>
              <w:bottom w:val="single" w:sz="4" w:space="0" w:color="auto"/>
              <w:right w:val="single" w:sz="4" w:space="0" w:color="auto"/>
            </w:tcBorders>
            <w:shd w:val="clear" w:color="auto" w:fill="D60093"/>
            <w:hideMark/>
          </w:tcPr>
          <w:p w:rsidR="002541F7" w:rsidRPr="002541F7" w:rsidRDefault="00350FB4" w:rsidP="006057F7">
            <w:pPr>
              <w:spacing w:after="200" w:line="276" w:lineRule="auto"/>
              <w:contextualSpacing/>
              <w:jc w:val="center"/>
              <w:rPr>
                <w:rFonts w:cs="Calibri"/>
                <w:b/>
              </w:rPr>
            </w:pPr>
            <w:r w:rsidRPr="002541F7">
              <w:rPr>
                <w:rFonts w:cs="Calibri"/>
                <w:b/>
              </w:rPr>
              <w:t>REQUIERE APOYO</w:t>
            </w:r>
          </w:p>
        </w:tc>
      </w:tr>
      <w:tr w:rsidR="00350FB4" w:rsidRPr="002541F7" w:rsidTr="006057F7">
        <w:trPr>
          <w:trHeight w:val="318"/>
        </w:trPr>
        <w:tc>
          <w:tcPr>
            <w:tcW w:w="1485" w:type="dxa"/>
            <w:tcBorders>
              <w:top w:val="single" w:sz="4" w:space="0" w:color="auto"/>
              <w:left w:val="single" w:sz="4" w:space="0" w:color="auto"/>
              <w:bottom w:val="single" w:sz="4" w:space="0" w:color="auto"/>
              <w:right w:val="single" w:sz="4" w:space="0" w:color="auto"/>
            </w:tcBorders>
            <w:hideMark/>
          </w:tcPr>
          <w:p w:rsidR="002541F7" w:rsidRPr="002541F7" w:rsidRDefault="00350FB4" w:rsidP="006057F7">
            <w:pPr>
              <w:spacing w:after="200" w:line="276" w:lineRule="auto"/>
              <w:contextualSpacing/>
              <w:jc w:val="center"/>
              <w:rPr>
                <w:rFonts w:cs="Calibri"/>
              </w:rPr>
            </w:pPr>
            <w:r w:rsidRPr="002541F7">
              <w:rPr>
                <w:rFonts w:cs="Calibri"/>
              </w:rPr>
              <w:t>35</w:t>
            </w:r>
          </w:p>
        </w:tc>
        <w:tc>
          <w:tcPr>
            <w:tcW w:w="916" w:type="dxa"/>
            <w:tcBorders>
              <w:top w:val="single" w:sz="4" w:space="0" w:color="auto"/>
              <w:left w:val="single" w:sz="4" w:space="0" w:color="auto"/>
              <w:bottom w:val="single" w:sz="4" w:space="0" w:color="auto"/>
              <w:right w:val="single" w:sz="4" w:space="0" w:color="auto"/>
            </w:tcBorders>
            <w:hideMark/>
          </w:tcPr>
          <w:p w:rsidR="002541F7" w:rsidRPr="002541F7" w:rsidRDefault="00350FB4" w:rsidP="006057F7">
            <w:pPr>
              <w:spacing w:after="200" w:line="276" w:lineRule="auto"/>
              <w:contextualSpacing/>
              <w:jc w:val="center"/>
              <w:rPr>
                <w:rFonts w:cs="Calibri"/>
              </w:rPr>
            </w:pPr>
            <w:r w:rsidRPr="002541F7">
              <w:rPr>
                <w:rFonts w:cs="Calibri"/>
              </w:rPr>
              <w:t>16</w:t>
            </w:r>
          </w:p>
        </w:tc>
        <w:tc>
          <w:tcPr>
            <w:tcW w:w="1145" w:type="dxa"/>
            <w:tcBorders>
              <w:top w:val="single" w:sz="4" w:space="0" w:color="auto"/>
              <w:left w:val="single" w:sz="4" w:space="0" w:color="auto"/>
              <w:bottom w:val="single" w:sz="4" w:space="0" w:color="auto"/>
              <w:right w:val="single" w:sz="4" w:space="0" w:color="auto"/>
            </w:tcBorders>
            <w:hideMark/>
          </w:tcPr>
          <w:p w:rsidR="002541F7" w:rsidRPr="002541F7" w:rsidRDefault="00350FB4" w:rsidP="006057F7">
            <w:pPr>
              <w:spacing w:after="200" w:line="276" w:lineRule="auto"/>
              <w:contextualSpacing/>
              <w:jc w:val="center"/>
              <w:rPr>
                <w:rFonts w:cs="Calibri"/>
              </w:rPr>
            </w:pPr>
            <w:r w:rsidRPr="002541F7">
              <w:rPr>
                <w:rFonts w:cs="Calibri"/>
              </w:rPr>
              <w:t>14</w:t>
            </w:r>
          </w:p>
        </w:tc>
        <w:tc>
          <w:tcPr>
            <w:tcW w:w="1488" w:type="dxa"/>
            <w:tcBorders>
              <w:top w:val="single" w:sz="4" w:space="0" w:color="auto"/>
              <w:left w:val="single" w:sz="4" w:space="0" w:color="auto"/>
              <w:bottom w:val="single" w:sz="4" w:space="0" w:color="auto"/>
              <w:right w:val="single" w:sz="4" w:space="0" w:color="auto"/>
            </w:tcBorders>
            <w:hideMark/>
          </w:tcPr>
          <w:p w:rsidR="002541F7" w:rsidRPr="002541F7" w:rsidRDefault="00350FB4" w:rsidP="006057F7">
            <w:pPr>
              <w:spacing w:after="200" w:line="276" w:lineRule="auto"/>
              <w:contextualSpacing/>
              <w:jc w:val="center"/>
              <w:rPr>
                <w:rFonts w:cs="Calibri"/>
              </w:rPr>
            </w:pPr>
            <w:r w:rsidRPr="002541F7">
              <w:rPr>
                <w:rFonts w:cs="Calibri"/>
              </w:rPr>
              <w:t>5</w:t>
            </w:r>
          </w:p>
        </w:tc>
      </w:tr>
    </w:tbl>
    <w:p w:rsidR="00350FB4" w:rsidRPr="002541F7" w:rsidRDefault="00350FB4" w:rsidP="00350FB4">
      <w:pPr>
        <w:ind w:left="720"/>
        <w:contextualSpacing/>
        <w:rPr>
          <w:rFonts w:ascii="Calibri" w:eastAsia="Calibri" w:hAnsi="Calibri" w:cs="Calibri"/>
        </w:rPr>
      </w:pPr>
    </w:p>
    <w:p w:rsidR="00350FB4" w:rsidRPr="002541F7" w:rsidRDefault="00350FB4" w:rsidP="00350FB4">
      <w:pPr>
        <w:ind w:left="720"/>
        <w:contextualSpacing/>
        <w:rPr>
          <w:rFonts w:ascii="Calibri" w:eastAsia="Calibri" w:hAnsi="Calibri" w:cs="Calibri"/>
        </w:rPr>
      </w:pPr>
      <w:r w:rsidRPr="002541F7">
        <w:rPr>
          <w:rFonts w:ascii="Calibri" w:eastAsia="Calibri" w:hAnsi="Calibri" w:cs="Times New Roman"/>
          <w:noProof/>
          <w:lang w:val="en-US"/>
        </w:rPr>
        <w:drawing>
          <wp:anchor distT="0" distB="0" distL="114300" distR="114300" simplePos="0" relativeHeight="251670016" behindDoc="0" locked="0" layoutInCell="1" allowOverlap="1" wp14:anchorId="1BFF5B76" wp14:editId="2E647730">
            <wp:simplePos x="0" y="0"/>
            <wp:positionH relativeFrom="column">
              <wp:posOffset>3175635</wp:posOffset>
            </wp:positionH>
            <wp:positionV relativeFrom="page">
              <wp:posOffset>5530850</wp:posOffset>
            </wp:positionV>
            <wp:extent cx="3307080" cy="1681480"/>
            <wp:effectExtent l="0" t="0" r="26670" b="13970"/>
            <wp:wrapThrough wrapText="bothSides">
              <wp:wrapPolygon edited="0">
                <wp:start x="0" y="0"/>
                <wp:lineTo x="0" y="21535"/>
                <wp:lineTo x="21650" y="21535"/>
                <wp:lineTo x="21650" y="0"/>
                <wp:lineTo x="0" y="0"/>
              </wp:wrapPolygon>
            </wp:wrapThrough>
            <wp:docPr id="41"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page">
              <wp14:pctHeight>0</wp14:pctHeight>
            </wp14:sizeRelV>
          </wp:anchor>
        </w:drawing>
      </w:r>
    </w:p>
    <w:p w:rsidR="00350FB4" w:rsidRPr="002541F7" w:rsidRDefault="00350FB4" w:rsidP="00350FB4">
      <w:pPr>
        <w:ind w:left="720"/>
        <w:contextualSpacing/>
        <w:rPr>
          <w:rFonts w:ascii="Calibri" w:eastAsia="Calibri" w:hAnsi="Calibri" w:cs="Calibri"/>
        </w:rPr>
      </w:pPr>
    </w:p>
    <w:p w:rsidR="00350FB4" w:rsidRPr="002541F7" w:rsidRDefault="00350FB4" w:rsidP="00350FB4">
      <w:pPr>
        <w:ind w:left="720"/>
        <w:contextualSpacing/>
        <w:rPr>
          <w:rFonts w:ascii="Calibri" w:eastAsia="Calibri" w:hAnsi="Calibri" w:cs="Calibri"/>
        </w:rPr>
      </w:pPr>
    </w:p>
    <w:p w:rsidR="00350FB4" w:rsidRPr="002541F7" w:rsidRDefault="00350FB4" w:rsidP="00350FB4">
      <w:pPr>
        <w:ind w:left="720"/>
        <w:contextualSpacing/>
        <w:rPr>
          <w:rFonts w:ascii="Calibri" w:eastAsia="Calibri" w:hAnsi="Calibri" w:cs="Calibri"/>
        </w:rPr>
      </w:pPr>
      <w:r w:rsidRPr="002541F7">
        <w:rPr>
          <w:rFonts w:ascii="Calibri" w:eastAsia="Calibri" w:hAnsi="Calibri" w:cs="Times New Roman"/>
          <w:noProof/>
          <w:lang w:val="en-US"/>
        </w:rPr>
        <w:drawing>
          <wp:anchor distT="0" distB="0" distL="114300" distR="114300" simplePos="0" relativeHeight="251668992" behindDoc="0" locked="0" layoutInCell="1" allowOverlap="1" wp14:anchorId="5F3D448D" wp14:editId="4C7BC670">
            <wp:simplePos x="0" y="0"/>
            <wp:positionH relativeFrom="margin">
              <wp:posOffset>-786765</wp:posOffset>
            </wp:positionH>
            <wp:positionV relativeFrom="page">
              <wp:posOffset>5407025</wp:posOffset>
            </wp:positionV>
            <wp:extent cx="3668395" cy="2054225"/>
            <wp:effectExtent l="0" t="0" r="27305" b="22225"/>
            <wp:wrapThrough wrapText="bothSides">
              <wp:wrapPolygon edited="0">
                <wp:start x="0" y="0"/>
                <wp:lineTo x="0" y="21633"/>
                <wp:lineTo x="21649" y="21633"/>
                <wp:lineTo x="21649" y="0"/>
                <wp:lineTo x="0" y="0"/>
              </wp:wrapPolygon>
            </wp:wrapThrough>
            <wp:docPr id="42"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350FB4" w:rsidRPr="002541F7" w:rsidRDefault="00350FB4" w:rsidP="00350FB4">
      <w:pPr>
        <w:ind w:left="720"/>
        <w:contextualSpacing/>
        <w:rPr>
          <w:rFonts w:ascii="Calibri" w:eastAsia="Calibri" w:hAnsi="Calibri" w:cs="Calibri"/>
        </w:rPr>
      </w:pPr>
    </w:p>
    <w:p w:rsidR="001F6B98" w:rsidRDefault="001F6B98" w:rsidP="00F645A1">
      <w:pPr>
        <w:tabs>
          <w:tab w:val="left" w:pos="10295"/>
        </w:tabs>
      </w:pPr>
    </w:p>
    <w:p w:rsidR="00350FB4" w:rsidRDefault="00350FB4" w:rsidP="00F645A1">
      <w:pPr>
        <w:tabs>
          <w:tab w:val="left" w:pos="10295"/>
        </w:tabs>
      </w:pPr>
    </w:p>
    <w:p w:rsidR="00350FB4" w:rsidRDefault="00350FB4" w:rsidP="00F645A1">
      <w:pPr>
        <w:tabs>
          <w:tab w:val="left" w:pos="10295"/>
        </w:tabs>
      </w:pPr>
    </w:p>
    <w:p w:rsidR="00350FB4" w:rsidRPr="00DB5529" w:rsidRDefault="00DB5529" w:rsidP="00F645A1">
      <w:pPr>
        <w:tabs>
          <w:tab w:val="left" w:pos="10295"/>
        </w:tabs>
        <w:rPr>
          <w:rFonts w:ascii="Times New Roman" w:hAnsi="Times New Roman" w:cs="Times New Roman"/>
          <w:b/>
          <w:sz w:val="28"/>
        </w:rPr>
      </w:pPr>
      <w:r w:rsidRPr="00DB5529">
        <w:rPr>
          <w:rFonts w:ascii="Times New Roman" w:hAnsi="Times New Roman" w:cs="Times New Roman"/>
          <w:b/>
          <w:sz w:val="28"/>
        </w:rPr>
        <w:lastRenderedPageBreak/>
        <w:t>Anexos</w:t>
      </w:r>
    </w:p>
    <w:p w:rsidR="00DB5529" w:rsidRPr="00DB5529" w:rsidRDefault="00DB5529" w:rsidP="00DB5529">
      <w:pPr>
        <w:ind w:left="780"/>
        <w:contextualSpacing/>
        <w:rPr>
          <w:rFonts w:ascii="Times New Roman" w:eastAsia="Times New Roman" w:hAnsi="Times New Roman" w:cs="Times New Roman"/>
          <w:sz w:val="24"/>
          <w:lang w:eastAsia="es-MX"/>
        </w:rPr>
      </w:pPr>
      <w:r w:rsidRPr="00DB5529">
        <w:rPr>
          <w:rFonts w:ascii="Calibri" w:eastAsia="Times New Roman" w:hAnsi="Calibri" w:cs="Times New Roman"/>
          <w:noProof/>
          <w:lang w:val="en-US"/>
        </w:rPr>
        <w:drawing>
          <wp:anchor distT="0" distB="0" distL="114300" distR="114300" simplePos="0" relativeHeight="251673088" behindDoc="0" locked="0" layoutInCell="1" allowOverlap="1" wp14:anchorId="652572D1" wp14:editId="68B295FD">
            <wp:simplePos x="0" y="0"/>
            <wp:positionH relativeFrom="column">
              <wp:posOffset>170815</wp:posOffset>
            </wp:positionH>
            <wp:positionV relativeFrom="paragraph">
              <wp:posOffset>311785</wp:posOffset>
            </wp:positionV>
            <wp:extent cx="5630545" cy="2616835"/>
            <wp:effectExtent l="0" t="0" r="8255" b="0"/>
            <wp:wrapThrough wrapText="bothSides">
              <wp:wrapPolygon edited="0">
                <wp:start x="0" y="0"/>
                <wp:lineTo x="0" y="21385"/>
                <wp:lineTo x="21559" y="21385"/>
                <wp:lineTo x="21559"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6478" t="9363" r="3179" b="12332"/>
                    <a:stretch/>
                  </pic:blipFill>
                  <pic:spPr bwMode="auto">
                    <a:xfrm>
                      <a:off x="0" y="0"/>
                      <a:ext cx="5630545" cy="2616835"/>
                    </a:xfrm>
                    <a:prstGeom prst="rect">
                      <a:avLst/>
                    </a:prstGeom>
                    <a:ln>
                      <a:noFill/>
                    </a:ln>
                    <a:extLst>
                      <a:ext uri="{53640926-AAD7-44D8-BBD7-CCE9431645EC}">
                        <a14:shadowObscured xmlns:a14="http://schemas.microsoft.com/office/drawing/2010/main"/>
                      </a:ext>
                    </a:extLst>
                  </pic:spPr>
                </pic:pic>
              </a:graphicData>
            </a:graphic>
          </wp:anchor>
        </w:drawing>
      </w:r>
      <w:r w:rsidRPr="00DB5529">
        <w:rPr>
          <w:rFonts w:ascii="Times New Roman" w:eastAsia="Times New Roman" w:hAnsi="Times New Roman" w:cs="Times New Roman"/>
          <w:sz w:val="24"/>
          <w:lang w:eastAsia="es-MX"/>
        </w:rPr>
        <w:t>Anexo 1</w:t>
      </w:r>
    </w:p>
    <w:p w:rsidR="00DB5529" w:rsidRPr="00DB5529" w:rsidRDefault="00DB5529" w:rsidP="00DB5529">
      <w:pPr>
        <w:ind w:left="780"/>
        <w:contextualSpacing/>
        <w:rPr>
          <w:rFonts w:ascii="Times New Roman" w:eastAsia="Times New Roman" w:hAnsi="Times New Roman" w:cs="Times New Roman"/>
          <w:sz w:val="24"/>
          <w:lang w:eastAsia="es-MX"/>
        </w:rPr>
      </w:pPr>
      <w:r w:rsidRPr="00DB5529">
        <w:rPr>
          <w:rFonts w:ascii="Times New Roman" w:eastAsia="Times New Roman" w:hAnsi="Times New Roman" w:cs="Times New Roman"/>
          <w:sz w:val="24"/>
          <w:lang w:eastAsia="es-MX"/>
        </w:rPr>
        <w:t>Anexo 2</w:t>
      </w:r>
    </w:p>
    <w:p w:rsidR="00DB5529" w:rsidRPr="00DB5529" w:rsidRDefault="00DB5529" w:rsidP="00DB5529">
      <w:pPr>
        <w:contextualSpacing/>
        <w:rPr>
          <w:rFonts w:ascii="Times New Roman" w:eastAsia="Times New Roman" w:hAnsi="Times New Roman" w:cs="Times New Roman"/>
          <w:sz w:val="24"/>
          <w:lang w:eastAsia="es-MX"/>
        </w:rPr>
      </w:pPr>
    </w:p>
    <w:p w:rsidR="00DB5529" w:rsidRPr="00DB5529" w:rsidRDefault="00DB5529" w:rsidP="00DB5529">
      <w:pPr>
        <w:ind w:left="780"/>
        <w:contextualSpacing/>
        <w:rPr>
          <w:rFonts w:ascii="Times New Roman" w:eastAsia="Times New Roman" w:hAnsi="Times New Roman" w:cs="Times New Roman"/>
          <w:sz w:val="24"/>
          <w:lang w:eastAsia="es-MX"/>
        </w:rPr>
      </w:pPr>
      <w:r w:rsidRPr="00DB5529">
        <w:rPr>
          <w:rFonts w:ascii="Times New Roman" w:eastAsia="Times New Roman" w:hAnsi="Times New Roman" w:cs="Times New Roman"/>
          <w:noProof/>
          <w:sz w:val="24"/>
          <w:lang w:val="en-US"/>
        </w:rPr>
        <w:drawing>
          <wp:anchor distT="0" distB="0" distL="114300" distR="114300" simplePos="0" relativeHeight="251674112" behindDoc="0" locked="0" layoutInCell="1" allowOverlap="1" wp14:anchorId="2630F17D" wp14:editId="3EAD1570">
            <wp:simplePos x="0" y="0"/>
            <wp:positionH relativeFrom="column">
              <wp:posOffset>1043940</wp:posOffset>
            </wp:positionH>
            <wp:positionV relativeFrom="paragraph">
              <wp:posOffset>194310</wp:posOffset>
            </wp:positionV>
            <wp:extent cx="4095750" cy="2752725"/>
            <wp:effectExtent l="0" t="0" r="0" b="9525"/>
            <wp:wrapThrough wrapText="bothSides">
              <wp:wrapPolygon edited="0">
                <wp:start x="0" y="0"/>
                <wp:lineTo x="0" y="21525"/>
                <wp:lineTo x="21500" y="21525"/>
                <wp:lineTo x="21500" y="0"/>
                <wp:lineTo x="0" y="0"/>
              </wp:wrapPolygon>
            </wp:wrapThrough>
            <wp:docPr id="45" name="Imagen 45" descr="C:\Users\Karla Mtz\Pictures\50838ca9-a364-4e96-bb24-0120165379e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la Mtz\Pictures\50838ca9-a364-4e96-bb24-0120165379e3.jf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5750"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5529" w:rsidRPr="00DB5529" w:rsidRDefault="00DB5529" w:rsidP="00DB5529">
      <w:pPr>
        <w:ind w:left="780"/>
        <w:contextualSpacing/>
        <w:rPr>
          <w:rFonts w:ascii="Times New Roman" w:eastAsia="Times New Roman" w:hAnsi="Times New Roman" w:cs="Times New Roman"/>
          <w:sz w:val="24"/>
          <w:lang w:eastAsia="es-MX"/>
        </w:rPr>
      </w:pPr>
    </w:p>
    <w:p w:rsidR="00DB5529" w:rsidRPr="00DB5529" w:rsidRDefault="00DB5529" w:rsidP="00DB5529">
      <w:pPr>
        <w:ind w:left="780"/>
        <w:contextualSpacing/>
        <w:rPr>
          <w:rFonts w:ascii="Times New Roman" w:eastAsia="Times New Roman" w:hAnsi="Times New Roman" w:cs="Times New Roman"/>
          <w:sz w:val="24"/>
          <w:lang w:eastAsia="es-MX"/>
        </w:rPr>
      </w:pPr>
    </w:p>
    <w:p w:rsidR="00DB5529" w:rsidRPr="00DB5529" w:rsidRDefault="00DB5529" w:rsidP="00DB5529">
      <w:pPr>
        <w:ind w:left="780"/>
        <w:contextualSpacing/>
        <w:rPr>
          <w:rFonts w:ascii="Times New Roman" w:eastAsia="Times New Roman" w:hAnsi="Times New Roman" w:cs="Times New Roman"/>
          <w:sz w:val="24"/>
          <w:lang w:eastAsia="es-MX"/>
        </w:rPr>
      </w:pPr>
    </w:p>
    <w:p w:rsidR="00DB5529" w:rsidRPr="00DB5529" w:rsidRDefault="00DB5529" w:rsidP="00DB5529">
      <w:pPr>
        <w:ind w:left="780"/>
        <w:contextualSpacing/>
        <w:rPr>
          <w:rFonts w:ascii="Times New Roman" w:eastAsia="Times New Roman" w:hAnsi="Times New Roman" w:cs="Times New Roman"/>
          <w:sz w:val="24"/>
          <w:lang w:eastAsia="es-MX"/>
        </w:rPr>
      </w:pPr>
    </w:p>
    <w:p w:rsidR="00DB5529" w:rsidRPr="00DB5529" w:rsidRDefault="00DB5529" w:rsidP="00DB5529">
      <w:pPr>
        <w:ind w:left="780"/>
        <w:contextualSpacing/>
        <w:rPr>
          <w:rFonts w:ascii="Times New Roman" w:eastAsia="Times New Roman" w:hAnsi="Times New Roman" w:cs="Times New Roman"/>
          <w:sz w:val="24"/>
          <w:lang w:eastAsia="es-MX"/>
        </w:rPr>
      </w:pPr>
    </w:p>
    <w:p w:rsidR="00DB5529" w:rsidRPr="00DB5529" w:rsidRDefault="00DB5529" w:rsidP="00DB5529">
      <w:pPr>
        <w:ind w:left="780"/>
        <w:contextualSpacing/>
        <w:rPr>
          <w:rFonts w:ascii="Times New Roman" w:eastAsia="Times New Roman" w:hAnsi="Times New Roman" w:cs="Times New Roman"/>
          <w:sz w:val="24"/>
          <w:lang w:eastAsia="es-MX"/>
        </w:rPr>
      </w:pPr>
    </w:p>
    <w:p w:rsidR="00DB5529" w:rsidRPr="00DB5529" w:rsidRDefault="00DB5529" w:rsidP="00DB5529">
      <w:pPr>
        <w:ind w:left="780"/>
        <w:contextualSpacing/>
        <w:rPr>
          <w:rFonts w:ascii="Times New Roman" w:eastAsia="Times New Roman" w:hAnsi="Times New Roman" w:cs="Times New Roman"/>
          <w:sz w:val="24"/>
          <w:lang w:eastAsia="es-MX"/>
        </w:rPr>
      </w:pPr>
    </w:p>
    <w:p w:rsidR="00DB5529" w:rsidRPr="00DB5529" w:rsidRDefault="00DB5529" w:rsidP="00DB5529">
      <w:pPr>
        <w:ind w:left="780"/>
        <w:contextualSpacing/>
        <w:rPr>
          <w:rFonts w:ascii="Times New Roman" w:eastAsia="Times New Roman" w:hAnsi="Times New Roman" w:cs="Times New Roman"/>
          <w:sz w:val="24"/>
          <w:lang w:eastAsia="es-MX"/>
        </w:rPr>
      </w:pPr>
    </w:p>
    <w:p w:rsidR="00DB5529" w:rsidRPr="00DB5529" w:rsidRDefault="00DB5529" w:rsidP="00DB5529">
      <w:pPr>
        <w:ind w:left="780"/>
        <w:contextualSpacing/>
        <w:rPr>
          <w:rFonts w:ascii="Times New Roman" w:eastAsia="Times New Roman" w:hAnsi="Times New Roman" w:cs="Times New Roman"/>
          <w:sz w:val="24"/>
          <w:lang w:eastAsia="es-MX"/>
        </w:rPr>
      </w:pPr>
    </w:p>
    <w:p w:rsidR="00DB5529" w:rsidRPr="00DB5529" w:rsidRDefault="00DB5529" w:rsidP="00DB5529">
      <w:pPr>
        <w:spacing w:after="0"/>
        <w:jc w:val="center"/>
        <w:rPr>
          <w:rFonts w:ascii="Berlin Sans FB" w:eastAsia="Times New Roman" w:hAnsi="Berlin Sans FB" w:cs="Times New Roman"/>
          <w:lang w:val="es-ES_tradnl" w:eastAsia="es-MX"/>
        </w:rPr>
      </w:pPr>
      <w:r w:rsidRPr="00DB5529">
        <w:rPr>
          <w:rFonts w:ascii="Calibri" w:eastAsia="Times New Roman" w:hAnsi="Calibri" w:cs="Times New Roman"/>
          <w:noProof/>
          <w:lang w:val="en-US"/>
        </w:rPr>
        <mc:AlternateContent>
          <mc:Choice Requires="wps">
            <w:drawing>
              <wp:inline distT="0" distB="0" distL="0" distR="0" wp14:anchorId="111C390A" wp14:editId="02C4F5D3">
                <wp:extent cx="299720" cy="299720"/>
                <wp:effectExtent l="0" t="0" r="0" b="0"/>
                <wp:docPr id="43" name="Rectángulo 2" descr="blob:https://web.whatsapp.com/50838ca9-a364-4e96-bb24-0120165379e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6D1157" id="Rectángulo 2" o:spid="_x0000_s1026" alt="blob:https://web.whatsapp.com/50838ca9-a364-4e96-bb24-0120165379e3"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" filled="f" stroked="f">
                <o:lock v:ext="edit" aspectratio="t"/>
                <w10:anchorlock/>
              </v:rect>
            </w:pict>
          </mc:Fallback>
        </mc:AlternateContent>
      </w:r>
    </w:p>
    <w:p w:rsidR="00DB5529" w:rsidRPr="00DB5529" w:rsidRDefault="00DB5529" w:rsidP="00DB5529">
      <w:pPr>
        <w:spacing w:after="0"/>
        <w:jc w:val="center"/>
        <w:rPr>
          <w:rFonts w:ascii="Berlin Sans FB" w:eastAsia="Times New Roman" w:hAnsi="Berlin Sans FB" w:cs="Times New Roman"/>
          <w:lang w:val="es-ES_tradnl" w:eastAsia="es-MX"/>
        </w:rPr>
      </w:pPr>
    </w:p>
    <w:p w:rsidR="00DB5529" w:rsidRPr="00DB5529" w:rsidRDefault="00DB5529" w:rsidP="00DB5529">
      <w:pPr>
        <w:spacing w:after="0"/>
        <w:jc w:val="center"/>
        <w:rPr>
          <w:rFonts w:ascii="Berlin Sans FB" w:eastAsia="Times New Roman" w:hAnsi="Berlin Sans FB" w:cs="Times New Roman"/>
          <w:lang w:val="es-ES_tradnl" w:eastAsia="es-MX"/>
        </w:rPr>
      </w:pPr>
    </w:p>
    <w:p w:rsidR="00DB5529" w:rsidRPr="00DB5529" w:rsidRDefault="00DB5529" w:rsidP="00DB5529">
      <w:pPr>
        <w:spacing w:after="0"/>
        <w:jc w:val="center"/>
        <w:rPr>
          <w:rFonts w:ascii="Berlin Sans FB" w:eastAsia="Times New Roman" w:hAnsi="Berlin Sans FB" w:cs="Times New Roman"/>
          <w:lang w:val="es-ES_tradnl" w:eastAsia="es-MX"/>
        </w:rPr>
      </w:pPr>
    </w:p>
    <w:p w:rsidR="00DB5529" w:rsidRPr="00DB5529" w:rsidRDefault="00DB5529" w:rsidP="00DB5529">
      <w:pPr>
        <w:spacing w:after="0"/>
        <w:jc w:val="center"/>
        <w:rPr>
          <w:rFonts w:ascii="Berlin Sans FB" w:eastAsia="Times New Roman" w:hAnsi="Berlin Sans FB" w:cs="Times New Roman"/>
          <w:lang w:val="es-ES_tradnl" w:eastAsia="es-MX"/>
        </w:rPr>
      </w:pPr>
    </w:p>
    <w:p w:rsidR="00DB5529" w:rsidRPr="00DB5529" w:rsidRDefault="00DB5529" w:rsidP="00DB5529">
      <w:pPr>
        <w:spacing w:after="0"/>
        <w:jc w:val="center"/>
        <w:rPr>
          <w:rFonts w:ascii="Berlin Sans FB" w:eastAsia="Times New Roman" w:hAnsi="Berlin Sans FB" w:cs="Times New Roman"/>
          <w:lang w:val="es-ES_tradnl" w:eastAsia="es-MX"/>
        </w:rPr>
      </w:pPr>
    </w:p>
    <w:p w:rsidR="00DB5529" w:rsidRDefault="00DB5529" w:rsidP="00F645A1">
      <w:pPr>
        <w:tabs>
          <w:tab w:val="left" w:pos="10295"/>
        </w:tabs>
        <w:rPr>
          <w:rFonts w:ascii="Times New Roman" w:hAnsi="Times New Roman" w:cs="Times New Roman"/>
          <w:sz w:val="24"/>
        </w:rPr>
      </w:pPr>
    </w:p>
    <w:p w:rsidR="00DB5529" w:rsidRDefault="00DB5529" w:rsidP="00F645A1">
      <w:pPr>
        <w:tabs>
          <w:tab w:val="left" w:pos="10295"/>
        </w:tabs>
        <w:rPr>
          <w:rFonts w:ascii="Times New Roman" w:hAnsi="Times New Roman" w:cs="Times New Roman"/>
          <w:sz w:val="24"/>
        </w:rPr>
      </w:pPr>
    </w:p>
    <w:p w:rsidR="00DB5529" w:rsidRDefault="00DB5529" w:rsidP="00F645A1">
      <w:pPr>
        <w:tabs>
          <w:tab w:val="left" w:pos="10295"/>
        </w:tabs>
        <w:rPr>
          <w:rFonts w:ascii="Times New Roman" w:hAnsi="Times New Roman" w:cs="Times New Roman"/>
          <w:sz w:val="24"/>
        </w:rPr>
      </w:pPr>
    </w:p>
    <w:p w:rsidR="00DB5529" w:rsidRDefault="00DB5529" w:rsidP="00F645A1">
      <w:pPr>
        <w:tabs>
          <w:tab w:val="left" w:pos="10295"/>
        </w:tabs>
        <w:rPr>
          <w:rFonts w:ascii="Times New Roman" w:hAnsi="Times New Roman" w:cs="Times New Roman"/>
          <w:sz w:val="24"/>
        </w:rPr>
      </w:pPr>
    </w:p>
    <w:p w:rsidR="00DB5529" w:rsidRDefault="00DB5529" w:rsidP="00F645A1">
      <w:pPr>
        <w:tabs>
          <w:tab w:val="left" w:pos="10295"/>
        </w:tabs>
        <w:rPr>
          <w:rFonts w:ascii="Times New Roman" w:hAnsi="Times New Roman" w:cs="Times New Roman"/>
          <w:b/>
          <w:sz w:val="28"/>
        </w:rPr>
      </w:pPr>
      <w:r w:rsidRPr="00DB5529">
        <w:rPr>
          <w:rFonts w:ascii="Times New Roman" w:hAnsi="Times New Roman" w:cs="Times New Roman"/>
          <w:b/>
          <w:sz w:val="28"/>
        </w:rPr>
        <w:lastRenderedPageBreak/>
        <w:t>Conclusión</w:t>
      </w:r>
    </w:p>
    <w:p w:rsidR="003D6173" w:rsidRDefault="003D6173" w:rsidP="00DB5529">
      <w:pPr>
        <w:spacing w:after="160" w:line="360" w:lineRule="auto"/>
        <w:rPr>
          <w:rFonts w:ascii="Times New Roman" w:eastAsia="Calibri" w:hAnsi="Times New Roman" w:cs="Times New Roman"/>
          <w:sz w:val="24"/>
        </w:rPr>
      </w:pPr>
      <w:r>
        <w:rPr>
          <w:rFonts w:ascii="Times New Roman" w:eastAsia="Calibri" w:hAnsi="Times New Roman" w:cs="Times New Roman"/>
          <w:sz w:val="24"/>
        </w:rPr>
        <w:t>C</w:t>
      </w:r>
      <w:r w:rsidR="00DB5529">
        <w:rPr>
          <w:rFonts w:ascii="Times New Roman" w:eastAsia="Calibri" w:hAnsi="Times New Roman" w:cs="Times New Roman"/>
          <w:sz w:val="24"/>
        </w:rPr>
        <w:t xml:space="preserve">onsidero </w:t>
      </w:r>
      <w:r>
        <w:rPr>
          <w:rFonts w:ascii="Times New Roman" w:eastAsia="Calibri" w:hAnsi="Times New Roman" w:cs="Times New Roman"/>
          <w:sz w:val="24"/>
        </w:rPr>
        <w:t xml:space="preserve">que el realizar un </w:t>
      </w:r>
      <w:r w:rsidR="00B164E6">
        <w:rPr>
          <w:rFonts w:ascii="Times New Roman" w:eastAsia="Calibri" w:hAnsi="Times New Roman" w:cs="Times New Roman"/>
          <w:sz w:val="24"/>
        </w:rPr>
        <w:t>diagnóstico</w:t>
      </w:r>
      <w:r>
        <w:rPr>
          <w:rFonts w:ascii="Times New Roman" w:eastAsia="Calibri" w:hAnsi="Times New Roman" w:cs="Times New Roman"/>
          <w:sz w:val="24"/>
        </w:rPr>
        <w:t xml:space="preserve"> en general como el grupal es </w:t>
      </w:r>
      <w:r w:rsidR="00DB5529">
        <w:rPr>
          <w:rFonts w:ascii="Times New Roman" w:eastAsia="Calibri" w:hAnsi="Times New Roman" w:cs="Times New Roman"/>
          <w:sz w:val="24"/>
        </w:rPr>
        <w:t xml:space="preserve">de gran importancia </w:t>
      </w:r>
      <w:r>
        <w:rPr>
          <w:rFonts w:ascii="Times New Roman" w:eastAsia="Calibri" w:hAnsi="Times New Roman" w:cs="Times New Roman"/>
          <w:sz w:val="24"/>
        </w:rPr>
        <w:t xml:space="preserve">para </w:t>
      </w:r>
      <w:r w:rsidR="00DB5529">
        <w:rPr>
          <w:rFonts w:ascii="Times New Roman" w:eastAsia="Calibri" w:hAnsi="Times New Roman" w:cs="Times New Roman"/>
          <w:sz w:val="24"/>
        </w:rPr>
        <w:t>l</w:t>
      </w:r>
      <w:r w:rsidR="00DB5529" w:rsidRPr="00CB7699">
        <w:rPr>
          <w:rFonts w:ascii="Times New Roman" w:eastAsia="Calibri" w:hAnsi="Times New Roman" w:cs="Times New Roman"/>
          <w:sz w:val="24"/>
        </w:rPr>
        <w:t xml:space="preserve">a calidad </w:t>
      </w:r>
      <w:r>
        <w:rPr>
          <w:rFonts w:ascii="Times New Roman" w:eastAsia="Calibri" w:hAnsi="Times New Roman" w:cs="Times New Roman"/>
          <w:sz w:val="24"/>
        </w:rPr>
        <w:t xml:space="preserve">educativa saber </w:t>
      </w:r>
      <w:r w:rsidR="00B164E6">
        <w:rPr>
          <w:rFonts w:ascii="Times New Roman" w:eastAsia="Calibri" w:hAnsi="Times New Roman" w:cs="Times New Roman"/>
          <w:sz w:val="24"/>
        </w:rPr>
        <w:t>cuáles</w:t>
      </w:r>
      <w:r>
        <w:rPr>
          <w:rFonts w:ascii="Times New Roman" w:eastAsia="Calibri" w:hAnsi="Times New Roman" w:cs="Times New Roman"/>
          <w:sz w:val="24"/>
        </w:rPr>
        <w:t xml:space="preserve"> son las problemáticas que rodea al contexto escolar y el ambiente de trabajo en el que el niño se desenvuelve. L</w:t>
      </w:r>
      <w:r w:rsidR="00DB5529" w:rsidRPr="00CB7699">
        <w:rPr>
          <w:rFonts w:ascii="Times New Roman" w:eastAsia="Calibri" w:hAnsi="Times New Roman" w:cs="Times New Roman"/>
          <w:sz w:val="24"/>
        </w:rPr>
        <w:t>a institución educativa desde el mismo centro, hasta la práctica docente, los profesores, la evaluación de los sistemas, la metodología utilizada en la escuela</w:t>
      </w:r>
      <w:r>
        <w:rPr>
          <w:rFonts w:ascii="Times New Roman" w:eastAsia="Calibri" w:hAnsi="Times New Roman" w:cs="Times New Roman"/>
          <w:sz w:val="24"/>
        </w:rPr>
        <w:t xml:space="preserve"> es importante conocerla bien</w:t>
      </w:r>
      <w:r w:rsidR="00DB5529" w:rsidRPr="00CB7699">
        <w:rPr>
          <w:rFonts w:ascii="Times New Roman" w:eastAsia="Calibri" w:hAnsi="Times New Roman" w:cs="Times New Roman"/>
          <w:sz w:val="24"/>
        </w:rPr>
        <w:t>, etc. Es por todo esto que el diagnostico e</w:t>
      </w:r>
      <w:r w:rsidR="00DB5529">
        <w:rPr>
          <w:rFonts w:ascii="Times New Roman" w:eastAsia="Calibri" w:hAnsi="Times New Roman" w:cs="Times New Roman"/>
          <w:sz w:val="24"/>
        </w:rPr>
        <w:t xml:space="preserve">ducativo se vuelve relevante para nosotros como </w:t>
      </w:r>
      <w:r>
        <w:rPr>
          <w:rFonts w:ascii="Times New Roman" w:eastAsia="Calibri" w:hAnsi="Times New Roman" w:cs="Times New Roman"/>
          <w:sz w:val="24"/>
        </w:rPr>
        <w:t>futuras Educadora</w:t>
      </w:r>
      <w:r w:rsidR="00DB5529">
        <w:rPr>
          <w:rFonts w:ascii="Times New Roman" w:eastAsia="Calibri" w:hAnsi="Times New Roman" w:cs="Times New Roman"/>
          <w:sz w:val="24"/>
        </w:rPr>
        <w:t>s.</w:t>
      </w:r>
    </w:p>
    <w:p w:rsidR="003D6173" w:rsidRDefault="003D6173" w:rsidP="00DB5529">
      <w:pPr>
        <w:spacing w:after="160" w:line="360" w:lineRule="auto"/>
        <w:rPr>
          <w:rFonts w:ascii="Times New Roman" w:eastAsia="Calibri" w:hAnsi="Times New Roman" w:cs="Times New Roman"/>
          <w:sz w:val="24"/>
        </w:rPr>
      </w:pPr>
      <w:r>
        <w:rPr>
          <w:rFonts w:ascii="Times New Roman" w:eastAsia="Calibri" w:hAnsi="Times New Roman" w:cs="Times New Roman"/>
          <w:sz w:val="24"/>
        </w:rPr>
        <w:t xml:space="preserve">Realizar un </w:t>
      </w:r>
      <w:r w:rsidR="00B164E6">
        <w:rPr>
          <w:rFonts w:ascii="Times New Roman" w:eastAsia="Calibri" w:hAnsi="Times New Roman" w:cs="Times New Roman"/>
          <w:sz w:val="24"/>
        </w:rPr>
        <w:t>diagnóstico</w:t>
      </w:r>
      <w:r>
        <w:rPr>
          <w:rFonts w:ascii="Times New Roman" w:eastAsia="Calibri" w:hAnsi="Times New Roman" w:cs="Times New Roman"/>
          <w:sz w:val="24"/>
        </w:rPr>
        <w:t xml:space="preserve"> grupal para saber en </w:t>
      </w:r>
      <w:r w:rsidR="00B164E6">
        <w:rPr>
          <w:rFonts w:ascii="Times New Roman" w:eastAsia="Calibri" w:hAnsi="Times New Roman" w:cs="Times New Roman"/>
          <w:sz w:val="24"/>
        </w:rPr>
        <w:t>qué</w:t>
      </w:r>
      <w:r>
        <w:rPr>
          <w:rFonts w:ascii="Times New Roman" w:eastAsia="Calibri" w:hAnsi="Times New Roman" w:cs="Times New Roman"/>
          <w:sz w:val="24"/>
        </w:rPr>
        <w:t xml:space="preserve"> nivel se encuentran los alumnos, que es lo que hay que fortalecer y lo que ya se </w:t>
      </w:r>
      <w:r w:rsidR="00B164E6">
        <w:rPr>
          <w:rFonts w:ascii="Times New Roman" w:eastAsia="Calibri" w:hAnsi="Times New Roman" w:cs="Times New Roman"/>
          <w:sz w:val="24"/>
        </w:rPr>
        <w:t xml:space="preserve">tiene </w:t>
      </w:r>
      <w:r>
        <w:rPr>
          <w:rFonts w:ascii="Times New Roman" w:eastAsia="Calibri" w:hAnsi="Times New Roman" w:cs="Times New Roman"/>
          <w:sz w:val="24"/>
        </w:rPr>
        <w:t>logrado</w:t>
      </w:r>
      <w:r w:rsidR="00B164E6">
        <w:rPr>
          <w:rFonts w:ascii="Times New Roman" w:eastAsia="Calibri" w:hAnsi="Times New Roman" w:cs="Times New Roman"/>
          <w:sz w:val="24"/>
        </w:rPr>
        <w:t xml:space="preserve"> </w:t>
      </w:r>
      <w:r>
        <w:rPr>
          <w:rFonts w:ascii="Times New Roman" w:eastAsia="Calibri" w:hAnsi="Times New Roman" w:cs="Times New Roman"/>
          <w:sz w:val="24"/>
        </w:rPr>
        <w:t xml:space="preserve">, para seguir </w:t>
      </w:r>
      <w:r w:rsidR="00B164E6">
        <w:rPr>
          <w:rFonts w:ascii="Times New Roman" w:eastAsia="Calibri" w:hAnsi="Times New Roman" w:cs="Times New Roman"/>
          <w:sz w:val="24"/>
        </w:rPr>
        <w:t>formándolos de acuerdo a sus necesidades y no solo enseñar por enseñar, siempre hay que tomar en cuenta sus saberes por eso es que es importante realizar el diagnostico.</w:t>
      </w:r>
      <w:r w:rsidR="00DB5529">
        <w:rPr>
          <w:rFonts w:ascii="Times New Roman" w:eastAsia="Calibri" w:hAnsi="Times New Roman" w:cs="Times New Roman"/>
          <w:sz w:val="24"/>
        </w:rPr>
        <w:t xml:space="preserve"> </w:t>
      </w:r>
      <w:bookmarkStart w:id="2" w:name="_GoBack"/>
      <w:bookmarkEnd w:id="2"/>
    </w:p>
    <w:p w:rsidR="003D6173" w:rsidRDefault="003D6173">
      <w:pPr>
        <w:rPr>
          <w:rFonts w:ascii="Times New Roman" w:eastAsia="Calibri" w:hAnsi="Times New Roman" w:cs="Times New Roman"/>
          <w:sz w:val="24"/>
        </w:rPr>
      </w:pPr>
      <w:r>
        <w:rPr>
          <w:rFonts w:ascii="Times New Roman" w:eastAsia="Calibri" w:hAnsi="Times New Roman" w:cs="Times New Roman"/>
          <w:sz w:val="24"/>
        </w:rPr>
        <w:br w:type="page"/>
      </w:r>
    </w:p>
    <w:tbl>
      <w:tblPr>
        <w:tblW w:w="7540" w:type="dxa"/>
        <w:tblCellMar>
          <w:left w:w="0" w:type="dxa"/>
          <w:right w:w="0" w:type="dxa"/>
        </w:tblCellMar>
        <w:tblLook w:val="0420" w:firstRow="1" w:lastRow="0" w:firstColumn="0" w:lastColumn="0" w:noHBand="0" w:noVBand="1"/>
      </w:tblPr>
      <w:tblGrid>
        <w:gridCol w:w="1277"/>
        <w:gridCol w:w="1640"/>
        <w:gridCol w:w="1640"/>
        <w:gridCol w:w="1459"/>
        <w:gridCol w:w="1289"/>
        <w:gridCol w:w="1695"/>
      </w:tblGrid>
      <w:tr w:rsidR="003D6173" w:rsidRPr="003D6173" w:rsidTr="003D6173">
        <w:trPr>
          <w:trHeight w:val="264"/>
        </w:trPr>
        <w:tc>
          <w:tcPr>
            <w:tcW w:w="1040"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1" w:type="dxa"/>
              <w:left w:w="81" w:type="dxa"/>
              <w:bottom w:w="0" w:type="dxa"/>
              <w:right w:w="81" w:type="dxa"/>
            </w:tcMar>
            <w:vAlign w:val="center"/>
            <w:hideMark/>
          </w:tcPr>
          <w:p w:rsidR="003D6173" w:rsidRPr="003D6173" w:rsidRDefault="003D6173" w:rsidP="003D6173">
            <w:pPr>
              <w:spacing w:after="160" w:line="360" w:lineRule="auto"/>
              <w:rPr>
                <w:rFonts w:ascii="Times New Roman" w:eastAsia="Calibri" w:hAnsi="Times New Roman" w:cs="Times New Roman"/>
                <w:sz w:val="24"/>
                <w:lang w:val="en-US"/>
              </w:rPr>
            </w:pPr>
            <w:r w:rsidRPr="003D6173">
              <w:rPr>
                <w:rFonts w:ascii="Times New Roman" w:eastAsia="Calibri" w:hAnsi="Times New Roman" w:cs="Times New Roman"/>
                <w:b/>
                <w:bCs/>
                <w:sz w:val="24"/>
                <w:lang w:val="es-ES"/>
              </w:rPr>
              <w:lastRenderedPageBreak/>
              <w:t>Rúbrica</w:t>
            </w:r>
          </w:p>
          <w:p w:rsidR="003D6173" w:rsidRPr="003D6173" w:rsidRDefault="003D6173" w:rsidP="003D6173">
            <w:pPr>
              <w:spacing w:after="160" w:line="360" w:lineRule="auto"/>
              <w:rPr>
                <w:rFonts w:ascii="Times New Roman" w:eastAsia="Calibri" w:hAnsi="Times New Roman" w:cs="Times New Roman"/>
                <w:sz w:val="24"/>
                <w:lang w:val="en-US"/>
              </w:rPr>
            </w:pPr>
            <w:r w:rsidRPr="003D6173">
              <w:rPr>
                <w:rFonts w:ascii="Times New Roman" w:eastAsia="Calibri" w:hAnsi="Times New Roman" w:cs="Times New Roman"/>
                <w:b/>
                <w:bCs/>
                <w:sz w:val="24"/>
                <w:lang w:val="es-ES"/>
              </w:rPr>
              <w:t>Ensayo</w:t>
            </w:r>
          </w:p>
          <w:p w:rsidR="003D6173" w:rsidRPr="003D6173" w:rsidRDefault="003D6173" w:rsidP="003D6173">
            <w:pPr>
              <w:spacing w:after="160" w:line="360" w:lineRule="auto"/>
              <w:rPr>
                <w:rFonts w:ascii="Times New Roman" w:eastAsia="Calibri" w:hAnsi="Times New Roman" w:cs="Times New Roman"/>
                <w:sz w:val="24"/>
                <w:lang w:val="en-US"/>
              </w:rPr>
            </w:pPr>
            <w:r w:rsidRPr="003D6173">
              <w:rPr>
                <w:rFonts w:ascii="Times New Roman" w:eastAsia="Calibri" w:hAnsi="Times New Roman" w:cs="Times New Roman"/>
                <w:b/>
                <w:bCs/>
                <w:sz w:val="24"/>
                <w:lang w:val="es-ES"/>
              </w:rPr>
              <w:t>Criterios</w:t>
            </w:r>
          </w:p>
        </w:tc>
        <w:tc>
          <w:tcPr>
            <w:tcW w:w="6500" w:type="dxa"/>
            <w:gridSpan w:val="5"/>
            <w:tcBorders>
              <w:top w:val="single" w:sz="8" w:space="0" w:color="FFFFFF"/>
              <w:left w:val="single" w:sz="8" w:space="0" w:color="FFFFFF"/>
              <w:bottom w:val="single" w:sz="24" w:space="0" w:color="FFFFFF"/>
              <w:right w:val="single" w:sz="8" w:space="0" w:color="FFFFFF"/>
            </w:tcBorders>
            <w:shd w:val="clear" w:color="auto" w:fill="5B9BD5"/>
            <w:tcMar>
              <w:top w:w="11" w:type="dxa"/>
              <w:left w:w="81" w:type="dxa"/>
              <w:bottom w:w="0" w:type="dxa"/>
              <w:right w:w="81" w:type="dxa"/>
            </w:tcMar>
            <w:vAlign w:val="center"/>
            <w:hideMark/>
          </w:tcPr>
          <w:p w:rsidR="003D6173" w:rsidRPr="003D6173" w:rsidRDefault="003D6173" w:rsidP="003D6173">
            <w:pPr>
              <w:spacing w:after="160" w:line="360" w:lineRule="auto"/>
              <w:rPr>
                <w:rFonts w:ascii="Times New Roman" w:eastAsia="Calibri" w:hAnsi="Times New Roman" w:cs="Times New Roman"/>
                <w:sz w:val="24"/>
                <w:lang w:val="en-US"/>
              </w:rPr>
            </w:pPr>
            <w:r w:rsidRPr="003D6173">
              <w:rPr>
                <w:rFonts w:ascii="Times New Roman" w:eastAsia="Calibri" w:hAnsi="Times New Roman" w:cs="Times New Roman"/>
                <w:b/>
                <w:bCs/>
                <w:sz w:val="24"/>
                <w:lang w:val="es-ES"/>
              </w:rPr>
              <w:t>EVALUACIÓN</w:t>
            </w:r>
          </w:p>
        </w:tc>
      </w:tr>
      <w:tr w:rsidR="003D6173" w:rsidRPr="003D6173" w:rsidTr="003D6173">
        <w:trPr>
          <w:trHeight w:val="912"/>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3D6173" w:rsidRPr="003D6173" w:rsidRDefault="003D6173" w:rsidP="003D6173">
            <w:pPr>
              <w:spacing w:after="160" w:line="360" w:lineRule="auto"/>
              <w:rPr>
                <w:rFonts w:ascii="Times New Roman" w:eastAsia="Calibri" w:hAnsi="Times New Roman" w:cs="Times New Roman"/>
                <w:sz w:val="24"/>
                <w:lang w:val="en-US"/>
              </w:rPr>
            </w:pPr>
          </w:p>
        </w:tc>
        <w:tc>
          <w:tcPr>
            <w:tcW w:w="1260" w:type="dxa"/>
            <w:tcBorders>
              <w:top w:val="single" w:sz="24" w:space="0" w:color="FFFFFF"/>
              <w:left w:val="single" w:sz="24" w:space="0" w:color="FFFFFF"/>
              <w:bottom w:val="single" w:sz="8" w:space="0" w:color="FFFFFF"/>
              <w:right w:val="single" w:sz="8" w:space="0" w:color="FFFFFF"/>
            </w:tcBorders>
            <w:shd w:val="clear" w:color="auto" w:fill="D2DEEF"/>
            <w:tcMar>
              <w:top w:w="11" w:type="dxa"/>
              <w:left w:w="81" w:type="dxa"/>
              <w:bottom w:w="0" w:type="dxa"/>
              <w:right w:w="81" w:type="dxa"/>
            </w:tcMar>
            <w:vAlign w:val="center"/>
            <w:hideMark/>
          </w:tcPr>
          <w:p w:rsidR="003D6173" w:rsidRPr="003D6173" w:rsidRDefault="003D6173" w:rsidP="003D6173">
            <w:pPr>
              <w:spacing w:after="160" w:line="360" w:lineRule="auto"/>
              <w:rPr>
                <w:rFonts w:ascii="Times New Roman" w:eastAsia="Calibri" w:hAnsi="Times New Roman" w:cs="Times New Roman"/>
                <w:sz w:val="24"/>
                <w:lang w:val="en-US"/>
              </w:rPr>
            </w:pPr>
            <w:r w:rsidRPr="003D6173">
              <w:rPr>
                <w:rFonts w:ascii="Times New Roman" w:eastAsia="Calibri" w:hAnsi="Times New Roman" w:cs="Times New Roman"/>
                <w:sz w:val="24"/>
                <w:lang w:val="es-ES"/>
              </w:rPr>
              <w:t>10</w:t>
            </w:r>
          </w:p>
        </w:tc>
        <w:tc>
          <w:tcPr>
            <w:tcW w:w="1360" w:type="dxa"/>
            <w:tcBorders>
              <w:top w:val="single" w:sz="24" w:space="0" w:color="FFFFFF"/>
              <w:left w:val="single" w:sz="8" w:space="0" w:color="FFFFFF"/>
              <w:bottom w:val="single" w:sz="8" w:space="0" w:color="FFFFFF"/>
              <w:right w:val="single" w:sz="8" w:space="0" w:color="FFFFFF"/>
            </w:tcBorders>
            <w:shd w:val="clear" w:color="auto" w:fill="D2DEEF"/>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lang w:val="en-US"/>
              </w:rPr>
            </w:pPr>
            <w:r w:rsidRPr="003D6173">
              <w:rPr>
                <w:rFonts w:ascii="Times New Roman" w:eastAsia="Calibri" w:hAnsi="Times New Roman" w:cs="Times New Roman"/>
                <w:sz w:val="24"/>
                <w:lang w:val="es-ES"/>
              </w:rPr>
              <w:t>9</w:t>
            </w:r>
          </w:p>
        </w:tc>
        <w:tc>
          <w:tcPr>
            <w:tcW w:w="1440" w:type="dxa"/>
            <w:tcBorders>
              <w:top w:val="single" w:sz="24" w:space="0" w:color="FFFFFF"/>
              <w:left w:val="single" w:sz="8" w:space="0" w:color="FFFFFF"/>
              <w:bottom w:val="single" w:sz="8" w:space="0" w:color="FFFFFF"/>
              <w:right w:val="single" w:sz="8" w:space="0" w:color="FFFFFF"/>
            </w:tcBorders>
            <w:shd w:val="clear" w:color="auto" w:fill="D2DEEF"/>
            <w:tcMar>
              <w:top w:w="11" w:type="dxa"/>
              <w:left w:w="81" w:type="dxa"/>
              <w:bottom w:w="0" w:type="dxa"/>
              <w:right w:w="81" w:type="dxa"/>
            </w:tcMar>
            <w:vAlign w:val="center"/>
            <w:hideMark/>
          </w:tcPr>
          <w:p w:rsidR="003D6173" w:rsidRPr="003D6173" w:rsidRDefault="003D6173" w:rsidP="003D6173">
            <w:pPr>
              <w:spacing w:after="160" w:line="360" w:lineRule="auto"/>
              <w:rPr>
                <w:rFonts w:ascii="Times New Roman" w:eastAsia="Calibri" w:hAnsi="Times New Roman" w:cs="Times New Roman"/>
                <w:sz w:val="24"/>
                <w:lang w:val="en-US"/>
              </w:rPr>
            </w:pPr>
            <w:r w:rsidRPr="003D6173">
              <w:rPr>
                <w:rFonts w:ascii="Times New Roman" w:eastAsia="Calibri" w:hAnsi="Times New Roman" w:cs="Times New Roman"/>
                <w:sz w:val="24"/>
                <w:lang w:val="es-ES"/>
              </w:rPr>
              <w:t>8</w:t>
            </w:r>
          </w:p>
        </w:tc>
        <w:tc>
          <w:tcPr>
            <w:tcW w:w="1300" w:type="dxa"/>
            <w:tcBorders>
              <w:top w:val="single" w:sz="24" w:space="0" w:color="FFFFFF"/>
              <w:left w:val="single" w:sz="8" w:space="0" w:color="FFFFFF"/>
              <w:bottom w:val="single" w:sz="8" w:space="0" w:color="FFFFFF"/>
              <w:right w:val="single" w:sz="8" w:space="0" w:color="FFFFFF"/>
            </w:tcBorders>
            <w:shd w:val="clear" w:color="auto" w:fill="D2DEEF"/>
            <w:tcMar>
              <w:top w:w="11" w:type="dxa"/>
              <w:left w:w="81" w:type="dxa"/>
              <w:bottom w:w="0" w:type="dxa"/>
              <w:right w:w="81" w:type="dxa"/>
            </w:tcMar>
            <w:vAlign w:val="center"/>
            <w:hideMark/>
          </w:tcPr>
          <w:p w:rsidR="003D6173" w:rsidRPr="003D6173" w:rsidRDefault="003D6173" w:rsidP="003D6173">
            <w:pPr>
              <w:spacing w:after="160" w:line="360" w:lineRule="auto"/>
              <w:rPr>
                <w:rFonts w:ascii="Times New Roman" w:eastAsia="Calibri" w:hAnsi="Times New Roman" w:cs="Times New Roman"/>
                <w:sz w:val="24"/>
                <w:lang w:val="en-US"/>
              </w:rPr>
            </w:pPr>
            <w:r w:rsidRPr="003D6173">
              <w:rPr>
                <w:rFonts w:ascii="Times New Roman" w:eastAsia="Calibri" w:hAnsi="Times New Roman" w:cs="Times New Roman"/>
                <w:sz w:val="24"/>
                <w:lang w:val="es-ES"/>
              </w:rPr>
              <w:t>7</w:t>
            </w:r>
          </w:p>
        </w:tc>
        <w:tc>
          <w:tcPr>
            <w:tcW w:w="1140" w:type="dxa"/>
            <w:tcBorders>
              <w:top w:val="single" w:sz="24" w:space="0" w:color="FFFFFF"/>
              <w:left w:val="single" w:sz="8" w:space="0" w:color="FFFFFF"/>
              <w:bottom w:val="single" w:sz="8" w:space="0" w:color="FFFFFF"/>
              <w:right w:val="single" w:sz="8" w:space="0" w:color="FFFFFF"/>
            </w:tcBorders>
            <w:shd w:val="clear" w:color="auto" w:fill="D2DEEF"/>
            <w:tcMar>
              <w:top w:w="11" w:type="dxa"/>
              <w:left w:w="81" w:type="dxa"/>
              <w:bottom w:w="0" w:type="dxa"/>
              <w:right w:w="81" w:type="dxa"/>
            </w:tcMar>
            <w:vAlign w:val="center"/>
            <w:hideMark/>
          </w:tcPr>
          <w:p w:rsidR="003D6173" w:rsidRPr="003D6173" w:rsidRDefault="003D6173" w:rsidP="003D6173">
            <w:pPr>
              <w:spacing w:after="160" w:line="360" w:lineRule="auto"/>
              <w:rPr>
                <w:rFonts w:ascii="Times New Roman" w:eastAsia="Calibri" w:hAnsi="Times New Roman" w:cs="Times New Roman"/>
                <w:sz w:val="24"/>
                <w:lang w:val="en-US"/>
              </w:rPr>
            </w:pPr>
            <w:r w:rsidRPr="003D6173">
              <w:rPr>
                <w:rFonts w:ascii="Times New Roman" w:eastAsia="Calibri" w:hAnsi="Times New Roman" w:cs="Times New Roman"/>
                <w:sz w:val="24"/>
                <w:lang w:val="es-ES"/>
              </w:rPr>
              <w:t>6-5</w:t>
            </w:r>
          </w:p>
        </w:tc>
      </w:tr>
      <w:tr w:rsidR="003D6173" w:rsidRPr="003D6173" w:rsidTr="003D6173">
        <w:trPr>
          <w:trHeight w:val="1012"/>
        </w:trPr>
        <w:tc>
          <w:tcPr>
            <w:tcW w:w="1040" w:type="dxa"/>
            <w:tcBorders>
              <w:top w:val="single" w:sz="24" w:space="0" w:color="FFFFFF"/>
              <w:left w:val="single" w:sz="8" w:space="0" w:color="FFFFFF"/>
              <w:bottom w:val="single" w:sz="8" w:space="0" w:color="FFFFFF"/>
              <w:right w:val="single" w:sz="8" w:space="0" w:color="FFFFFF"/>
            </w:tcBorders>
            <w:shd w:val="clear" w:color="auto" w:fill="EAEFF7"/>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lang w:val="en-US"/>
              </w:rPr>
            </w:pPr>
            <w:r w:rsidRPr="003D6173">
              <w:rPr>
                <w:rFonts w:ascii="Times New Roman" w:eastAsia="Calibri" w:hAnsi="Times New Roman" w:cs="Times New Roman"/>
                <w:sz w:val="24"/>
                <w:lang w:val="es-ES"/>
              </w:rPr>
              <w:t>Introducción</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t>Específica el qué va a realizar y el para qué con claridad</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t>Específica el qué va a realizar y el para qué de manera confusa.</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t>Específica algunos de los elementos básicos de la introducción de manera poco clara</w:t>
            </w:r>
          </w:p>
        </w:tc>
        <w:tc>
          <w:tcPr>
            <w:tcW w:w="1300" w:type="dxa"/>
            <w:tcBorders>
              <w:top w:val="single" w:sz="8" w:space="0" w:color="FFFFFF"/>
              <w:left w:val="single" w:sz="8" w:space="0" w:color="FFFFFF"/>
              <w:bottom w:val="single" w:sz="8" w:space="0" w:color="FFFFFF"/>
              <w:right w:val="single" w:sz="8" w:space="0" w:color="FFFFFF"/>
            </w:tcBorders>
            <w:shd w:val="clear" w:color="auto" w:fill="EAEFF7"/>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t>Específica sólo un elemento básico de la introducción de manera poco clara.</w:t>
            </w:r>
          </w:p>
        </w:tc>
        <w:tc>
          <w:tcPr>
            <w:tcW w:w="1140" w:type="dxa"/>
            <w:tcBorders>
              <w:top w:val="single" w:sz="8" w:space="0" w:color="FFFFFF"/>
              <w:left w:val="single" w:sz="8" w:space="0" w:color="FFFFFF"/>
              <w:bottom w:val="single" w:sz="8" w:space="0" w:color="FFFFFF"/>
              <w:right w:val="single" w:sz="8" w:space="0" w:color="FFFFFF"/>
            </w:tcBorders>
            <w:shd w:val="clear" w:color="auto" w:fill="EAEFF7"/>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t>No específica ninguno de los elementos básicos de la introducción.</w:t>
            </w:r>
          </w:p>
        </w:tc>
      </w:tr>
      <w:tr w:rsidR="003D6173" w:rsidRPr="003D6173" w:rsidTr="003D6173">
        <w:trPr>
          <w:trHeight w:val="1752"/>
        </w:trPr>
        <w:tc>
          <w:tcPr>
            <w:tcW w:w="1040" w:type="dxa"/>
            <w:tcBorders>
              <w:top w:val="single" w:sz="8" w:space="0" w:color="FFFFFF"/>
              <w:left w:val="single" w:sz="8" w:space="0" w:color="FFFFFF"/>
              <w:bottom w:val="single" w:sz="8" w:space="0" w:color="FFFFFF"/>
              <w:right w:val="single" w:sz="8" w:space="0" w:color="FFFFFF"/>
            </w:tcBorders>
            <w:shd w:val="clear" w:color="auto" w:fill="D2DEEF"/>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lang w:val="en-US"/>
              </w:rPr>
            </w:pPr>
            <w:r w:rsidRPr="003D6173">
              <w:rPr>
                <w:rFonts w:ascii="Times New Roman" w:eastAsia="Calibri" w:hAnsi="Times New Roman" w:cs="Times New Roman"/>
                <w:sz w:val="24"/>
                <w:lang w:val="es-ES"/>
              </w:rPr>
              <w:t>Desarrollo o cuerpo</w:t>
            </w:r>
          </w:p>
        </w:tc>
        <w:tc>
          <w:tcPr>
            <w:tcW w:w="1260" w:type="dxa"/>
            <w:tcBorders>
              <w:top w:val="single" w:sz="8" w:space="0" w:color="FFFFFF"/>
              <w:left w:val="single" w:sz="8" w:space="0" w:color="FFFFFF"/>
              <w:bottom w:val="single" w:sz="8" w:space="0" w:color="FFFFFF"/>
              <w:right w:val="single" w:sz="8" w:space="0" w:color="FFFFFF"/>
            </w:tcBorders>
            <w:shd w:val="clear" w:color="auto" w:fill="D2DEEF"/>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t xml:space="preserve">Desarrolla el tema de manera completa y clara, de acuerdo al propósito establecido y con argumentos que fundamenten su postura.  </w:t>
            </w:r>
          </w:p>
        </w:tc>
        <w:tc>
          <w:tcPr>
            <w:tcW w:w="1360" w:type="dxa"/>
            <w:tcBorders>
              <w:top w:val="single" w:sz="8" w:space="0" w:color="FFFFFF"/>
              <w:left w:val="single" w:sz="8" w:space="0" w:color="FFFFFF"/>
              <w:bottom w:val="single" w:sz="8" w:space="0" w:color="FFFFFF"/>
              <w:right w:val="single" w:sz="8" w:space="0" w:color="FFFFFF"/>
            </w:tcBorders>
            <w:shd w:val="clear" w:color="auto" w:fill="D2DEEF"/>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t xml:space="preserve">Desarrolla el tema de manera parcial  de acuerdo al propósito establecido y con algunos  argumentos que fundamenten su postura.  </w:t>
            </w:r>
          </w:p>
        </w:tc>
        <w:tc>
          <w:tcPr>
            <w:tcW w:w="1440" w:type="dxa"/>
            <w:tcBorders>
              <w:top w:val="single" w:sz="8" w:space="0" w:color="FFFFFF"/>
              <w:left w:val="single" w:sz="8" w:space="0" w:color="FFFFFF"/>
              <w:bottom w:val="single" w:sz="8" w:space="0" w:color="FFFFFF"/>
              <w:right w:val="single" w:sz="8" w:space="0" w:color="FFFFFF"/>
            </w:tcBorders>
            <w:shd w:val="clear" w:color="auto" w:fill="D2DEEF"/>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t xml:space="preserve">Desarrolla el tema de manera incompleta y confusa, sin continuar el  propósito establecido y con  argumentos pobres que fundamenten su postura.  </w:t>
            </w:r>
          </w:p>
        </w:tc>
        <w:tc>
          <w:tcPr>
            <w:tcW w:w="1300" w:type="dxa"/>
            <w:tcBorders>
              <w:top w:val="single" w:sz="8" w:space="0" w:color="FFFFFF"/>
              <w:left w:val="single" w:sz="8" w:space="0" w:color="FFFFFF"/>
              <w:bottom w:val="single" w:sz="8" w:space="0" w:color="FFFFFF"/>
              <w:right w:val="single" w:sz="8" w:space="0" w:color="FFFFFF"/>
            </w:tcBorders>
            <w:shd w:val="clear" w:color="auto" w:fill="D2DEEF"/>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t>Desarrolla su tema de manera incompleta y confusa, sin perseguir el propósito establecido y sin argumentos ni postura alguna.</w:t>
            </w:r>
          </w:p>
        </w:tc>
        <w:tc>
          <w:tcPr>
            <w:tcW w:w="1140" w:type="dxa"/>
            <w:tcBorders>
              <w:top w:val="single" w:sz="8" w:space="0" w:color="FFFFFF"/>
              <w:left w:val="single" w:sz="8" w:space="0" w:color="FFFFFF"/>
              <w:bottom w:val="single" w:sz="8" w:space="0" w:color="FFFFFF"/>
              <w:right w:val="single" w:sz="8" w:space="0" w:color="FFFFFF"/>
            </w:tcBorders>
            <w:shd w:val="clear" w:color="auto" w:fill="D2DEEF"/>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t xml:space="preserve">Realizó copia textual de los </w:t>
            </w:r>
            <w:proofErr w:type="gramStart"/>
            <w:r w:rsidRPr="003D6173">
              <w:rPr>
                <w:rFonts w:ascii="Times New Roman" w:eastAsia="Calibri" w:hAnsi="Times New Roman" w:cs="Times New Roman"/>
                <w:sz w:val="24"/>
                <w:lang w:val="es-ES"/>
              </w:rPr>
              <w:t>contenidos .</w:t>
            </w:r>
            <w:proofErr w:type="gramEnd"/>
            <w:r w:rsidRPr="003D6173">
              <w:rPr>
                <w:rFonts w:ascii="Times New Roman" w:eastAsia="Calibri" w:hAnsi="Times New Roman" w:cs="Times New Roman"/>
                <w:sz w:val="24"/>
                <w:lang w:val="es-ES"/>
              </w:rPr>
              <w:t xml:space="preserve"> </w:t>
            </w:r>
          </w:p>
        </w:tc>
      </w:tr>
      <w:tr w:rsidR="003D6173" w:rsidRPr="003D6173" w:rsidTr="003D6173">
        <w:trPr>
          <w:trHeight w:val="1412"/>
        </w:trPr>
        <w:tc>
          <w:tcPr>
            <w:tcW w:w="1040" w:type="dxa"/>
            <w:tcBorders>
              <w:top w:val="single" w:sz="8" w:space="0" w:color="FFFFFF"/>
              <w:left w:val="single" w:sz="8" w:space="0" w:color="FFFFFF"/>
              <w:bottom w:val="single" w:sz="8" w:space="0" w:color="FFFFFF"/>
              <w:right w:val="single" w:sz="8" w:space="0" w:color="FFFFFF"/>
            </w:tcBorders>
            <w:shd w:val="clear" w:color="auto" w:fill="EAEFF7"/>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lang w:val="en-US"/>
              </w:rPr>
            </w:pPr>
            <w:r w:rsidRPr="003D6173">
              <w:rPr>
                <w:rFonts w:ascii="Times New Roman" w:eastAsia="Calibri" w:hAnsi="Times New Roman" w:cs="Times New Roman"/>
                <w:sz w:val="24"/>
                <w:lang w:val="es-ES"/>
              </w:rPr>
              <w:t>Conclusión</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t xml:space="preserve">Cierra el ensayo con conclusiones claras,  acordes </w:t>
            </w:r>
            <w:r w:rsidRPr="003D6173">
              <w:rPr>
                <w:rFonts w:ascii="Times New Roman" w:eastAsia="Calibri" w:hAnsi="Times New Roman" w:cs="Times New Roman"/>
                <w:sz w:val="24"/>
                <w:lang w:val="es-ES"/>
              </w:rPr>
              <w:lastRenderedPageBreak/>
              <w:t>al propósito, desarrollo del tema y de la postura planteada.</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lastRenderedPageBreak/>
              <w:t xml:space="preserve">Cierra el ensayo con conclusiones,  acordes al </w:t>
            </w:r>
            <w:r w:rsidRPr="003D6173">
              <w:rPr>
                <w:rFonts w:ascii="Times New Roman" w:eastAsia="Calibri" w:hAnsi="Times New Roman" w:cs="Times New Roman"/>
                <w:sz w:val="24"/>
                <w:lang w:val="es-ES"/>
              </w:rPr>
              <w:lastRenderedPageBreak/>
              <w:t>propósito y desarrollo del tema aunque no de la postura planteada.</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lastRenderedPageBreak/>
              <w:t xml:space="preserve">Cierra el ensayo con conclusiones confusas, </w:t>
            </w:r>
            <w:r w:rsidRPr="003D6173">
              <w:rPr>
                <w:rFonts w:ascii="Times New Roman" w:eastAsia="Calibri" w:hAnsi="Times New Roman" w:cs="Times New Roman"/>
                <w:sz w:val="24"/>
                <w:lang w:val="es-ES"/>
              </w:rPr>
              <w:lastRenderedPageBreak/>
              <w:t>acordes al propósito y no acordes al tema planteado.</w:t>
            </w:r>
          </w:p>
        </w:tc>
        <w:tc>
          <w:tcPr>
            <w:tcW w:w="1300" w:type="dxa"/>
            <w:tcBorders>
              <w:top w:val="single" w:sz="8" w:space="0" w:color="FFFFFF"/>
              <w:left w:val="single" w:sz="8" w:space="0" w:color="FFFFFF"/>
              <w:bottom w:val="single" w:sz="8" w:space="0" w:color="FFFFFF"/>
              <w:right w:val="single" w:sz="8" w:space="0" w:color="FFFFFF"/>
            </w:tcBorders>
            <w:shd w:val="clear" w:color="auto" w:fill="EAEFF7"/>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lastRenderedPageBreak/>
              <w:t>Presenta conclusiones incompleta</w:t>
            </w:r>
            <w:r w:rsidRPr="003D6173">
              <w:rPr>
                <w:rFonts w:ascii="Times New Roman" w:eastAsia="Calibri" w:hAnsi="Times New Roman" w:cs="Times New Roman"/>
                <w:sz w:val="24"/>
                <w:lang w:val="es-ES"/>
              </w:rPr>
              <w:lastRenderedPageBreak/>
              <w:t>s, discordes al propósito y desarrollo del tema.</w:t>
            </w:r>
          </w:p>
        </w:tc>
        <w:tc>
          <w:tcPr>
            <w:tcW w:w="1140" w:type="dxa"/>
            <w:tcBorders>
              <w:top w:val="single" w:sz="8" w:space="0" w:color="FFFFFF"/>
              <w:left w:val="single" w:sz="8" w:space="0" w:color="FFFFFF"/>
              <w:bottom w:val="single" w:sz="8" w:space="0" w:color="FFFFFF"/>
              <w:right w:val="single" w:sz="8" w:space="0" w:color="FFFFFF"/>
            </w:tcBorders>
            <w:shd w:val="clear" w:color="auto" w:fill="EAEFF7"/>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lang w:val="en-US"/>
              </w:rPr>
            </w:pPr>
            <w:r w:rsidRPr="003D6173">
              <w:rPr>
                <w:rFonts w:ascii="Times New Roman" w:eastAsia="Calibri" w:hAnsi="Times New Roman" w:cs="Times New Roman"/>
                <w:sz w:val="24"/>
                <w:lang w:val="es-ES"/>
              </w:rPr>
              <w:lastRenderedPageBreak/>
              <w:t>No brinda conclusiones.</w:t>
            </w:r>
          </w:p>
        </w:tc>
      </w:tr>
      <w:tr w:rsidR="003D6173" w:rsidRPr="003D6173" w:rsidTr="003D6173">
        <w:trPr>
          <w:trHeight w:val="1400"/>
        </w:trPr>
        <w:tc>
          <w:tcPr>
            <w:tcW w:w="1040" w:type="dxa"/>
            <w:tcBorders>
              <w:top w:val="single" w:sz="8" w:space="0" w:color="FFFFFF"/>
              <w:left w:val="single" w:sz="8" w:space="0" w:color="FFFFFF"/>
              <w:bottom w:val="single" w:sz="8" w:space="0" w:color="FFFFFF"/>
              <w:right w:val="single" w:sz="8" w:space="0" w:color="FFFFFF"/>
            </w:tcBorders>
            <w:shd w:val="clear" w:color="auto" w:fill="D2DEEF"/>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lang w:val="en-US"/>
              </w:rPr>
            </w:pPr>
            <w:r w:rsidRPr="003D6173">
              <w:rPr>
                <w:rFonts w:ascii="Times New Roman" w:eastAsia="Calibri" w:hAnsi="Times New Roman" w:cs="Times New Roman"/>
                <w:sz w:val="24"/>
                <w:lang w:val="es-ES"/>
              </w:rPr>
              <w:lastRenderedPageBreak/>
              <w:t>Referencias</w:t>
            </w:r>
          </w:p>
        </w:tc>
        <w:tc>
          <w:tcPr>
            <w:tcW w:w="1260" w:type="dxa"/>
            <w:tcBorders>
              <w:top w:val="single" w:sz="8" w:space="0" w:color="FFFFFF"/>
              <w:left w:val="single" w:sz="8" w:space="0" w:color="FFFFFF"/>
              <w:bottom w:val="single" w:sz="8" w:space="0" w:color="FFFFFF"/>
              <w:right w:val="single" w:sz="8" w:space="0" w:color="FFFFFF"/>
            </w:tcBorders>
            <w:shd w:val="clear" w:color="auto" w:fill="D2DEEF"/>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t>Cuenta con la bibliografía mínima solicitada.  Sigue la norma APA en sus argumentaciones y en su ficha.</w:t>
            </w:r>
          </w:p>
        </w:tc>
        <w:tc>
          <w:tcPr>
            <w:tcW w:w="1360" w:type="dxa"/>
            <w:tcBorders>
              <w:top w:val="single" w:sz="8" w:space="0" w:color="FFFFFF"/>
              <w:left w:val="single" w:sz="8" w:space="0" w:color="FFFFFF"/>
              <w:bottom w:val="single" w:sz="8" w:space="0" w:color="FFFFFF"/>
              <w:right w:val="single" w:sz="8" w:space="0" w:color="FFFFFF"/>
            </w:tcBorders>
            <w:shd w:val="clear" w:color="auto" w:fill="D2DEEF"/>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t>Cuenta con alguna bibliografía, su referencia sigue la norma APA en sus argumentaciones y en su ficha.</w:t>
            </w:r>
          </w:p>
        </w:tc>
        <w:tc>
          <w:tcPr>
            <w:tcW w:w="1440" w:type="dxa"/>
            <w:tcBorders>
              <w:top w:val="single" w:sz="8" w:space="0" w:color="FFFFFF"/>
              <w:left w:val="single" w:sz="8" w:space="0" w:color="FFFFFF"/>
              <w:bottom w:val="single" w:sz="8" w:space="0" w:color="FFFFFF"/>
              <w:right w:val="single" w:sz="8" w:space="0" w:color="FFFFFF"/>
            </w:tcBorders>
            <w:shd w:val="clear" w:color="auto" w:fill="D2DEEF"/>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t>Cuenta con bibliografía mínima sólo  como ficha o como argumentación sin seguir la norma APA.</w:t>
            </w:r>
          </w:p>
        </w:tc>
        <w:tc>
          <w:tcPr>
            <w:tcW w:w="1300" w:type="dxa"/>
            <w:tcBorders>
              <w:top w:val="single" w:sz="8" w:space="0" w:color="FFFFFF"/>
              <w:left w:val="single" w:sz="8" w:space="0" w:color="FFFFFF"/>
              <w:bottom w:val="single" w:sz="8" w:space="0" w:color="FFFFFF"/>
              <w:right w:val="single" w:sz="8" w:space="0" w:color="FFFFFF"/>
            </w:tcBorders>
            <w:shd w:val="clear" w:color="auto" w:fill="D2DEEF"/>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t>Bibliografía incompleta sólo menciona algunos datos.</w:t>
            </w:r>
          </w:p>
        </w:tc>
        <w:tc>
          <w:tcPr>
            <w:tcW w:w="1140" w:type="dxa"/>
            <w:tcBorders>
              <w:top w:val="single" w:sz="8" w:space="0" w:color="FFFFFF"/>
              <w:left w:val="single" w:sz="8" w:space="0" w:color="FFFFFF"/>
              <w:bottom w:val="single" w:sz="8" w:space="0" w:color="FFFFFF"/>
              <w:right w:val="single" w:sz="8" w:space="0" w:color="FFFFFF"/>
            </w:tcBorders>
            <w:shd w:val="clear" w:color="auto" w:fill="D2DEEF"/>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t>No cuenta con bibliografía ni  como ficha ni en las argumentaciones.</w:t>
            </w:r>
          </w:p>
        </w:tc>
      </w:tr>
      <w:tr w:rsidR="003D6173" w:rsidRPr="003D6173" w:rsidTr="003D6173">
        <w:trPr>
          <w:trHeight w:val="509"/>
        </w:trPr>
        <w:tc>
          <w:tcPr>
            <w:tcW w:w="1040" w:type="dxa"/>
            <w:tcBorders>
              <w:top w:val="single" w:sz="8" w:space="0" w:color="FFFFFF"/>
              <w:left w:val="single" w:sz="8" w:space="0" w:color="FFFFFF"/>
              <w:bottom w:val="single" w:sz="8" w:space="0" w:color="FFFFFF"/>
              <w:right w:val="single" w:sz="8" w:space="0" w:color="FFFFFF"/>
            </w:tcBorders>
            <w:shd w:val="clear" w:color="auto" w:fill="EAEFF7"/>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lang w:val="en-US"/>
              </w:rPr>
            </w:pPr>
            <w:r w:rsidRPr="003D6173">
              <w:rPr>
                <w:rFonts w:ascii="Times New Roman" w:eastAsia="Calibri" w:hAnsi="Times New Roman" w:cs="Times New Roman"/>
                <w:sz w:val="24"/>
                <w:lang w:val="es-ES"/>
              </w:rPr>
              <w:t>Ortografía</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t>No tiene ni un error ortográfico</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lang w:val="en-US"/>
              </w:rPr>
            </w:pPr>
            <w:r w:rsidRPr="003D6173">
              <w:rPr>
                <w:rFonts w:ascii="Times New Roman" w:eastAsia="Calibri" w:hAnsi="Times New Roman" w:cs="Times New Roman"/>
                <w:sz w:val="24"/>
                <w:lang w:val="es-ES"/>
              </w:rPr>
              <w:t>Tiene cuatro errores ortográficos</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lang w:val="en-US"/>
              </w:rPr>
            </w:pPr>
            <w:r w:rsidRPr="003D6173">
              <w:rPr>
                <w:rFonts w:ascii="Times New Roman" w:eastAsia="Calibri" w:hAnsi="Times New Roman" w:cs="Times New Roman"/>
                <w:sz w:val="24"/>
                <w:lang w:val="es-ES"/>
              </w:rPr>
              <w:t>Presenta 10 errores ortográficos</w:t>
            </w:r>
          </w:p>
        </w:tc>
        <w:tc>
          <w:tcPr>
            <w:tcW w:w="1300" w:type="dxa"/>
            <w:tcBorders>
              <w:top w:val="single" w:sz="8" w:space="0" w:color="FFFFFF"/>
              <w:left w:val="single" w:sz="8" w:space="0" w:color="FFFFFF"/>
              <w:bottom w:val="single" w:sz="8" w:space="0" w:color="FFFFFF"/>
              <w:right w:val="single" w:sz="8" w:space="0" w:color="FFFFFF"/>
            </w:tcBorders>
            <w:shd w:val="clear" w:color="auto" w:fill="EAEFF7"/>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rPr>
            </w:pPr>
            <w:r w:rsidRPr="003D6173">
              <w:rPr>
                <w:rFonts w:ascii="Times New Roman" w:eastAsia="Calibri" w:hAnsi="Times New Roman" w:cs="Times New Roman"/>
                <w:sz w:val="24"/>
                <w:lang w:val="es-ES"/>
              </w:rPr>
              <w:t>Presenta más de 10 errores ortográficos.</w:t>
            </w:r>
          </w:p>
        </w:tc>
        <w:tc>
          <w:tcPr>
            <w:tcW w:w="1140" w:type="dxa"/>
            <w:tcBorders>
              <w:top w:val="single" w:sz="8" w:space="0" w:color="FFFFFF"/>
              <w:left w:val="single" w:sz="8" w:space="0" w:color="FFFFFF"/>
              <w:bottom w:val="single" w:sz="8" w:space="0" w:color="FFFFFF"/>
              <w:right w:val="single" w:sz="8" w:space="0" w:color="FFFFFF"/>
            </w:tcBorders>
            <w:shd w:val="clear" w:color="auto" w:fill="EAEFF7"/>
            <w:tcMar>
              <w:top w:w="11" w:type="dxa"/>
              <w:left w:w="81" w:type="dxa"/>
              <w:bottom w:w="0" w:type="dxa"/>
              <w:right w:w="81" w:type="dxa"/>
            </w:tcMar>
            <w:hideMark/>
          </w:tcPr>
          <w:p w:rsidR="003D6173" w:rsidRPr="003D6173" w:rsidRDefault="003D6173" w:rsidP="003D6173">
            <w:pPr>
              <w:spacing w:after="160" w:line="360" w:lineRule="auto"/>
              <w:rPr>
                <w:rFonts w:ascii="Times New Roman" w:eastAsia="Calibri" w:hAnsi="Times New Roman" w:cs="Times New Roman"/>
                <w:sz w:val="24"/>
                <w:lang w:val="en-US"/>
              </w:rPr>
            </w:pPr>
            <w:r w:rsidRPr="003D6173">
              <w:rPr>
                <w:rFonts w:ascii="Times New Roman" w:eastAsia="Calibri" w:hAnsi="Times New Roman" w:cs="Times New Roman"/>
                <w:sz w:val="24"/>
                <w:lang w:val="es-ES"/>
              </w:rPr>
              <w:t>No se acepta.</w:t>
            </w:r>
          </w:p>
        </w:tc>
      </w:tr>
    </w:tbl>
    <w:p w:rsidR="00DB5529" w:rsidRPr="00CB7699" w:rsidRDefault="00DB5529" w:rsidP="00DB5529">
      <w:pPr>
        <w:spacing w:after="160" w:line="360" w:lineRule="auto"/>
        <w:rPr>
          <w:rFonts w:ascii="Times New Roman" w:eastAsia="Calibri" w:hAnsi="Times New Roman" w:cs="Times New Roman"/>
          <w:sz w:val="24"/>
        </w:rPr>
      </w:pPr>
    </w:p>
    <w:p w:rsidR="00DB5529" w:rsidRPr="00DB5529" w:rsidRDefault="00DB5529" w:rsidP="00F645A1">
      <w:pPr>
        <w:tabs>
          <w:tab w:val="left" w:pos="10295"/>
        </w:tabs>
        <w:rPr>
          <w:rFonts w:ascii="Times New Roman" w:hAnsi="Times New Roman" w:cs="Times New Roman"/>
          <w:b/>
          <w:sz w:val="28"/>
        </w:rPr>
      </w:pPr>
    </w:p>
    <w:sectPr w:rsidR="00DB5529" w:rsidRPr="00DB5529" w:rsidSect="009059C7">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F6E" w:rsidRDefault="00F82F6E" w:rsidP="00F011C0">
      <w:pPr>
        <w:spacing w:after="0" w:line="240" w:lineRule="auto"/>
      </w:pPr>
      <w:r>
        <w:separator/>
      </w:r>
    </w:p>
  </w:endnote>
  <w:endnote w:type="continuationSeparator" w:id="0">
    <w:p w:rsidR="00F82F6E" w:rsidRDefault="00F82F6E" w:rsidP="00F011C0">
      <w:pPr>
        <w:spacing w:after="0" w:line="240" w:lineRule="auto"/>
      </w:pPr>
      <w:r>
        <w:continuationSeparator/>
      </w:r>
    </w:p>
  </w:endnote>
  <w:endnote w:type="continuationNotice" w:id="1">
    <w:p w:rsidR="00F82F6E" w:rsidRDefault="00F82F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425" w:rsidRDefault="008454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F6E" w:rsidRDefault="00F82F6E" w:rsidP="00F011C0">
      <w:pPr>
        <w:spacing w:after="0" w:line="240" w:lineRule="auto"/>
      </w:pPr>
      <w:r>
        <w:separator/>
      </w:r>
    </w:p>
  </w:footnote>
  <w:footnote w:type="continuationSeparator" w:id="0">
    <w:p w:rsidR="00F82F6E" w:rsidRDefault="00F82F6E" w:rsidP="00F011C0">
      <w:pPr>
        <w:spacing w:after="0" w:line="240" w:lineRule="auto"/>
      </w:pPr>
      <w:r>
        <w:continuationSeparator/>
      </w:r>
    </w:p>
  </w:footnote>
  <w:footnote w:type="continuationNotice" w:id="1">
    <w:p w:rsidR="00F82F6E" w:rsidRDefault="00F82F6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425" w:rsidRDefault="0084542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D14FE"/>
    <w:multiLevelType w:val="hybridMultilevel"/>
    <w:tmpl w:val="BF6AEB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24B44"/>
    <w:multiLevelType w:val="hybridMultilevel"/>
    <w:tmpl w:val="6DE44D1A"/>
    <w:lvl w:ilvl="0" w:tplc="5C08FFDA">
      <w:start w:val="1"/>
      <w:numFmt w:val="bullet"/>
      <w:lvlText w:val="•"/>
      <w:lvlJc w:val="left"/>
      <w:pPr>
        <w:tabs>
          <w:tab w:val="num" w:pos="720"/>
        </w:tabs>
        <w:ind w:left="720" w:hanging="360"/>
      </w:pPr>
      <w:rPr>
        <w:rFonts w:ascii="Arial" w:hAnsi="Arial" w:hint="default"/>
      </w:rPr>
    </w:lvl>
    <w:lvl w:ilvl="1" w:tplc="175A1CDE" w:tentative="1">
      <w:start w:val="1"/>
      <w:numFmt w:val="bullet"/>
      <w:lvlText w:val="•"/>
      <w:lvlJc w:val="left"/>
      <w:pPr>
        <w:tabs>
          <w:tab w:val="num" w:pos="1440"/>
        </w:tabs>
        <w:ind w:left="1440" w:hanging="360"/>
      </w:pPr>
      <w:rPr>
        <w:rFonts w:ascii="Arial" w:hAnsi="Arial" w:hint="default"/>
      </w:rPr>
    </w:lvl>
    <w:lvl w:ilvl="2" w:tplc="DF704644" w:tentative="1">
      <w:start w:val="1"/>
      <w:numFmt w:val="bullet"/>
      <w:lvlText w:val="•"/>
      <w:lvlJc w:val="left"/>
      <w:pPr>
        <w:tabs>
          <w:tab w:val="num" w:pos="2160"/>
        </w:tabs>
        <w:ind w:left="2160" w:hanging="360"/>
      </w:pPr>
      <w:rPr>
        <w:rFonts w:ascii="Arial" w:hAnsi="Arial" w:hint="default"/>
      </w:rPr>
    </w:lvl>
    <w:lvl w:ilvl="3" w:tplc="17F69516" w:tentative="1">
      <w:start w:val="1"/>
      <w:numFmt w:val="bullet"/>
      <w:lvlText w:val="•"/>
      <w:lvlJc w:val="left"/>
      <w:pPr>
        <w:tabs>
          <w:tab w:val="num" w:pos="2880"/>
        </w:tabs>
        <w:ind w:left="2880" w:hanging="360"/>
      </w:pPr>
      <w:rPr>
        <w:rFonts w:ascii="Arial" w:hAnsi="Arial" w:hint="default"/>
      </w:rPr>
    </w:lvl>
    <w:lvl w:ilvl="4" w:tplc="09C4070E" w:tentative="1">
      <w:start w:val="1"/>
      <w:numFmt w:val="bullet"/>
      <w:lvlText w:val="•"/>
      <w:lvlJc w:val="left"/>
      <w:pPr>
        <w:tabs>
          <w:tab w:val="num" w:pos="3600"/>
        </w:tabs>
        <w:ind w:left="3600" w:hanging="360"/>
      </w:pPr>
      <w:rPr>
        <w:rFonts w:ascii="Arial" w:hAnsi="Arial" w:hint="default"/>
      </w:rPr>
    </w:lvl>
    <w:lvl w:ilvl="5" w:tplc="065A19CE" w:tentative="1">
      <w:start w:val="1"/>
      <w:numFmt w:val="bullet"/>
      <w:lvlText w:val="•"/>
      <w:lvlJc w:val="left"/>
      <w:pPr>
        <w:tabs>
          <w:tab w:val="num" w:pos="4320"/>
        </w:tabs>
        <w:ind w:left="4320" w:hanging="360"/>
      </w:pPr>
      <w:rPr>
        <w:rFonts w:ascii="Arial" w:hAnsi="Arial" w:hint="default"/>
      </w:rPr>
    </w:lvl>
    <w:lvl w:ilvl="6" w:tplc="78DE42A8" w:tentative="1">
      <w:start w:val="1"/>
      <w:numFmt w:val="bullet"/>
      <w:lvlText w:val="•"/>
      <w:lvlJc w:val="left"/>
      <w:pPr>
        <w:tabs>
          <w:tab w:val="num" w:pos="5040"/>
        </w:tabs>
        <w:ind w:left="5040" w:hanging="360"/>
      </w:pPr>
      <w:rPr>
        <w:rFonts w:ascii="Arial" w:hAnsi="Arial" w:hint="default"/>
      </w:rPr>
    </w:lvl>
    <w:lvl w:ilvl="7" w:tplc="7B62BC8E" w:tentative="1">
      <w:start w:val="1"/>
      <w:numFmt w:val="bullet"/>
      <w:lvlText w:val="•"/>
      <w:lvlJc w:val="left"/>
      <w:pPr>
        <w:tabs>
          <w:tab w:val="num" w:pos="5760"/>
        </w:tabs>
        <w:ind w:left="5760" w:hanging="360"/>
      </w:pPr>
      <w:rPr>
        <w:rFonts w:ascii="Arial" w:hAnsi="Arial" w:hint="default"/>
      </w:rPr>
    </w:lvl>
    <w:lvl w:ilvl="8" w:tplc="3FA29264" w:tentative="1">
      <w:start w:val="1"/>
      <w:numFmt w:val="bullet"/>
      <w:lvlText w:val="•"/>
      <w:lvlJc w:val="left"/>
      <w:pPr>
        <w:tabs>
          <w:tab w:val="num" w:pos="6480"/>
        </w:tabs>
        <w:ind w:left="6480" w:hanging="360"/>
      </w:pPr>
      <w:rPr>
        <w:rFonts w:ascii="Arial" w:hAnsi="Arial" w:hint="default"/>
      </w:rPr>
    </w:lvl>
  </w:abstractNum>
  <w:abstractNum w:abstractNumId="2">
    <w:nsid w:val="1315382D"/>
    <w:multiLevelType w:val="hybridMultilevel"/>
    <w:tmpl w:val="8A4C22F8"/>
    <w:lvl w:ilvl="0" w:tplc="F63CE112">
      <w:start w:val="1"/>
      <w:numFmt w:val="bullet"/>
      <w:lvlText w:val="•"/>
      <w:lvlJc w:val="left"/>
      <w:pPr>
        <w:tabs>
          <w:tab w:val="num" w:pos="720"/>
        </w:tabs>
        <w:ind w:left="720" w:hanging="360"/>
      </w:pPr>
      <w:rPr>
        <w:rFonts w:ascii="Arial" w:hAnsi="Arial" w:hint="default"/>
      </w:rPr>
    </w:lvl>
    <w:lvl w:ilvl="1" w:tplc="138EAA08" w:tentative="1">
      <w:start w:val="1"/>
      <w:numFmt w:val="bullet"/>
      <w:lvlText w:val="•"/>
      <w:lvlJc w:val="left"/>
      <w:pPr>
        <w:tabs>
          <w:tab w:val="num" w:pos="1440"/>
        </w:tabs>
        <w:ind w:left="1440" w:hanging="360"/>
      </w:pPr>
      <w:rPr>
        <w:rFonts w:ascii="Arial" w:hAnsi="Arial" w:hint="default"/>
      </w:rPr>
    </w:lvl>
    <w:lvl w:ilvl="2" w:tplc="A000A664" w:tentative="1">
      <w:start w:val="1"/>
      <w:numFmt w:val="bullet"/>
      <w:lvlText w:val="•"/>
      <w:lvlJc w:val="left"/>
      <w:pPr>
        <w:tabs>
          <w:tab w:val="num" w:pos="2160"/>
        </w:tabs>
        <w:ind w:left="2160" w:hanging="360"/>
      </w:pPr>
      <w:rPr>
        <w:rFonts w:ascii="Arial" w:hAnsi="Arial" w:hint="default"/>
      </w:rPr>
    </w:lvl>
    <w:lvl w:ilvl="3" w:tplc="B26EB6E6" w:tentative="1">
      <w:start w:val="1"/>
      <w:numFmt w:val="bullet"/>
      <w:lvlText w:val="•"/>
      <w:lvlJc w:val="left"/>
      <w:pPr>
        <w:tabs>
          <w:tab w:val="num" w:pos="2880"/>
        </w:tabs>
        <w:ind w:left="2880" w:hanging="360"/>
      </w:pPr>
      <w:rPr>
        <w:rFonts w:ascii="Arial" w:hAnsi="Arial" w:hint="default"/>
      </w:rPr>
    </w:lvl>
    <w:lvl w:ilvl="4" w:tplc="446EC5D4" w:tentative="1">
      <w:start w:val="1"/>
      <w:numFmt w:val="bullet"/>
      <w:lvlText w:val="•"/>
      <w:lvlJc w:val="left"/>
      <w:pPr>
        <w:tabs>
          <w:tab w:val="num" w:pos="3600"/>
        </w:tabs>
        <w:ind w:left="3600" w:hanging="360"/>
      </w:pPr>
      <w:rPr>
        <w:rFonts w:ascii="Arial" w:hAnsi="Arial" w:hint="default"/>
      </w:rPr>
    </w:lvl>
    <w:lvl w:ilvl="5" w:tplc="F9328222" w:tentative="1">
      <w:start w:val="1"/>
      <w:numFmt w:val="bullet"/>
      <w:lvlText w:val="•"/>
      <w:lvlJc w:val="left"/>
      <w:pPr>
        <w:tabs>
          <w:tab w:val="num" w:pos="4320"/>
        </w:tabs>
        <w:ind w:left="4320" w:hanging="360"/>
      </w:pPr>
      <w:rPr>
        <w:rFonts w:ascii="Arial" w:hAnsi="Arial" w:hint="default"/>
      </w:rPr>
    </w:lvl>
    <w:lvl w:ilvl="6" w:tplc="E0106ACE" w:tentative="1">
      <w:start w:val="1"/>
      <w:numFmt w:val="bullet"/>
      <w:lvlText w:val="•"/>
      <w:lvlJc w:val="left"/>
      <w:pPr>
        <w:tabs>
          <w:tab w:val="num" w:pos="5040"/>
        </w:tabs>
        <w:ind w:left="5040" w:hanging="360"/>
      </w:pPr>
      <w:rPr>
        <w:rFonts w:ascii="Arial" w:hAnsi="Arial" w:hint="default"/>
      </w:rPr>
    </w:lvl>
    <w:lvl w:ilvl="7" w:tplc="FB2ECCAC" w:tentative="1">
      <w:start w:val="1"/>
      <w:numFmt w:val="bullet"/>
      <w:lvlText w:val="•"/>
      <w:lvlJc w:val="left"/>
      <w:pPr>
        <w:tabs>
          <w:tab w:val="num" w:pos="5760"/>
        </w:tabs>
        <w:ind w:left="5760" w:hanging="360"/>
      </w:pPr>
      <w:rPr>
        <w:rFonts w:ascii="Arial" w:hAnsi="Arial" w:hint="default"/>
      </w:rPr>
    </w:lvl>
    <w:lvl w:ilvl="8" w:tplc="85C201FC" w:tentative="1">
      <w:start w:val="1"/>
      <w:numFmt w:val="bullet"/>
      <w:lvlText w:val="•"/>
      <w:lvlJc w:val="left"/>
      <w:pPr>
        <w:tabs>
          <w:tab w:val="num" w:pos="6480"/>
        </w:tabs>
        <w:ind w:left="6480" w:hanging="360"/>
      </w:pPr>
      <w:rPr>
        <w:rFonts w:ascii="Arial" w:hAnsi="Arial" w:hint="default"/>
      </w:rPr>
    </w:lvl>
  </w:abstractNum>
  <w:abstractNum w:abstractNumId="3">
    <w:nsid w:val="1C7039E1"/>
    <w:multiLevelType w:val="hybridMultilevel"/>
    <w:tmpl w:val="28BC33BC"/>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09655BC"/>
    <w:multiLevelType w:val="hybridMultilevel"/>
    <w:tmpl w:val="ADD2DB0C"/>
    <w:lvl w:ilvl="0" w:tplc="DD8A88CC">
      <w:start w:val="1"/>
      <w:numFmt w:val="bullet"/>
      <w:lvlText w:val="•"/>
      <w:lvlJc w:val="left"/>
      <w:pPr>
        <w:tabs>
          <w:tab w:val="num" w:pos="720"/>
        </w:tabs>
        <w:ind w:left="720" w:hanging="360"/>
      </w:pPr>
      <w:rPr>
        <w:rFonts w:ascii="Arial" w:hAnsi="Arial" w:hint="default"/>
      </w:rPr>
    </w:lvl>
    <w:lvl w:ilvl="1" w:tplc="64D0F052" w:tentative="1">
      <w:start w:val="1"/>
      <w:numFmt w:val="bullet"/>
      <w:lvlText w:val="•"/>
      <w:lvlJc w:val="left"/>
      <w:pPr>
        <w:tabs>
          <w:tab w:val="num" w:pos="1440"/>
        </w:tabs>
        <w:ind w:left="1440" w:hanging="360"/>
      </w:pPr>
      <w:rPr>
        <w:rFonts w:ascii="Arial" w:hAnsi="Arial" w:hint="default"/>
      </w:rPr>
    </w:lvl>
    <w:lvl w:ilvl="2" w:tplc="2FC2AF14" w:tentative="1">
      <w:start w:val="1"/>
      <w:numFmt w:val="bullet"/>
      <w:lvlText w:val="•"/>
      <w:lvlJc w:val="left"/>
      <w:pPr>
        <w:tabs>
          <w:tab w:val="num" w:pos="2160"/>
        </w:tabs>
        <w:ind w:left="2160" w:hanging="360"/>
      </w:pPr>
      <w:rPr>
        <w:rFonts w:ascii="Arial" w:hAnsi="Arial" w:hint="default"/>
      </w:rPr>
    </w:lvl>
    <w:lvl w:ilvl="3" w:tplc="44980808" w:tentative="1">
      <w:start w:val="1"/>
      <w:numFmt w:val="bullet"/>
      <w:lvlText w:val="•"/>
      <w:lvlJc w:val="left"/>
      <w:pPr>
        <w:tabs>
          <w:tab w:val="num" w:pos="2880"/>
        </w:tabs>
        <w:ind w:left="2880" w:hanging="360"/>
      </w:pPr>
      <w:rPr>
        <w:rFonts w:ascii="Arial" w:hAnsi="Arial" w:hint="default"/>
      </w:rPr>
    </w:lvl>
    <w:lvl w:ilvl="4" w:tplc="9C9E0978" w:tentative="1">
      <w:start w:val="1"/>
      <w:numFmt w:val="bullet"/>
      <w:lvlText w:val="•"/>
      <w:lvlJc w:val="left"/>
      <w:pPr>
        <w:tabs>
          <w:tab w:val="num" w:pos="3600"/>
        </w:tabs>
        <w:ind w:left="3600" w:hanging="360"/>
      </w:pPr>
      <w:rPr>
        <w:rFonts w:ascii="Arial" w:hAnsi="Arial" w:hint="default"/>
      </w:rPr>
    </w:lvl>
    <w:lvl w:ilvl="5" w:tplc="B4F0EF2A" w:tentative="1">
      <w:start w:val="1"/>
      <w:numFmt w:val="bullet"/>
      <w:lvlText w:val="•"/>
      <w:lvlJc w:val="left"/>
      <w:pPr>
        <w:tabs>
          <w:tab w:val="num" w:pos="4320"/>
        </w:tabs>
        <w:ind w:left="4320" w:hanging="360"/>
      </w:pPr>
      <w:rPr>
        <w:rFonts w:ascii="Arial" w:hAnsi="Arial" w:hint="default"/>
      </w:rPr>
    </w:lvl>
    <w:lvl w:ilvl="6" w:tplc="BD8EA814" w:tentative="1">
      <w:start w:val="1"/>
      <w:numFmt w:val="bullet"/>
      <w:lvlText w:val="•"/>
      <w:lvlJc w:val="left"/>
      <w:pPr>
        <w:tabs>
          <w:tab w:val="num" w:pos="5040"/>
        </w:tabs>
        <w:ind w:left="5040" w:hanging="360"/>
      </w:pPr>
      <w:rPr>
        <w:rFonts w:ascii="Arial" w:hAnsi="Arial" w:hint="default"/>
      </w:rPr>
    </w:lvl>
    <w:lvl w:ilvl="7" w:tplc="7ACC5750" w:tentative="1">
      <w:start w:val="1"/>
      <w:numFmt w:val="bullet"/>
      <w:lvlText w:val="•"/>
      <w:lvlJc w:val="left"/>
      <w:pPr>
        <w:tabs>
          <w:tab w:val="num" w:pos="5760"/>
        </w:tabs>
        <w:ind w:left="5760" w:hanging="360"/>
      </w:pPr>
      <w:rPr>
        <w:rFonts w:ascii="Arial" w:hAnsi="Arial" w:hint="default"/>
      </w:rPr>
    </w:lvl>
    <w:lvl w:ilvl="8" w:tplc="104ED27A" w:tentative="1">
      <w:start w:val="1"/>
      <w:numFmt w:val="bullet"/>
      <w:lvlText w:val="•"/>
      <w:lvlJc w:val="left"/>
      <w:pPr>
        <w:tabs>
          <w:tab w:val="num" w:pos="6480"/>
        </w:tabs>
        <w:ind w:left="6480" w:hanging="360"/>
      </w:pPr>
      <w:rPr>
        <w:rFonts w:ascii="Arial" w:hAnsi="Arial" w:hint="default"/>
      </w:rPr>
    </w:lvl>
  </w:abstractNum>
  <w:abstractNum w:abstractNumId="5">
    <w:nsid w:val="405414B6"/>
    <w:multiLevelType w:val="hybridMultilevel"/>
    <w:tmpl w:val="97DC3F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4844138C"/>
    <w:multiLevelType w:val="hybridMultilevel"/>
    <w:tmpl w:val="2850DCF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524C0542"/>
    <w:multiLevelType w:val="hybridMultilevel"/>
    <w:tmpl w:val="DDD00944"/>
    <w:lvl w:ilvl="0" w:tplc="F7E01810">
      <w:start w:val="1"/>
      <w:numFmt w:val="bullet"/>
      <w:lvlText w:val="•"/>
      <w:lvlJc w:val="left"/>
      <w:pPr>
        <w:tabs>
          <w:tab w:val="num" w:pos="720"/>
        </w:tabs>
        <w:ind w:left="720" w:hanging="360"/>
      </w:pPr>
      <w:rPr>
        <w:rFonts w:ascii="Arial" w:hAnsi="Arial" w:hint="default"/>
      </w:rPr>
    </w:lvl>
    <w:lvl w:ilvl="1" w:tplc="65AABD6E" w:tentative="1">
      <w:start w:val="1"/>
      <w:numFmt w:val="bullet"/>
      <w:lvlText w:val="•"/>
      <w:lvlJc w:val="left"/>
      <w:pPr>
        <w:tabs>
          <w:tab w:val="num" w:pos="1440"/>
        </w:tabs>
        <w:ind w:left="1440" w:hanging="360"/>
      </w:pPr>
      <w:rPr>
        <w:rFonts w:ascii="Arial" w:hAnsi="Arial" w:hint="default"/>
      </w:rPr>
    </w:lvl>
    <w:lvl w:ilvl="2" w:tplc="D36C8FA6" w:tentative="1">
      <w:start w:val="1"/>
      <w:numFmt w:val="bullet"/>
      <w:lvlText w:val="•"/>
      <w:lvlJc w:val="left"/>
      <w:pPr>
        <w:tabs>
          <w:tab w:val="num" w:pos="2160"/>
        </w:tabs>
        <w:ind w:left="2160" w:hanging="360"/>
      </w:pPr>
      <w:rPr>
        <w:rFonts w:ascii="Arial" w:hAnsi="Arial" w:hint="default"/>
      </w:rPr>
    </w:lvl>
    <w:lvl w:ilvl="3" w:tplc="6762917C" w:tentative="1">
      <w:start w:val="1"/>
      <w:numFmt w:val="bullet"/>
      <w:lvlText w:val="•"/>
      <w:lvlJc w:val="left"/>
      <w:pPr>
        <w:tabs>
          <w:tab w:val="num" w:pos="2880"/>
        </w:tabs>
        <w:ind w:left="2880" w:hanging="360"/>
      </w:pPr>
      <w:rPr>
        <w:rFonts w:ascii="Arial" w:hAnsi="Arial" w:hint="default"/>
      </w:rPr>
    </w:lvl>
    <w:lvl w:ilvl="4" w:tplc="D0F852E4" w:tentative="1">
      <w:start w:val="1"/>
      <w:numFmt w:val="bullet"/>
      <w:lvlText w:val="•"/>
      <w:lvlJc w:val="left"/>
      <w:pPr>
        <w:tabs>
          <w:tab w:val="num" w:pos="3600"/>
        </w:tabs>
        <w:ind w:left="3600" w:hanging="360"/>
      </w:pPr>
      <w:rPr>
        <w:rFonts w:ascii="Arial" w:hAnsi="Arial" w:hint="default"/>
      </w:rPr>
    </w:lvl>
    <w:lvl w:ilvl="5" w:tplc="8ECCBD84" w:tentative="1">
      <w:start w:val="1"/>
      <w:numFmt w:val="bullet"/>
      <w:lvlText w:val="•"/>
      <w:lvlJc w:val="left"/>
      <w:pPr>
        <w:tabs>
          <w:tab w:val="num" w:pos="4320"/>
        </w:tabs>
        <w:ind w:left="4320" w:hanging="360"/>
      </w:pPr>
      <w:rPr>
        <w:rFonts w:ascii="Arial" w:hAnsi="Arial" w:hint="default"/>
      </w:rPr>
    </w:lvl>
    <w:lvl w:ilvl="6" w:tplc="1F8EEF80" w:tentative="1">
      <w:start w:val="1"/>
      <w:numFmt w:val="bullet"/>
      <w:lvlText w:val="•"/>
      <w:lvlJc w:val="left"/>
      <w:pPr>
        <w:tabs>
          <w:tab w:val="num" w:pos="5040"/>
        </w:tabs>
        <w:ind w:left="5040" w:hanging="360"/>
      </w:pPr>
      <w:rPr>
        <w:rFonts w:ascii="Arial" w:hAnsi="Arial" w:hint="default"/>
      </w:rPr>
    </w:lvl>
    <w:lvl w:ilvl="7" w:tplc="88C22384" w:tentative="1">
      <w:start w:val="1"/>
      <w:numFmt w:val="bullet"/>
      <w:lvlText w:val="•"/>
      <w:lvlJc w:val="left"/>
      <w:pPr>
        <w:tabs>
          <w:tab w:val="num" w:pos="5760"/>
        </w:tabs>
        <w:ind w:left="5760" w:hanging="360"/>
      </w:pPr>
      <w:rPr>
        <w:rFonts w:ascii="Arial" w:hAnsi="Arial" w:hint="default"/>
      </w:rPr>
    </w:lvl>
    <w:lvl w:ilvl="8" w:tplc="D2D4BFDA" w:tentative="1">
      <w:start w:val="1"/>
      <w:numFmt w:val="bullet"/>
      <w:lvlText w:val="•"/>
      <w:lvlJc w:val="left"/>
      <w:pPr>
        <w:tabs>
          <w:tab w:val="num" w:pos="6480"/>
        </w:tabs>
        <w:ind w:left="6480" w:hanging="360"/>
      </w:pPr>
      <w:rPr>
        <w:rFonts w:ascii="Arial" w:hAnsi="Arial" w:hint="default"/>
      </w:rPr>
    </w:lvl>
  </w:abstractNum>
  <w:abstractNum w:abstractNumId="8">
    <w:nsid w:val="52AB261F"/>
    <w:multiLevelType w:val="hybridMultilevel"/>
    <w:tmpl w:val="61FC5F76"/>
    <w:lvl w:ilvl="0" w:tplc="C2BE73A2">
      <w:start w:val="1"/>
      <w:numFmt w:val="bullet"/>
      <w:lvlText w:val="•"/>
      <w:lvlJc w:val="left"/>
      <w:pPr>
        <w:tabs>
          <w:tab w:val="num" w:pos="720"/>
        </w:tabs>
        <w:ind w:left="720" w:hanging="360"/>
      </w:pPr>
      <w:rPr>
        <w:rFonts w:ascii="Arial" w:hAnsi="Arial" w:hint="default"/>
      </w:rPr>
    </w:lvl>
    <w:lvl w:ilvl="1" w:tplc="A1B41AB2" w:tentative="1">
      <w:start w:val="1"/>
      <w:numFmt w:val="bullet"/>
      <w:lvlText w:val="•"/>
      <w:lvlJc w:val="left"/>
      <w:pPr>
        <w:tabs>
          <w:tab w:val="num" w:pos="1440"/>
        </w:tabs>
        <w:ind w:left="1440" w:hanging="360"/>
      </w:pPr>
      <w:rPr>
        <w:rFonts w:ascii="Arial" w:hAnsi="Arial" w:hint="default"/>
      </w:rPr>
    </w:lvl>
    <w:lvl w:ilvl="2" w:tplc="801AFB48" w:tentative="1">
      <w:start w:val="1"/>
      <w:numFmt w:val="bullet"/>
      <w:lvlText w:val="•"/>
      <w:lvlJc w:val="left"/>
      <w:pPr>
        <w:tabs>
          <w:tab w:val="num" w:pos="2160"/>
        </w:tabs>
        <w:ind w:left="2160" w:hanging="360"/>
      </w:pPr>
      <w:rPr>
        <w:rFonts w:ascii="Arial" w:hAnsi="Arial" w:hint="default"/>
      </w:rPr>
    </w:lvl>
    <w:lvl w:ilvl="3" w:tplc="A16C2B10" w:tentative="1">
      <w:start w:val="1"/>
      <w:numFmt w:val="bullet"/>
      <w:lvlText w:val="•"/>
      <w:lvlJc w:val="left"/>
      <w:pPr>
        <w:tabs>
          <w:tab w:val="num" w:pos="2880"/>
        </w:tabs>
        <w:ind w:left="2880" w:hanging="360"/>
      </w:pPr>
      <w:rPr>
        <w:rFonts w:ascii="Arial" w:hAnsi="Arial" w:hint="default"/>
      </w:rPr>
    </w:lvl>
    <w:lvl w:ilvl="4" w:tplc="7E9800B0" w:tentative="1">
      <w:start w:val="1"/>
      <w:numFmt w:val="bullet"/>
      <w:lvlText w:val="•"/>
      <w:lvlJc w:val="left"/>
      <w:pPr>
        <w:tabs>
          <w:tab w:val="num" w:pos="3600"/>
        </w:tabs>
        <w:ind w:left="3600" w:hanging="360"/>
      </w:pPr>
      <w:rPr>
        <w:rFonts w:ascii="Arial" w:hAnsi="Arial" w:hint="default"/>
      </w:rPr>
    </w:lvl>
    <w:lvl w:ilvl="5" w:tplc="C0FC3C56" w:tentative="1">
      <w:start w:val="1"/>
      <w:numFmt w:val="bullet"/>
      <w:lvlText w:val="•"/>
      <w:lvlJc w:val="left"/>
      <w:pPr>
        <w:tabs>
          <w:tab w:val="num" w:pos="4320"/>
        </w:tabs>
        <w:ind w:left="4320" w:hanging="360"/>
      </w:pPr>
      <w:rPr>
        <w:rFonts w:ascii="Arial" w:hAnsi="Arial" w:hint="default"/>
      </w:rPr>
    </w:lvl>
    <w:lvl w:ilvl="6" w:tplc="F8A690FE" w:tentative="1">
      <w:start w:val="1"/>
      <w:numFmt w:val="bullet"/>
      <w:lvlText w:val="•"/>
      <w:lvlJc w:val="left"/>
      <w:pPr>
        <w:tabs>
          <w:tab w:val="num" w:pos="5040"/>
        </w:tabs>
        <w:ind w:left="5040" w:hanging="360"/>
      </w:pPr>
      <w:rPr>
        <w:rFonts w:ascii="Arial" w:hAnsi="Arial" w:hint="default"/>
      </w:rPr>
    </w:lvl>
    <w:lvl w:ilvl="7" w:tplc="C34CE522" w:tentative="1">
      <w:start w:val="1"/>
      <w:numFmt w:val="bullet"/>
      <w:lvlText w:val="•"/>
      <w:lvlJc w:val="left"/>
      <w:pPr>
        <w:tabs>
          <w:tab w:val="num" w:pos="5760"/>
        </w:tabs>
        <w:ind w:left="5760" w:hanging="360"/>
      </w:pPr>
      <w:rPr>
        <w:rFonts w:ascii="Arial" w:hAnsi="Arial" w:hint="default"/>
      </w:rPr>
    </w:lvl>
    <w:lvl w:ilvl="8" w:tplc="E0F0DAF8" w:tentative="1">
      <w:start w:val="1"/>
      <w:numFmt w:val="bullet"/>
      <w:lvlText w:val="•"/>
      <w:lvlJc w:val="left"/>
      <w:pPr>
        <w:tabs>
          <w:tab w:val="num" w:pos="6480"/>
        </w:tabs>
        <w:ind w:left="6480" w:hanging="360"/>
      </w:pPr>
      <w:rPr>
        <w:rFonts w:ascii="Arial" w:hAnsi="Arial" w:hint="default"/>
      </w:rPr>
    </w:lvl>
  </w:abstractNum>
  <w:abstractNum w:abstractNumId="9">
    <w:nsid w:val="56C9199A"/>
    <w:multiLevelType w:val="hybridMultilevel"/>
    <w:tmpl w:val="D94E2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D45450E"/>
    <w:multiLevelType w:val="hybridMultilevel"/>
    <w:tmpl w:val="D93A38CA"/>
    <w:lvl w:ilvl="0" w:tplc="080A0003">
      <w:start w:val="1"/>
      <w:numFmt w:val="bullet"/>
      <w:lvlText w:val="o"/>
      <w:lvlJc w:val="left"/>
      <w:pPr>
        <w:ind w:left="720" w:hanging="360"/>
      </w:pPr>
      <w:rPr>
        <w:rFonts w:ascii="Courier New" w:hAnsi="Courier New" w:cs="Courier New"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76101E1D"/>
    <w:multiLevelType w:val="hybridMultilevel"/>
    <w:tmpl w:val="C6F2B2FE"/>
    <w:lvl w:ilvl="0" w:tplc="5E3C77C6">
      <w:start w:val="1"/>
      <w:numFmt w:val="bullet"/>
      <w:lvlText w:val="•"/>
      <w:lvlJc w:val="left"/>
      <w:pPr>
        <w:tabs>
          <w:tab w:val="num" w:pos="720"/>
        </w:tabs>
        <w:ind w:left="720" w:hanging="360"/>
      </w:pPr>
      <w:rPr>
        <w:rFonts w:ascii="Arial" w:hAnsi="Arial" w:hint="default"/>
      </w:rPr>
    </w:lvl>
    <w:lvl w:ilvl="1" w:tplc="562898BC" w:tentative="1">
      <w:start w:val="1"/>
      <w:numFmt w:val="bullet"/>
      <w:lvlText w:val="•"/>
      <w:lvlJc w:val="left"/>
      <w:pPr>
        <w:tabs>
          <w:tab w:val="num" w:pos="1440"/>
        </w:tabs>
        <w:ind w:left="1440" w:hanging="360"/>
      </w:pPr>
      <w:rPr>
        <w:rFonts w:ascii="Arial" w:hAnsi="Arial" w:hint="default"/>
      </w:rPr>
    </w:lvl>
    <w:lvl w:ilvl="2" w:tplc="D6122A4E" w:tentative="1">
      <w:start w:val="1"/>
      <w:numFmt w:val="bullet"/>
      <w:lvlText w:val="•"/>
      <w:lvlJc w:val="left"/>
      <w:pPr>
        <w:tabs>
          <w:tab w:val="num" w:pos="2160"/>
        </w:tabs>
        <w:ind w:left="2160" w:hanging="360"/>
      </w:pPr>
      <w:rPr>
        <w:rFonts w:ascii="Arial" w:hAnsi="Arial" w:hint="default"/>
      </w:rPr>
    </w:lvl>
    <w:lvl w:ilvl="3" w:tplc="61E050F0" w:tentative="1">
      <w:start w:val="1"/>
      <w:numFmt w:val="bullet"/>
      <w:lvlText w:val="•"/>
      <w:lvlJc w:val="left"/>
      <w:pPr>
        <w:tabs>
          <w:tab w:val="num" w:pos="2880"/>
        </w:tabs>
        <w:ind w:left="2880" w:hanging="360"/>
      </w:pPr>
      <w:rPr>
        <w:rFonts w:ascii="Arial" w:hAnsi="Arial" w:hint="default"/>
      </w:rPr>
    </w:lvl>
    <w:lvl w:ilvl="4" w:tplc="5A12FC62" w:tentative="1">
      <w:start w:val="1"/>
      <w:numFmt w:val="bullet"/>
      <w:lvlText w:val="•"/>
      <w:lvlJc w:val="left"/>
      <w:pPr>
        <w:tabs>
          <w:tab w:val="num" w:pos="3600"/>
        </w:tabs>
        <w:ind w:left="3600" w:hanging="360"/>
      </w:pPr>
      <w:rPr>
        <w:rFonts w:ascii="Arial" w:hAnsi="Arial" w:hint="default"/>
      </w:rPr>
    </w:lvl>
    <w:lvl w:ilvl="5" w:tplc="EC3C53F0" w:tentative="1">
      <w:start w:val="1"/>
      <w:numFmt w:val="bullet"/>
      <w:lvlText w:val="•"/>
      <w:lvlJc w:val="left"/>
      <w:pPr>
        <w:tabs>
          <w:tab w:val="num" w:pos="4320"/>
        </w:tabs>
        <w:ind w:left="4320" w:hanging="360"/>
      </w:pPr>
      <w:rPr>
        <w:rFonts w:ascii="Arial" w:hAnsi="Arial" w:hint="default"/>
      </w:rPr>
    </w:lvl>
    <w:lvl w:ilvl="6" w:tplc="6F4E6A2E" w:tentative="1">
      <w:start w:val="1"/>
      <w:numFmt w:val="bullet"/>
      <w:lvlText w:val="•"/>
      <w:lvlJc w:val="left"/>
      <w:pPr>
        <w:tabs>
          <w:tab w:val="num" w:pos="5040"/>
        </w:tabs>
        <w:ind w:left="5040" w:hanging="360"/>
      </w:pPr>
      <w:rPr>
        <w:rFonts w:ascii="Arial" w:hAnsi="Arial" w:hint="default"/>
      </w:rPr>
    </w:lvl>
    <w:lvl w:ilvl="7" w:tplc="C50CFADC" w:tentative="1">
      <w:start w:val="1"/>
      <w:numFmt w:val="bullet"/>
      <w:lvlText w:val="•"/>
      <w:lvlJc w:val="left"/>
      <w:pPr>
        <w:tabs>
          <w:tab w:val="num" w:pos="5760"/>
        </w:tabs>
        <w:ind w:left="5760" w:hanging="360"/>
      </w:pPr>
      <w:rPr>
        <w:rFonts w:ascii="Arial" w:hAnsi="Arial" w:hint="default"/>
      </w:rPr>
    </w:lvl>
    <w:lvl w:ilvl="8" w:tplc="7F707426"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9"/>
  </w:num>
  <w:num w:numId="3">
    <w:abstractNumId w:val="0"/>
  </w:num>
  <w:num w:numId="4">
    <w:abstractNumId w:val="7"/>
  </w:num>
  <w:num w:numId="5">
    <w:abstractNumId w:val="11"/>
  </w:num>
  <w:num w:numId="6">
    <w:abstractNumId w:val="8"/>
  </w:num>
  <w:num w:numId="7">
    <w:abstractNumId w:val="2"/>
  </w:num>
  <w:num w:numId="8">
    <w:abstractNumId w:val="1"/>
  </w:num>
  <w:num w:numId="9">
    <w:abstractNumId w:val="4"/>
  </w:num>
  <w:num w:numId="10">
    <w:abstractNumId w:val="3"/>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1F9"/>
    <w:rsid w:val="000328BF"/>
    <w:rsid w:val="0003468A"/>
    <w:rsid w:val="00034D13"/>
    <w:rsid w:val="000361F9"/>
    <w:rsid w:val="000E51F8"/>
    <w:rsid w:val="00157849"/>
    <w:rsid w:val="00172A7A"/>
    <w:rsid w:val="0018427D"/>
    <w:rsid w:val="001B1ADE"/>
    <w:rsid w:val="001E104E"/>
    <w:rsid w:val="001F6B98"/>
    <w:rsid w:val="002541F7"/>
    <w:rsid w:val="00346CB1"/>
    <w:rsid w:val="00350FB4"/>
    <w:rsid w:val="003C4976"/>
    <w:rsid w:val="003D6173"/>
    <w:rsid w:val="003E4CB7"/>
    <w:rsid w:val="00403676"/>
    <w:rsid w:val="00425A71"/>
    <w:rsid w:val="00452D64"/>
    <w:rsid w:val="00482405"/>
    <w:rsid w:val="004B41DC"/>
    <w:rsid w:val="00536AD0"/>
    <w:rsid w:val="00551C17"/>
    <w:rsid w:val="006004BB"/>
    <w:rsid w:val="006115A8"/>
    <w:rsid w:val="00651F40"/>
    <w:rsid w:val="006A7D3D"/>
    <w:rsid w:val="006B0EAF"/>
    <w:rsid w:val="006D37DA"/>
    <w:rsid w:val="00747148"/>
    <w:rsid w:val="00781F12"/>
    <w:rsid w:val="007864C2"/>
    <w:rsid w:val="00802215"/>
    <w:rsid w:val="00845425"/>
    <w:rsid w:val="008C2DED"/>
    <w:rsid w:val="008C32D4"/>
    <w:rsid w:val="009059C7"/>
    <w:rsid w:val="00930666"/>
    <w:rsid w:val="00944EBE"/>
    <w:rsid w:val="009F40F0"/>
    <w:rsid w:val="00A31168"/>
    <w:rsid w:val="00A97768"/>
    <w:rsid w:val="00AC5CAE"/>
    <w:rsid w:val="00AE3B04"/>
    <w:rsid w:val="00B164E6"/>
    <w:rsid w:val="00B728F9"/>
    <w:rsid w:val="00BF0B8E"/>
    <w:rsid w:val="00C3100E"/>
    <w:rsid w:val="00CB231F"/>
    <w:rsid w:val="00D73D02"/>
    <w:rsid w:val="00D91ABC"/>
    <w:rsid w:val="00DB5529"/>
    <w:rsid w:val="00E37F24"/>
    <w:rsid w:val="00E61B78"/>
    <w:rsid w:val="00F011C0"/>
    <w:rsid w:val="00F23598"/>
    <w:rsid w:val="00F645A1"/>
    <w:rsid w:val="00F64CED"/>
    <w:rsid w:val="00F82F6E"/>
    <w:rsid w:val="00FE3A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3F3D56-5630-4FAD-9F5F-681E6A628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30666"/>
    <w:pPr>
      <w:ind w:left="720"/>
      <w:contextualSpacing/>
    </w:pPr>
  </w:style>
  <w:style w:type="table" w:styleId="Tablaconcuadrcula">
    <w:name w:val="Table Grid"/>
    <w:basedOn w:val="Tablanormal"/>
    <w:uiPriority w:val="39"/>
    <w:rsid w:val="004036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2541F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004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04BB"/>
    <w:rPr>
      <w:rFonts w:ascii="Tahoma" w:hAnsi="Tahoma" w:cs="Tahoma"/>
      <w:sz w:val="16"/>
      <w:szCs w:val="16"/>
    </w:rPr>
  </w:style>
  <w:style w:type="paragraph" w:styleId="Encabezado">
    <w:name w:val="header"/>
    <w:basedOn w:val="Normal"/>
    <w:link w:val="EncabezadoCar"/>
    <w:uiPriority w:val="99"/>
    <w:unhideWhenUsed/>
    <w:rsid w:val="00F011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11C0"/>
  </w:style>
  <w:style w:type="paragraph" w:styleId="Piedepgina">
    <w:name w:val="footer"/>
    <w:basedOn w:val="Normal"/>
    <w:link w:val="PiedepginaCar"/>
    <w:uiPriority w:val="99"/>
    <w:unhideWhenUsed/>
    <w:rsid w:val="00F011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11C0"/>
  </w:style>
  <w:style w:type="paragraph" w:styleId="NormalWeb">
    <w:name w:val="Normal (Web)"/>
    <w:basedOn w:val="Normal"/>
    <w:uiPriority w:val="99"/>
    <w:unhideWhenUsed/>
    <w:rsid w:val="003C497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hidden/>
    <w:uiPriority w:val="99"/>
    <w:semiHidden/>
    <w:rsid w:val="00845425"/>
    <w:pPr>
      <w:spacing w:after="0" w:line="240" w:lineRule="auto"/>
    </w:pPr>
  </w:style>
  <w:style w:type="table" w:customStyle="1" w:styleId="Tablaconcuadrcula2">
    <w:name w:val="Tabla con cuadrícula2"/>
    <w:basedOn w:val="Tablanormal"/>
    <w:next w:val="Tablaconcuadrcula"/>
    <w:uiPriority w:val="39"/>
    <w:rsid w:val="008454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8454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50FB4"/>
    <w:rPr>
      <w:sz w:val="16"/>
      <w:szCs w:val="16"/>
    </w:rPr>
  </w:style>
  <w:style w:type="paragraph" w:styleId="Textocomentario">
    <w:name w:val="annotation text"/>
    <w:basedOn w:val="Normal"/>
    <w:link w:val="TextocomentarioCar"/>
    <w:uiPriority w:val="99"/>
    <w:semiHidden/>
    <w:unhideWhenUsed/>
    <w:rsid w:val="00350FB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0FB4"/>
    <w:rPr>
      <w:sz w:val="20"/>
      <w:szCs w:val="20"/>
    </w:rPr>
  </w:style>
  <w:style w:type="paragraph" w:styleId="Asuntodelcomentario">
    <w:name w:val="annotation subject"/>
    <w:basedOn w:val="Textocomentario"/>
    <w:next w:val="Textocomentario"/>
    <w:link w:val="AsuntodelcomentarioCar"/>
    <w:uiPriority w:val="99"/>
    <w:semiHidden/>
    <w:unhideWhenUsed/>
    <w:rsid w:val="00350FB4"/>
    <w:rPr>
      <w:b/>
      <w:bCs/>
    </w:rPr>
  </w:style>
  <w:style w:type="character" w:customStyle="1" w:styleId="AsuntodelcomentarioCar">
    <w:name w:val="Asunto del comentario Car"/>
    <w:basedOn w:val="TextocomentarioCar"/>
    <w:link w:val="Asuntodelcomentario"/>
    <w:uiPriority w:val="99"/>
    <w:semiHidden/>
    <w:rsid w:val="00350F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18255">
      <w:bodyDiv w:val="1"/>
      <w:marLeft w:val="0"/>
      <w:marRight w:val="0"/>
      <w:marTop w:val="0"/>
      <w:marBottom w:val="0"/>
      <w:divBdr>
        <w:top w:val="none" w:sz="0" w:space="0" w:color="auto"/>
        <w:left w:val="none" w:sz="0" w:space="0" w:color="auto"/>
        <w:bottom w:val="none" w:sz="0" w:space="0" w:color="auto"/>
        <w:right w:val="none" w:sz="0" w:space="0" w:color="auto"/>
      </w:divBdr>
    </w:div>
    <w:div w:id="150683504">
      <w:bodyDiv w:val="1"/>
      <w:marLeft w:val="0"/>
      <w:marRight w:val="0"/>
      <w:marTop w:val="0"/>
      <w:marBottom w:val="0"/>
      <w:divBdr>
        <w:top w:val="none" w:sz="0" w:space="0" w:color="auto"/>
        <w:left w:val="none" w:sz="0" w:space="0" w:color="auto"/>
        <w:bottom w:val="none" w:sz="0" w:space="0" w:color="auto"/>
        <w:right w:val="none" w:sz="0" w:space="0" w:color="auto"/>
      </w:divBdr>
    </w:div>
    <w:div w:id="233202057">
      <w:bodyDiv w:val="1"/>
      <w:marLeft w:val="0"/>
      <w:marRight w:val="0"/>
      <w:marTop w:val="0"/>
      <w:marBottom w:val="0"/>
      <w:divBdr>
        <w:top w:val="none" w:sz="0" w:space="0" w:color="auto"/>
        <w:left w:val="none" w:sz="0" w:space="0" w:color="auto"/>
        <w:bottom w:val="none" w:sz="0" w:space="0" w:color="auto"/>
        <w:right w:val="none" w:sz="0" w:space="0" w:color="auto"/>
      </w:divBdr>
    </w:div>
    <w:div w:id="349912966">
      <w:bodyDiv w:val="1"/>
      <w:marLeft w:val="0"/>
      <w:marRight w:val="0"/>
      <w:marTop w:val="0"/>
      <w:marBottom w:val="0"/>
      <w:divBdr>
        <w:top w:val="none" w:sz="0" w:space="0" w:color="auto"/>
        <w:left w:val="none" w:sz="0" w:space="0" w:color="auto"/>
        <w:bottom w:val="none" w:sz="0" w:space="0" w:color="auto"/>
        <w:right w:val="none" w:sz="0" w:space="0" w:color="auto"/>
      </w:divBdr>
    </w:div>
    <w:div w:id="418212643">
      <w:bodyDiv w:val="1"/>
      <w:marLeft w:val="0"/>
      <w:marRight w:val="0"/>
      <w:marTop w:val="0"/>
      <w:marBottom w:val="0"/>
      <w:divBdr>
        <w:top w:val="none" w:sz="0" w:space="0" w:color="auto"/>
        <w:left w:val="none" w:sz="0" w:space="0" w:color="auto"/>
        <w:bottom w:val="none" w:sz="0" w:space="0" w:color="auto"/>
        <w:right w:val="none" w:sz="0" w:space="0" w:color="auto"/>
      </w:divBdr>
    </w:div>
    <w:div w:id="525364851">
      <w:bodyDiv w:val="1"/>
      <w:marLeft w:val="0"/>
      <w:marRight w:val="0"/>
      <w:marTop w:val="0"/>
      <w:marBottom w:val="0"/>
      <w:divBdr>
        <w:top w:val="none" w:sz="0" w:space="0" w:color="auto"/>
        <w:left w:val="none" w:sz="0" w:space="0" w:color="auto"/>
        <w:bottom w:val="none" w:sz="0" w:space="0" w:color="auto"/>
        <w:right w:val="none" w:sz="0" w:space="0" w:color="auto"/>
      </w:divBdr>
    </w:div>
    <w:div w:id="848056432">
      <w:bodyDiv w:val="1"/>
      <w:marLeft w:val="0"/>
      <w:marRight w:val="0"/>
      <w:marTop w:val="0"/>
      <w:marBottom w:val="0"/>
      <w:divBdr>
        <w:top w:val="none" w:sz="0" w:space="0" w:color="auto"/>
        <w:left w:val="none" w:sz="0" w:space="0" w:color="auto"/>
        <w:bottom w:val="none" w:sz="0" w:space="0" w:color="auto"/>
        <w:right w:val="none" w:sz="0" w:space="0" w:color="auto"/>
      </w:divBdr>
    </w:div>
    <w:div w:id="880676681">
      <w:bodyDiv w:val="1"/>
      <w:marLeft w:val="0"/>
      <w:marRight w:val="0"/>
      <w:marTop w:val="0"/>
      <w:marBottom w:val="0"/>
      <w:divBdr>
        <w:top w:val="none" w:sz="0" w:space="0" w:color="auto"/>
        <w:left w:val="none" w:sz="0" w:space="0" w:color="auto"/>
        <w:bottom w:val="none" w:sz="0" w:space="0" w:color="auto"/>
        <w:right w:val="none" w:sz="0" w:space="0" w:color="auto"/>
      </w:divBdr>
    </w:div>
    <w:div w:id="894704081">
      <w:bodyDiv w:val="1"/>
      <w:marLeft w:val="0"/>
      <w:marRight w:val="0"/>
      <w:marTop w:val="0"/>
      <w:marBottom w:val="0"/>
      <w:divBdr>
        <w:top w:val="none" w:sz="0" w:space="0" w:color="auto"/>
        <w:left w:val="none" w:sz="0" w:space="0" w:color="auto"/>
        <w:bottom w:val="none" w:sz="0" w:space="0" w:color="auto"/>
        <w:right w:val="none" w:sz="0" w:space="0" w:color="auto"/>
      </w:divBdr>
    </w:div>
    <w:div w:id="974530953">
      <w:bodyDiv w:val="1"/>
      <w:marLeft w:val="0"/>
      <w:marRight w:val="0"/>
      <w:marTop w:val="0"/>
      <w:marBottom w:val="0"/>
      <w:divBdr>
        <w:top w:val="none" w:sz="0" w:space="0" w:color="auto"/>
        <w:left w:val="none" w:sz="0" w:space="0" w:color="auto"/>
        <w:bottom w:val="none" w:sz="0" w:space="0" w:color="auto"/>
        <w:right w:val="none" w:sz="0" w:space="0" w:color="auto"/>
      </w:divBdr>
    </w:div>
    <w:div w:id="1136683992">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sChild>
        <w:div w:id="601106059">
          <w:marLeft w:val="446"/>
          <w:marRight w:val="0"/>
          <w:marTop w:val="0"/>
          <w:marBottom w:val="0"/>
          <w:divBdr>
            <w:top w:val="none" w:sz="0" w:space="0" w:color="auto"/>
            <w:left w:val="none" w:sz="0" w:space="0" w:color="auto"/>
            <w:bottom w:val="none" w:sz="0" w:space="0" w:color="auto"/>
            <w:right w:val="none" w:sz="0" w:space="0" w:color="auto"/>
          </w:divBdr>
        </w:div>
        <w:div w:id="26222959">
          <w:marLeft w:val="446"/>
          <w:marRight w:val="0"/>
          <w:marTop w:val="0"/>
          <w:marBottom w:val="0"/>
          <w:divBdr>
            <w:top w:val="none" w:sz="0" w:space="0" w:color="auto"/>
            <w:left w:val="none" w:sz="0" w:space="0" w:color="auto"/>
            <w:bottom w:val="none" w:sz="0" w:space="0" w:color="auto"/>
            <w:right w:val="none" w:sz="0" w:space="0" w:color="auto"/>
          </w:divBdr>
        </w:div>
        <w:div w:id="507064190">
          <w:marLeft w:val="446"/>
          <w:marRight w:val="0"/>
          <w:marTop w:val="0"/>
          <w:marBottom w:val="0"/>
          <w:divBdr>
            <w:top w:val="none" w:sz="0" w:space="0" w:color="auto"/>
            <w:left w:val="none" w:sz="0" w:space="0" w:color="auto"/>
            <w:bottom w:val="none" w:sz="0" w:space="0" w:color="auto"/>
            <w:right w:val="none" w:sz="0" w:space="0" w:color="auto"/>
          </w:divBdr>
        </w:div>
        <w:div w:id="1479803552">
          <w:marLeft w:val="446"/>
          <w:marRight w:val="0"/>
          <w:marTop w:val="0"/>
          <w:marBottom w:val="0"/>
          <w:divBdr>
            <w:top w:val="none" w:sz="0" w:space="0" w:color="auto"/>
            <w:left w:val="none" w:sz="0" w:space="0" w:color="auto"/>
            <w:bottom w:val="none" w:sz="0" w:space="0" w:color="auto"/>
            <w:right w:val="none" w:sz="0" w:space="0" w:color="auto"/>
          </w:divBdr>
        </w:div>
        <w:div w:id="1640845227">
          <w:marLeft w:val="446"/>
          <w:marRight w:val="0"/>
          <w:marTop w:val="0"/>
          <w:marBottom w:val="0"/>
          <w:divBdr>
            <w:top w:val="none" w:sz="0" w:space="0" w:color="auto"/>
            <w:left w:val="none" w:sz="0" w:space="0" w:color="auto"/>
            <w:bottom w:val="none" w:sz="0" w:space="0" w:color="auto"/>
            <w:right w:val="none" w:sz="0" w:space="0" w:color="auto"/>
          </w:divBdr>
        </w:div>
        <w:div w:id="529999969">
          <w:marLeft w:val="446"/>
          <w:marRight w:val="0"/>
          <w:marTop w:val="0"/>
          <w:marBottom w:val="0"/>
          <w:divBdr>
            <w:top w:val="none" w:sz="0" w:space="0" w:color="auto"/>
            <w:left w:val="none" w:sz="0" w:space="0" w:color="auto"/>
            <w:bottom w:val="none" w:sz="0" w:space="0" w:color="auto"/>
            <w:right w:val="none" w:sz="0" w:space="0" w:color="auto"/>
          </w:divBdr>
        </w:div>
        <w:div w:id="840893547">
          <w:marLeft w:val="446"/>
          <w:marRight w:val="0"/>
          <w:marTop w:val="0"/>
          <w:marBottom w:val="0"/>
          <w:divBdr>
            <w:top w:val="none" w:sz="0" w:space="0" w:color="auto"/>
            <w:left w:val="none" w:sz="0" w:space="0" w:color="auto"/>
            <w:bottom w:val="none" w:sz="0" w:space="0" w:color="auto"/>
            <w:right w:val="none" w:sz="0" w:space="0" w:color="auto"/>
          </w:divBdr>
        </w:div>
        <w:div w:id="538595327">
          <w:marLeft w:val="446"/>
          <w:marRight w:val="0"/>
          <w:marTop w:val="0"/>
          <w:marBottom w:val="0"/>
          <w:divBdr>
            <w:top w:val="none" w:sz="0" w:space="0" w:color="auto"/>
            <w:left w:val="none" w:sz="0" w:space="0" w:color="auto"/>
            <w:bottom w:val="none" w:sz="0" w:space="0" w:color="auto"/>
            <w:right w:val="none" w:sz="0" w:space="0" w:color="auto"/>
          </w:divBdr>
        </w:div>
        <w:div w:id="1112242829">
          <w:marLeft w:val="446"/>
          <w:marRight w:val="0"/>
          <w:marTop w:val="0"/>
          <w:marBottom w:val="0"/>
          <w:divBdr>
            <w:top w:val="none" w:sz="0" w:space="0" w:color="auto"/>
            <w:left w:val="none" w:sz="0" w:space="0" w:color="auto"/>
            <w:bottom w:val="none" w:sz="0" w:space="0" w:color="auto"/>
            <w:right w:val="none" w:sz="0" w:space="0" w:color="auto"/>
          </w:divBdr>
        </w:div>
        <w:div w:id="1834100852">
          <w:marLeft w:val="446"/>
          <w:marRight w:val="0"/>
          <w:marTop w:val="0"/>
          <w:marBottom w:val="0"/>
          <w:divBdr>
            <w:top w:val="none" w:sz="0" w:space="0" w:color="auto"/>
            <w:left w:val="none" w:sz="0" w:space="0" w:color="auto"/>
            <w:bottom w:val="none" w:sz="0" w:space="0" w:color="auto"/>
            <w:right w:val="none" w:sz="0" w:space="0" w:color="auto"/>
          </w:divBdr>
        </w:div>
        <w:div w:id="237328527">
          <w:marLeft w:val="446"/>
          <w:marRight w:val="0"/>
          <w:marTop w:val="0"/>
          <w:marBottom w:val="0"/>
          <w:divBdr>
            <w:top w:val="none" w:sz="0" w:space="0" w:color="auto"/>
            <w:left w:val="none" w:sz="0" w:space="0" w:color="auto"/>
            <w:bottom w:val="none" w:sz="0" w:space="0" w:color="auto"/>
            <w:right w:val="none" w:sz="0" w:space="0" w:color="auto"/>
          </w:divBdr>
        </w:div>
        <w:div w:id="1339380474">
          <w:marLeft w:val="446"/>
          <w:marRight w:val="0"/>
          <w:marTop w:val="0"/>
          <w:marBottom w:val="0"/>
          <w:divBdr>
            <w:top w:val="none" w:sz="0" w:space="0" w:color="auto"/>
            <w:left w:val="none" w:sz="0" w:space="0" w:color="auto"/>
            <w:bottom w:val="none" w:sz="0" w:space="0" w:color="auto"/>
            <w:right w:val="none" w:sz="0" w:space="0" w:color="auto"/>
          </w:divBdr>
        </w:div>
        <w:div w:id="1910799057">
          <w:marLeft w:val="446"/>
          <w:marRight w:val="0"/>
          <w:marTop w:val="0"/>
          <w:marBottom w:val="0"/>
          <w:divBdr>
            <w:top w:val="none" w:sz="0" w:space="0" w:color="auto"/>
            <w:left w:val="none" w:sz="0" w:space="0" w:color="auto"/>
            <w:bottom w:val="none" w:sz="0" w:space="0" w:color="auto"/>
            <w:right w:val="none" w:sz="0" w:space="0" w:color="auto"/>
          </w:divBdr>
        </w:div>
        <w:div w:id="790904612">
          <w:marLeft w:val="446"/>
          <w:marRight w:val="0"/>
          <w:marTop w:val="0"/>
          <w:marBottom w:val="0"/>
          <w:divBdr>
            <w:top w:val="none" w:sz="0" w:space="0" w:color="auto"/>
            <w:left w:val="none" w:sz="0" w:space="0" w:color="auto"/>
            <w:bottom w:val="none" w:sz="0" w:space="0" w:color="auto"/>
            <w:right w:val="none" w:sz="0" w:space="0" w:color="auto"/>
          </w:divBdr>
        </w:div>
        <w:div w:id="254945822">
          <w:marLeft w:val="446"/>
          <w:marRight w:val="0"/>
          <w:marTop w:val="0"/>
          <w:marBottom w:val="0"/>
          <w:divBdr>
            <w:top w:val="none" w:sz="0" w:space="0" w:color="auto"/>
            <w:left w:val="none" w:sz="0" w:space="0" w:color="auto"/>
            <w:bottom w:val="none" w:sz="0" w:space="0" w:color="auto"/>
            <w:right w:val="none" w:sz="0" w:space="0" w:color="auto"/>
          </w:divBdr>
        </w:div>
        <w:div w:id="555971006">
          <w:marLeft w:val="446"/>
          <w:marRight w:val="0"/>
          <w:marTop w:val="0"/>
          <w:marBottom w:val="0"/>
          <w:divBdr>
            <w:top w:val="none" w:sz="0" w:space="0" w:color="auto"/>
            <w:left w:val="none" w:sz="0" w:space="0" w:color="auto"/>
            <w:bottom w:val="none" w:sz="0" w:space="0" w:color="auto"/>
            <w:right w:val="none" w:sz="0" w:space="0" w:color="auto"/>
          </w:divBdr>
        </w:div>
        <w:div w:id="1956403750">
          <w:marLeft w:val="446"/>
          <w:marRight w:val="0"/>
          <w:marTop w:val="0"/>
          <w:marBottom w:val="0"/>
          <w:divBdr>
            <w:top w:val="none" w:sz="0" w:space="0" w:color="auto"/>
            <w:left w:val="none" w:sz="0" w:space="0" w:color="auto"/>
            <w:bottom w:val="none" w:sz="0" w:space="0" w:color="auto"/>
            <w:right w:val="none" w:sz="0" w:space="0" w:color="auto"/>
          </w:divBdr>
        </w:div>
      </w:divsChild>
    </w:div>
    <w:div w:id="1268271002">
      <w:bodyDiv w:val="1"/>
      <w:marLeft w:val="0"/>
      <w:marRight w:val="0"/>
      <w:marTop w:val="0"/>
      <w:marBottom w:val="0"/>
      <w:divBdr>
        <w:top w:val="none" w:sz="0" w:space="0" w:color="auto"/>
        <w:left w:val="none" w:sz="0" w:space="0" w:color="auto"/>
        <w:bottom w:val="none" w:sz="0" w:space="0" w:color="auto"/>
        <w:right w:val="none" w:sz="0" w:space="0" w:color="auto"/>
      </w:divBdr>
    </w:div>
    <w:div w:id="1324311762">
      <w:bodyDiv w:val="1"/>
      <w:marLeft w:val="0"/>
      <w:marRight w:val="0"/>
      <w:marTop w:val="0"/>
      <w:marBottom w:val="0"/>
      <w:divBdr>
        <w:top w:val="none" w:sz="0" w:space="0" w:color="auto"/>
        <w:left w:val="none" w:sz="0" w:space="0" w:color="auto"/>
        <w:bottom w:val="none" w:sz="0" w:space="0" w:color="auto"/>
        <w:right w:val="none" w:sz="0" w:space="0" w:color="auto"/>
      </w:divBdr>
    </w:div>
    <w:div w:id="2025134818">
      <w:bodyDiv w:val="1"/>
      <w:marLeft w:val="0"/>
      <w:marRight w:val="0"/>
      <w:marTop w:val="0"/>
      <w:marBottom w:val="0"/>
      <w:divBdr>
        <w:top w:val="none" w:sz="0" w:space="0" w:color="auto"/>
        <w:left w:val="none" w:sz="0" w:space="0" w:color="auto"/>
        <w:bottom w:val="none" w:sz="0" w:space="0" w:color="auto"/>
        <w:right w:val="none" w:sz="0" w:space="0" w:color="auto"/>
      </w:divBdr>
    </w:div>
    <w:div w:id="2038919838">
      <w:bodyDiv w:val="1"/>
      <w:marLeft w:val="0"/>
      <w:marRight w:val="0"/>
      <w:marTop w:val="0"/>
      <w:marBottom w:val="0"/>
      <w:divBdr>
        <w:top w:val="none" w:sz="0" w:space="0" w:color="auto"/>
        <w:left w:val="none" w:sz="0" w:space="0" w:color="auto"/>
        <w:bottom w:val="none" w:sz="0" w:space="0" w:color="auto"/>
        <w:right w:val="none" w:sz="0" w:space="0" w:color="auto"/>
      </w:divBdr>
    </w:div>
    <w:div w:id="2110923357">
      <w:bodyDiv w:val="1"/>
      <w:marLeft w:val="0"/>
      <w:marRight w:val="0"/>
      <w:marTop w:val="0"/>
      <w:marBottom w:val="0"/>
      <w:divBdr>
        <w:top w:val="none" w:sz="0" w:space="0" w:color="auto"/>
        <w:left w:val="none" w:sz="0" w:space="0" w:color="auto"/>
        <w:bottom w:val="none" w:sz="0" w:space="0" w:color="auto"/>
        <w:right w:val="none" w:sz="0" w:space="0" w:color="auto"/>
      </w:divBdr>
    </w:div>
    <w:div w:id="214272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chart" Target="charts/chart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9.png"/><Relationship Id="rId33" Type="http://schemas.openxmlformats.org/officeDocument/2006/relationships/chart" Target="charts/chart1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4.pn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png"/><Relationship Id="rId32" Type="http://schemas.openxmlformats.org/officeDocument/2006/relationships/chart" Target="charts/chart12.xml"/><Relationship Id="rId37"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7.png"/><Relationship Id="rId28" Type="http://schemas.openxmlformats.org/officeDocument/2006/relationships/chart" Target="charts/chart8.xml"/><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chart" Target="charts/chart10.xml"/><Relationship Id="rId35" Type="http://schemas.openxmlformats.org/officeDocument/2006/relationships/chart" Target="charts/chart15.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12.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Excel13.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14.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15.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LENGUAJE</a:t>
            </a:r>
            <a:r>
              <a:rPr lang="en-US" b="1" baseline="0"/>
              <a:t> ORAL</a:t>
            </a:r>
            <a:endParaRPr lang="en-US" b="1"/>
          </a:p>
        </c:rich>
      </c:tx>
      <c:overlay val="0"/>
      <c:spPr>
        <a:noFill/>
        <a:ln>
          <a:noFill/>
        </a:ln>
        <a:effectLst/>
      </c:spPr>
    </c:title>
    <c:autoTitleDeleted val="0"/>
    <c:plotArea>
      <c:layout>
        <c:manualLayout>
          <c:layoutTarget val="inner"/>
          <c:xMode val="edge"/>
          <c:yMode val="edge"/>
          <c:x val="9.506356900439776E-2"/>
          <c:y val="0.14021435228331783"/>
          <c:w val="0.90493643099560228"/>
          <c:h val="0.61247257303461489"/>
        </c:manualLayout>
      </c:layout>
      <c:barChart>
        <c:barDir val="col"/>
        <c:grouping val="clustered"/>
        <c:varyColors val="0"/>
        <c:ser>
          <c:idx val="0"/>
          <c:order val="0"/>
          <c:tx>
            <c:strRef>
              <c:f>Hoja1!$B$1</c:f>
              <c:strCache>
                <c:ptCount val="1"/>
                <c:pt idx="0">
                  <c:v>CANTIDAD DE ALUMNOS</c:v>
                </c:pt>
              </c:strCache>
            </c:strRef>
          </c:tx>
          <c:spPr>
            <a:solidFill>
              <a:schemeClr val="accent1"/>
            </a:solidFill>
            <a:ln>
              <a:noFill/>
            </a:ln>
            <a:effectLst/>
          </c:spPr>
          <c:invertIfNegative val="0"/>
          <c:cat>
            <c:strRef>
              <c:f>Hoja1!$A$2:$A$5</c:f>
              <c:strCache>
                <c:ptCount val="3"/>
                <c:pt idx="0">
                  <c:v>LO LOGRA</c:v>
                </c:pt>
                <c:pt idx="1">
                  <c:v>EN PROCESO</c:v>
                </c:pt>
                <c:pt idx="2">
                  <c:v>REQUIERE APOYO</c:v>
                </c:pt>
              </c:strCache>
            </c:strRef>
          </c:cat>
          <c:val>
            <c:numRef>
              <c:f>Hoja1!$B$2:$B$5</c:f>
              <c:numCache>
                <c:formatCode>General</c:formatCode>
                <c:ptCount val="4"/>
                <c:pt idx="0">
                  <c:v>12</c:v>
                </c:pt>
                <c:pt idx="1">
                  <c:v>11</c:v>
                </c:pt>
                <c:pt idx="2">
                  <c:v>10</c:v>
                </c:pt>
              </c:numCache>
            </c:numRef>
          </c:val>
          <c:extLst xmlns:c16r2="http://schemas.microsoft.com/office/drawing/2015/06/chart">
            <c:ext xmlns:c16="http://schemas.microsoft.com/office/drawing/2014/chart" uri="{C3380CC4-5D6E-409C-BE32-E72D297353CC}">
              <c16:uniqueId val="{00000000-C8E1-4663-9100-FBC96301498F}"/>
            </c:ext>
          </c:extLst>
        </c:ser>
        <c:dLbls>
          <c:showLegendKey val="0"/>
          <c:showVal val="0"/>
          <c:showCatName val="0"/>
          <c:showSerName val="0"/>
          <c:showPercent val="0"/>
          <c:showBubbleSize val="0"/>
        </c:dLbls>
        <c:gapWidth val="219"/>
        <c:overlap val="-27"/>
        <c:axId val="323530824"/>
        <c:axId val="323534352"/>
      </c:barChart>
      <c:catAx>
        <c:axId val="323530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34352"/>
        <c:crosses val="autoZero"/>
        <c:auto val="1"/>
        <c:lblAlgn val="ctr"/>
        <c:lblOffset val="100"/>
        <c:noMultiLvlLbl val="0"/>
      </c:catAx>
      <c:valAx>
        <c:axId val="32353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30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200" b="1"/>
              <a:t>ESTABLECER</a:t>
            </a:r>
            <a:r>
              <a:rPr lang="en-US" sz="1200" b="1" baseline="0"/>
              <a:t> RELACIONES INTERPERSONALES</a:t>
            </a:r>
            <a:endParaRPr lang="en-US" sz="1200" b="1"/>
          </a:p>
        </c:rich>
      </c:tx>
      <c:overlay val="0"/>
      <c:spPr>
        <a:noFill/>
        <a:ln>
          <a:noFill/>
        </a:ln>
        <a:effectLst/>
      </c:spPr>
    </c:title>
    <c:autoTitleDeleted val="0"/>
    <c:plotArea>
      <c:layout>
        <c:manualLayout>
          <c:layoutTarget val="inner"/>
          <c:xMode val="edge"/>
          <c:yMode val="edge"/>
          <c:x val="0.10133043714363291"/>
          <c:y val="0.14036767522022214"/>
          <c:w val="0.89851411898885225"/>
          <c:h val="0.77799457703043307"/>
        </c:manualLayout>
      </c:layout>
      <c:barChart>
        <c:barDir val="col"/>
        <c:grouping val="clustered"/>
        <c:varyColors val="0"/>
        <c:ser>
          <c:idx val="0"/>
          <c:order val="0"/>
          <c:tx>
            <c:strRef>
              <c:f>Hoja1!$B$1</c:f>
              <c:strCache>
                <c:ptCount val="1"/>
                <c:pt idx="0">
                  <c:v>CANTIDAD DE ALUMNOS</c:v>
                </c:pt>
              </c:strCache>
            </c:strRef>
          </c:tx>
          <c:spPr>
            <a:solidFill>
              <a:schemeClr val="accent1"/>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1556-428B-8881-A25C2493C292}"/>
              </c:ext>
            </c:extLst>
          </c:dPt>
          <c:dPt>
            <c:idx val="1"/>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3-1556-428B-8881-A25C2493C292}"/>
              </c:ext>
            </c:extLst>
          </c:dPt>
          <c:dPt>
            <c:idx val="2"/>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5-1556-428B-8881-A25C2493C292}"/>
              </c:ext>
            </c:extLst>
          </c:dPt>
          <c:cat>
            <c:strRef>
              <c:f>Hoja1!$A$2:$A$4</c:f>
              <c:strCache>
                <c:ptCount val="3"/>
                <c:pt idx="0">
                  <c:v>LO LOGRA</c:v>
                </c:pt>
                <c:pt idx="1">
                  <c:v>EN PROCESO</c:v>
                </c:pt>
                <c:pt idx="2">
                  <c:v>REQUIERE APOYO</c:v>
                </c:pt>
              </c:strCache>
            </c:strRef>
          </c:cat>
          <c:val>
            <c:numRef>
              <c:f>Hoja1!$B$2:$B$4</c:f>
              <c:numCache>
                <c:formatCode>General</c:formatCode>
                <c:ptCount val="3"/>
                <c:pt idx="0">
                  <c:v>25</c:v>
                </c:pt>
                <c:pt idx="1">
                  <c:v>8</c:v>
                </c:pt>
                <c:pt idx="2">
                  <c:v>2</c:v>
                </c:pt>
              </c:numCache>
            </c:numRef>
          </c:val>
          <c:extLst xmlns:c16r2="http://schemas.microsoft.com/office/drawing/2015/06/chart">
            <c:ext xmlns:c16="http://schemas.microsoft.com/office/drawing/2014/chart" uri="{C3380CC4-5D6E-409C-BE32-E72D297353CC}">
              <c16:uniqueId val="{00000006-1556-428B-8881-A25C2493C292}"/>
            </c:ext>
          </c:extLst>
        </c:ser>
        <c:dLbls>
          <c:showLegendKey val="0"/>
          <c:showVal val="0"/>
          <c:showCatName val="0"/>
          <c:showSerName val="0"/>
          <c:showPercent val="0"/>
          <c:showBubbleSize val="0"/>
        </c:dLbls>
        <c:gapWidth val="219"/>
        <c:overlap val="-27"/>
        <c:axId val="220916872"/>
        <c:axId val="220921184"/>
      </c:barChart>
      <c:catAx>
        <c:axId val="22091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921184"/>
        <c:crosses val="autoZero"/>
        <c:auto val="1"/>
        <c:lblAlgn val="ctr"/>
        <c:lblOffset val="100"/>
        <c:noMultiLvlLbl val="0"/>
      </c:catAx>
      <c:valAx>
        <c:axId val="22092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916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PENSAMIENTO MATEMÁTICO</a:t>
            </a:r>
          </a:p>
        </c:rich>
      </c:tx>
      <c:overlay val="0"/>
      <c:spPr>
        <a:noFill/>
        <a:ln>
          <a:noFill/>
        </a:ln>
        <a:effectLst/>
      </c:spPr>
    </c:title>
    <c:autoTitleDeleted val="0"/>
    <c:plotArea>
      <c:layout/>
      <c:barChart>
        <c:barDir val="col"/>
        <c:grouping val="clustered"/>
        <c:varyColors val="0"/>
        <c:ser>
          <c:idx val="0"/>
          <c:order val="0"/>
          <c:tx>
            <c:strRef>
              <c:f>Hoja1!$B$1</c:f>
              <c:strCache>
                <c:ptCount val="1"/>
                <c:pt idx="0">
                  <c:v>CANTIDAD DE ALUMNOS</c:v>
                </c:pt>
              </c:strCache>
            </c:strRef>
          </c:tx>
          <c:spPr>
            <a:solidFill>
              <a:schemeClr val="accent1"/>
            </a:solidFill>
            <a:ln>
              <a:noFill/>
            </a:ln>
            <a:effectLst/>
          </c:spPr>
          <c:invertIfNegative val="0"/>
          <c:dPt>
            <c:idx val="0"/>
            <c:invertIfNegative val="0"/>
            <c:bubble3D val="0"/>
            <c:spPr>
              <a:solidFill>
                <a:srgbClr val="FF0066"/>
              </a:solidFill>
              <a:ln>
                <a:noFill/>
              </a:ln>
              <a:effectLst/>
            </c:spPr>
            <c:extLst xmlns:c16r2="http://schemas.microsoft.com/office/drawing/2015/06/chart">
              <c:ext xmlns:c16="http://schemas.microsoft.com/office/drawing/2014/chart" uri="{C3380CC4-5D6E-409C-BE32-E72D297353CC}">
                <c16:uniqueId val="{00000002-6166-4C02-B661-C6729A718C66}"/>
              </c:ext>
            </c:extLst>
          </c:dPt>
          <c:dPt>
            <c:idx val="1"/>
            <c:invertIfNegative val="0"/>
            <c:bubble3D val="0"/>
            <c:spPr>
              <a:solidFill>
                <a:srgbClr val="FF0066"/>
              </a:solidFill>
              <a:ln>
                <a:noFill/>
              </a:ln>
              <a:effectLst/>
            </c:spPr>
            <c:extLst xmlns:c16r2="http://schemas.microsoft.com/office/drawing/2015/06/chart">
              <c:ext xmlns:c16="http://schemas.microsoft.com/office/drawing/2014/chart" uri="{C3380CC4-5D6E-409C-BE32-E72D297353CC}">
                <c16:uniqueId val="{00000000-6166-4C02-B661-C6729A718C66}"/>
              </c:ext>
            </c:extLst>
          </c:dPt>
          <c:dPt>
            <c:idx val="2"/>
            <c:invertIfNegative val="0"/>
            <c:bubble3D val="0"/>
            <c:spPr>
              <a:solidFill>
                <a:srgbClr val="FF0066"/>
              </a:solidFill>
              <a:ln>
                <a:noFill/>
              </a:ln>
              <a:effectLst/>
            </c:spPr>
            <c:extLst xmlns:c16r2="http://schemas.microsoft.com/office/drawing/2015/06/chart">
              <c:ext xmlns:c16="http://schemas.microsoft.com/office/drawing/2014/chart" uri="{C3380CC4-5D6E-409C-BE32-E72D297353CC}">
                <c16:uniqueId val="{00000001-6166-4C02-B661-C6729A718C66}"/>
              </c:ext>
            </c:extLst>
          </c:dPt>
          <c:cat>
            <c:strRef>
              <c:f>Hoja1!$A$2:$A$4</c:f>
              <c:strCache>
                <c:ptCount val="3"/>
                <c:pt idx="0">
                  <c:v>LO LOGRA</c:v>
                </c:pt>
                <c:pt idx="1">
                  <c:v>EN PROCESO</c:v>
                </c:pt>
                <c:pt idx="2">
                  <c:v>REQUIERE APOYO</c:v>
                </c:pt>
              </c:strCache>
            </c:strRef>
          </c:cat>
          <c:val>
            <c:numRef>
              <c:f>Hoja1!$B$2:$B$4</c:f>
              <c:numCache>
                <c:formatCode>General</c:formatCode>
                <c:ptCount val="3"/>
                <c:pt idx="0">
                  <c:v>8</c:v>
                </c:pt>
                <c:pt idx="1">
                  <c:v>4</c:v>
                </c:pt>
                <c:pt idx="2">
                  <c:v>23</c:v>
                </c:pt>
              </c:numCache>
            </c:numRef>
          </c:val>
          <c:extLst xmlns:c16r2="http://schemas.microsoft.com/office/drawing/2015/06/chart">
            <c:ext xmlns:c16="http://schemas.microsoft.com/office/drawing/2014/chart" uri="{C3380CC4-5D6E-409C-BE32-E72D297353CC}">
              <c16:uniqueId val="{00000000-EFB1-4F59-88F9-9F1F3763D135}"/>
            </c:ext>
          </c:extLst>
        </c:ser>
        <c:dLbls>
          <c:showLegendKey val="0"/>
          <c:showVal val="0"/>
          <c:showCatName val="0"/>
          <c:showSerName val="0"/>
          <c:showPercent val="0"/>
          <c:showBubbleSize val="0"/>
        </c:dLbls>
        <c:gapWidth val="219"/>
        <c:overlap val="-27"/>
        <c:axId val="220920400"/>
        <c:axId val="220917656"/>
      </c:barChart>
      <c:catAx>
        <c:axId val="22092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917656"/>
        <c:crosses val="autoZero"/>
        <c:auto val="1"/>
        <c:lblAlgn val="ctr"/>
        <c:lblOffset val="100"/>
        <c:noMultiLvlLbl val="0"/>
      </c:catAx>
      <c:valAx>
        <c:axId val="220917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92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INVOLUCRARSE</a:t>
            </a:r>
            <a:r>
              <a:rPr lang="es-MX" baseline="0"/>
              <a:t>/</a:t>
            </a:r>
            <a:r>
              <a:rPr lang="es-MX"/>
              <a:t>PARTICIPAR</a:t>
            </a:r>
            <a:r>
              <a:rPr lang="es-MX" baseline="0"/>
              <a:t> EN CLASE</a:t>
            </a:r>
            <a:endParaRPr lang="es-MX"/>
          </a:p>
        </c:rich>
      </c:tx>
      <c:overlay val="0"/>
      <c:spPr>
        <a:noFill/>
        <a:ln>
          <a:noFill/>
        </a:ln>
        <a:effectLst/>
      </c:spPr>
    </c:title>
    <c:autoTitleDeleted val="0"/>
    <c:plotArea>
      <c:layout/>
      <c:barChart>
        <c:barDir val="col"/>
        <c:grouping val="clustered"/>
        <c:varyColors val="0"/>
        <c:ser>
          <c:idx val="0"/>
          <c:order val="0"/>
          <c:tx>
            <c:strRef>
              <c:f>Hoja1!$B$1</c:f>
              <c:strCache>
                <c:ptCount val="1"/>
                <c:pt idx="0">
                  <c:v>CANTIDAD DE ALUMNOS</c:v>
                </c:pt>
              </c:strCache>
            </c:strRef>
          </c:tx>
          <c:spPr>
            <a:solidFill>
              <a:srgbClr val="3333CC"/>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6C25-4772-81D1-A3965A2E6290}"/>
              </c:ext>
            </c:extLst>
          </c:dPt>
          <c:dPt>
            <c:idx val="1"/>
            <c:invertIfNegative val="0"/>
            <c:bubble3D val="0"/>
            <c:extLst xmlns:c16r2="http://schemas.microsoft.com/office/drawing/2015/06/chart">
              <c:ext xmlns:c16="http://schemas.microsoft.com/office/drawing/2014/chart" uri="{C3380CC4-5D6E-409C-BE32-E72D297353CC}">
                <c16:uniqueId val="{00000003-6C25-4772-81D1-A3965A2E6290}"/>
              </c:ext>
            </c:extLst>
          </c:dPt>
          <c:dPt>
            <c:idx val="2"/>
            <c:invertIfNegative val="0"/>
            <c:bubble3D val="0"/>
            <c:extLst xmlns:c16r2="http://schemas.microsoft.com/office/drawing/2015/06/chart">
              <c:ext xmlns:c16="http://schemas.microsoft.com/office/drawing/2014/chart" uri="{C3380CC4-5D6E-409C-BE32-E72D297353CC}">
                <c16:uniqueId val="{00000005-6C25-4772-81D1-A3965A2E6290}"/>
              </c:ext>
            </c:extLst>
          </c:dPt>
          <c:cat>
            <c:strRef>
              <c:f>Hoja1!$A$2:$A$4</c:f>
              <c:strCache>
                <c:ptCount val="3"/>
                <c:pt idx="0">
                  <c:v>LO LOGRA</c:v>
                </c:pt>
                <c:pt idx="1">
                  <c:v>EN PROCESO </c:v>
                </c:pt>
                <c:pt idx="2">
                  <c:v>REQUIERE APOYO</c:v>
                </c:pt>
              </c:strCache>
            </c:strRef>
          </c:cat>
          <c:val>
            <c:numRef>
              <c:f>Hoja1!$B$2:$B$4</c:f>
              <c:numCache>
                <c:formatCode>General</c:formatCode>
                <c:ptCount val="3"/>
                <c:pt idx="0">
                  <c:v>16</c:v>
                </c:pt>
                <c:pt idx="1">
                  <c:v>17</c:v>
                </c:pt>
                <c:pt idx="2">
                  <c:v>2</c:v>
                </c:pt>
              </c:numCache>
            </c:numRef>
          </c:val>
          <c:extLst xmlns:c16r2="http://schemas.microsoft.com/office/drawing/2015/06/chart">
            <c:ext xmlns:c16="http://schemas.microsoft.com/office/drawing/2014/chart" uri="{C3380CC4-5D6E-409C-BE32-E72D297353CC}">
              <c16:uniqueId val="{00000006-6C25-4772-81D1-A3965A2E6290}"/>
            </c:ext>
          </c:extLst>
        </c:ser>
        <c:dLbls>
          <c:showLegendKey val="0"/>
          <c:showVal val="0"/>
          <c:showCatName val="0"/>
          <c:showSerName val="0"/>
          <c:showPercent val="0"/>
          <c:showBubbleSize val="0"/>
        </c:dLbls>
        <c:gapWidth val="219"/>
        <c:overlap val="-27"/>
        <c:axId val="228890768"/>
        <c:axId val="176607312"/>
      </c:barChart>
      <c:catAx>
        <c:axId val="22889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07312"/>
        <c:crosses val="autoZero"/>
        <c:auto val="1"/>
        <c:lblAlgn val="ctr"/>
        <c:lblOffset val="100"/>
        <c:noMultiLvlLbl val="0"/>
      </c:catAx>
      <c:valAx>
        <c:axId val="176607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890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AUTORREGULARSE</a:t>
            </a:r>
          </a:p>
        </c:rich>
      </c:tx>
      <c:overlay val="0"/>
      <c:spPr>
        <a:noFill/>
        <a:ln>
          <a:noFill/>
        </a:ln>
        <a:effectLst/>
      </c:spPr>
    </c:title>
    <c:autoTitleDeleted val="0"/>
    <c:plotArea>
      <c:layout/>
      <c:barChart>
        <c:barDir val="col"/>
        <c:grouping val="clustered"/>
        <c:varyColors val="0"/>
        <c:ser>
          <c:idx val="0"/>
          <c:order val="0"/>
          <c:tx>
            <c:strRef>
              <c:f>Hoja1!$B$1</c:f>
              <c:strCache>
                <c:ptCount val="1"/>
                <c:pt idx="0">
                  <c:v>CANTIDAD DE ALUMNOS</c:v>
                </c:pt>
              </c:strCache>
            </c:strRef>
          </c:tx>
          <c:spPr>
            <a:solidFill>
              <a:srgbClr val="FFFF00"/>
            </a:solidFill>
            <a:ln>
              <a:noFill/>
            </a:ln>
            <a:effectLst/>
          </c:spPr>
          <c:invertIfNegative val="0"/>
          <c:cat>
            <c:strRef>
              <c:f>Hoja1!$A$2:$A$4</c:f>
              <c:strCache>
                <c:ptCount val="3"/>
                <c:pt idx="0">
                  <c:v>LO LOGRA</c:v>
                </c:pt>
                <c:pt idx="1">
                  <c:v>EN PROCESO</c:v>
                </c:pt>
                <c:pt idx="2">
                  <c:v>REQUIERE APOYO</c:v>
                </c:pt>
              </c:strCache>
            </c:strRef>
          </c:cat>
          <c:val>
            <c:numRef>
              <c:f>Hoja1!$B$2:$B$4</c:f>
              <c:numCache>
                <c:formatCode>General</c:formatCode>
                <c:ptCount val="3"/>
                <c:pt idx="0">
                  <c:v>13</c:v>
                </c:pt>
                <c:pt idx="1">
                  <c:v>14</c:v>
                </c:pt>
                <c:pt idx="2">
                  <c:v>8</c:v>
                </c:pt>
              </c:numCache>
            </c:numRef>
          </c:val>
          <c:extLst xmlns:c16r2="http://schemas.microsoft.com/office/drawing/2015/06/chart">
            <c:ext xmlns:c16="http://schemas.microsoft.com/office/drawing/2014/chart" uri="{C3380CC4-5D6E-409C-BE32-E72D297353CC}">
              <c16:uniqueId val="{00000000-E03C-4FA4-841F-10AB660EBC20}"/>
            </c:ext>
          </c:extLst>
        </c:ser>
        <c:dLbls>
          <c:showLegendKey val="0"/>
          <c:showVal val="0"/>
          <c:showCatName val="0"/>
          <c:showSerName val="0"/>
          <c:showPercent val="0"/>
          <c:showBubbleSize val="0"/>
        </c:dLbls>
        <c:gapWidth val="219"/>
        <c:overlap val="-27"/>
        <c:axId val="176607704"/>
        <c:axId val="65558752"/>
      </c:barChart>
      <c:catAx>
        <c:axId val="176607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58752"/>
        <c:crosses val="autoZero"/>
        <c:auto val="1"/>
        <c:lblAlgn val="ctr"/>
        <c:lblOffset val="100"/>
        <c:noMultiLvlLbl val="0"/>
      </c:catAx>
      <c:valAx>
        <c:axId val="6555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07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AUTONOMÍA</a:t>
            </a:r>
          </a:p>
        </c:rich>
      </c:tx>
      <c:overlay val="0"/>
      <c:spPr>
        <a:noFill/>
        <a:ln>
          <a:noFill/>
        </a:ln>
        <a:effectLst/>
      </c:spPr>
    </c:title>
    <c:autoTitleDeleted val="0"/>
    <c:plotArea>
      <c:layout>
        <c:manualLayout>
          <c:layoutTarget val="inner"/>
          <c:xMode val="edge"/>
          <c:yMode val="edge"/>
          <c:x val="7.695698283676905E-2"/>
          <c:y val="0.16567869221921483"/>
          <c:w val="0.89645348499675093"/>
          <c:h val="0.76237729158384204"/>
        </c:manualLayout>
      </c:layout>
      <c:barChart>
        <c:barDir val="col"/>
        <c:grouping val="stacked"/>
        <c:varyColors val="0"/>
        <c:ser>
          <c:idx val="0"/>
          <c:order val="0"/>
          <c:tx>
            <c:strRef>
              <c:f>Hoja1!$B$1</c:f>
              <c:strCache>
                <c:ptCount val="1"/>
                <c:pt idx="0">
                  <c:v>CANTIDAD DE ALUMNOS</c:v>
                </c:pt>
              </c:strCache>
            </c:strRef>
          </c:tx>
          <c:spPr>
            <a:solidFill>
              <a:srgbClr val="D60093"/>
            </a:solidFill>
            <a:ln>
              <a:noFill/>
            </a:ln>
            <a:effectLst/>
          </c:spPr>
          <c:invertIfNegative val="0"/>
          <c:cat>
            <c:strRef>
              <c:f>Hoja1!$A$2:$A$5</c:f>
              <c:strCache>
                <c:ptCount val="3"/>
                <c:pt idx="0">
                  <c:v>LO LOGRA</c:v>
                </c:pt>
                <c:pt idx="1">
                  <c:v>EN PROCESO </c:v>
                </c:pt>
                <c:pt idx="2">
                  <c:v>REQUIERE APOYO</c:v>
                </c:pt>
              </c:strCache>
            </c:strRef>
          </c:cat>
          <c:val>
            <c:numRef>
              <c:f>Hoja1!$B$2:$B$5</c:f>
              <c:numCache>
                <c:formatCode>General</c:formatCode>
                <c:ptCount val="4"/>
                <c:pt idx="0">
                  <c:v>16</c:v>
                </c:pt>
                <c:pt idx="1">
                  <c:v>14</c:v>
                </c:pt>
                <c:pt idx="2">
                  <c:v>5</c:v>
                </c:pt>
              </c:numCache>
            </c:numRef>
          </c:val>
          <c:extLst xmlns:c16r2="http://schemas.microsoft.com/office/drawing/2015/06/chart">
            <c:ext xmlns:c16="http://schemas.microsoft.com/office/drawing/2014/chart" uri="{C3380CC4-5D6E-409C-BE32-E72D297353CC}">
              <c16:uniqueId val="{00000000-2038-43A7-84AD-1229ECA4A58E}"/>
            </c:ext>
          </c:extLst>
        </c:ser>
        <c:ser>
          <c:idx val="1"/>
          <c:order val="1"/>
          <c:tx>
            <c:strRef>
              <c:f>Hoja1!$C$1</c:f>
              <c:strCache>
                <c:ptCount val="1"/>
                <c:pt idx="0">
                  <c:v>Columna2</c:v>
                </c:pt>
              </c:strCache>
            </c:strRef>
          </c:tx>
          <c:spPr>
            <a:solidFill>
              <a:schemeClr val="accent2"/>
            </a:solidFill>
            <a:ln>
              <a:noFill/>
            </a:ln>
            <a:effectLst/>
          </c:spPr>
          <c:invertIfNegative val="0"/>
          <c:cat>
            <c:strRef>
              <c:f>Hoja1!$A$2:$A$5</c:f>
              <c:strCache>
                <c:ptCount val="3"/>
                <c:pt idx="0">
                  <c:v>LO LOGRA</c:v>
                </c:pt>
                <c:pt idx="1">
                  <c:v>EN PROCESO </c:v>
                </c:pt>
                <c:pt idx="2">
                  <c:v>REQUIERE APOYO</c:v>
                </c:pt>
              </c:strCache>
            </c:strRef>
          </c:cat>
          <c:val>
            <c:numRef>
              <c:f>Hoja1!$C$2:$C$5</c:f>
              <c:numCache>
                <c:formatCode>General</c:formatCode>
                <c:ptCount val="4"/>
              </c:numCache>
            </c:numRef>
          </c:val>
          <c:extLst xmlns:c16r2="http://schemas.microsoft.com/office/drawing/2015/06/chart">
            <c:ext xmlns:c16="http://schemas.microsoft.com/office/drawing/2014/chart" uri="{C3380CC4-5D6E-409C-BE32-E72D297353CC}">
              <c16:uniqueId val="{00000001-2038-43A7-84AD-1229ECA4A58E}"/>
            </c:ext>
          </c:extLst>
        </c:ser>
        <c:ser>
          <c:idx val="2"/>
          <c:order val="2"/>
          <c:tx>
            <c:strRef>
              <c:f>Hoja1!$D$1</c:f>
              <c:strCache>
                <c:ptCount val="1"/>
                <c:pt idx="0">
                  <c:v>Columna1</c:v>
                </c:pt>
              </c:strCache>
            </c:strRef>
          </c:tx>
          <c:spPr>
            <a:solidFill>
              <a:schemeClr val="accent3"/>
            </a:solidFill>
            <a:ln>
              <a:noFill/>
            </a:ln>
            <a:effectLst/>
          </c:spPr>
          <c:invertIfNegative val="0"/>
          <c:cat>
            <c:strRef>
              <c:f>Hoja1!$A$2:$A$5</c:f>
              <c:strCache>
                <c:ptCount val="3"/>
                <c:pt idx="0">
                  <c:v>LO LOGRA</c:v>
                </c:pt>
                <c:pt idx="1">
                  <c:v>EN PROCESO </c:v>
                </c:pt>
                <c:pt idx="2">
                  <c:v>REQUIERE APOYO</c:v>
                </c:pt>
              </c:strCache>
            </c:strRef>
          </c:cat>
          <c:val>
            <c:numRef>
              <c:f>Hoja1!$D$2:$D$5</c:f>
              <c:numCache>
                <c:formatCode>General</c:formatCode>
                <c:ptCount val="4"/>
              </c:numCache>
            </c:numRef>
          </c:val>
          <c:extLst xmlns:c16r2="http://schemas.microsoft.com/office/drawing/2015/06/chart">
            <c:ext xmlns:c16="http://schemas.microsoft.com/office/drawing/2014/chart" uri="{C3380CC4-5D6E-409C-BE32-E72D297353CC}">
              <c16:uniqueId val="{00000002-2038-43A7-84AD-1229ECA4A58E}"/>
            </c:ext>
          </c:extLst>
        </c:ser>
        <c:dLbls>
          <c:showLegendKey val="0"/>
          <c:showVal val="0"/>
          <c:showCatName val="0"/>
          <c:showSerName val="0"/>
          <c:showPercent val="0"/>
          <c:showBubbleSize val="0"/>
        </c:dLbls>
        <c:gapWidth val="150"/>
        <c:overlap val="100"/>
        <c:axId val="173259688"/>
        <c:axId val="64676160"/>
      </c:barChart>
      <c:catAx>
        <c:axId val="173259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76160"/>
        <c:crosses val="autoZero"/>
        <c:auto val="1"/>
        <c:lblAlgn val="ctr"/>
        <c:lblOffset val="100"/>
        <c:noMultiLvlLbl val="0"/>
      </c:catAx>
      <c:valAx>
        <c:axId val="6467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59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ASISTENCIA</a:t>
            </a:r>
          </a:p>
        </c:rich>
      </c:tx>
      <c:overlay val="0"/>
      <c:spPr>
        <a:noFill/>
        <a:ln>
          <a:noFill/>
        </a:ln>
        <a:effectLst/>
      </c:spPr>
    </c:title>
    <c:autoTitleDeleted val="0"/>
    <c:plotArea>
      <c:layout/>
      <c:barChart>
        <c:barDir val="col"/>
        <c:grouping val="clustered"/>
        <c:varyColors val="0"/>
        <c:ser>
          <c:idx val="0"/>
          <c:order val="0"/>
          <c:tx>
            <c:strRef>
              <c:f>Hoja1!$B$1</c:f>
              <c:strCache>
                <c:ptCount val="1"/>
                <c:pt idx="0">
                  <c:v>CANTIDAD DE ALUMNOS</c:v>
                </c:pt>
              </c:strCache>
            </c:strRef>
          </c:tx>
          <c:spPr>
            <a:solidFill>
              <a:srgbClr val="00FF99"/>
            </a:solidFill>
            <a:ln>
              <a:noFill/>
            </a:ln>
            <a:effectLst/>
          </c:spPr>
          <c:invertIfNegative val="0"/>
          <c:cat>
            <c:strRef>
              <c:f>Hoja1!$A$2:$A$4</c:f>
              <c:strCache>
                <c:ptCount val="3"/>
                <c:pt idx="0">
                  <c:v>LO LOGRA</c:v>
                </c:pt>
                <c:pt idx="1">
                  <c:v>EN PROCESO</c:v>
                </c:pt>
                <c:pt idx="2">
                  <c:v>REQUIERE APOYO</c:v>
                </c:pt>
              </c:strCache>
            </c:strRef>
          </c:cat>
          <c:val>
            <c:numRef>
              <c:f>Hoja1!$B$2:$B$4</c:f>
              <c:numCache>
                <c:formatCode>General</c:formatCode>
                <c:ptCount val="3"/>
                <c:pt idx="0">
                  <c:v>20</c:v>
                </c:pt>
                <c:pt idx="1">
                  <c:v>11</c:v>
                </c:pt>
                <c:pt idx="2">
                  <c:v>4</c:v>
                </c:pt>
              </c:numCache>
            </c:numRef>
          </c:val>
          <c:extLst xmlns:c16r2="http://schemas.microsoft.com/office/drawing/2015/06/chart">
            <c:ext xmlns:c16="http://schemas.microsoft.com/office/drawing/2014/chart" uri="{C3380CC4-5D6E-409C-BE32-E72D297353CC}">
              <c16:uniqueId val="{00000000-C8CC-4591-9216-FE21910D5B8F}"/>
            </c:ext>
          </c:extLst>
        </c:ser>
        <c:dLbls>
          <c:showLegendKey val="0"/>
          <c:showVal val="0"/>
          <c:showCatName val="0"/>
          <c:showSerName val="0"/>
          <c:showPercent val="0"/>
          <c:showBubbleSize val="0"/>
        </c:dLbls>
        <c:gapWidth val="219"/>
        <c:overlap val="-27"/>
        <c:axId val="64675768"/>
        <c:axId val="64674200"/>
      </c:barChart>
      <c:catAx>
        <c:axId val="64675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74200"/>
        <c:crosses val="autoZero"/>
        <c:auto val="1"/>
        <c:lblAlgn val="ctr"/>
        <c:lblOffset val="100"/>
        <c:noMultiLvlLbl val="0"/>
      </c:catAx>
      <c:valAx>
        <c:axId val="64674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75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t>LENGUAJE</a:t>
            </a:r>
            <a:r>
              <a:rPr lang="es-MX" b="1" baseline="0"/>
              <a:t> ESCRITO</a:t>
            </a:r>
            <a:endParaRPr lang="es-MX" b="1"/>
          </a:p>
        </c:rich>
      </c:tx>
      <c:overlay val="0"/>
      <c:spPr>
        <a:noFill/>
        <a:ln>
          <a:noFill/>
        </a:ln>
        <a:effectLst/>
      </c:spPr>
    </c:title>
    <c:autoTitleDeleted val="0"/>
    <c:plotArea>
      <c:layout/>
      <c:barChart>
        <c:barDir val="col"/>
        <c:grouping val="clustered"/>
        <c:varyColors val="0"/>
        <c:ser>
          <c:idx val="0"/>
          <c:order val="0"/>
          <c:tx>
            <c:strRef>
              <c:f>Hoja1!$B$1</c:f>
              <c:strCache>
                <c:ptCount val="1"/>
                <c:pt idx="0">
                  <c:v>CANTIDAD DE ALUMNOS</c:v>
                </c:pt>
              </c:strCache>
            </c:strRef>
          </c:tx>
          <c:spPr>
            <a:solidFill>
              <a:schemeClr val="accent1"/>
            </a:solidFill>
            <a:ln>
              <a:noFill/>
            </a:ln>
            <a:effectLst/>
          </c:spPr>
          <c:invertIfNegative val="0"/>
          <c:dPt>
            <c:idx val="0"/>
            <c:invertIfNegative val="0"/>
            <c:bubble3D val="0"/>
            <c:spPr>
              <a:solidFill>
                <a:srgbClr val="00FF00"/>
              </a:solidFill>
              <a:ln>
                <a:noFill/>
              </a:ln>
              <a:effectLst/>
            </c:spPr>
            <c:extLst xmlns:c16r2="http://schemas.microsoft.com/office/drawing/2015/06/chart">
              <c:ext xmlns:c16="http://schemas.microsoft.com/office/drawing/2014/chart" uri="{C3380CC4-5D6E-409C-BE32-E72D297353CC}">
                <c16:uniqueId val="{00000001-B6E9-4B0A-8CFB-723B30E9456C}"/>
              </c:ext>
            </c:extLst>
          </c:dPt>
          <c:dPt>
            <c:idx val="1"/>
            <c:invertIfNegative val="0"/>
            <c:bubble3D val="0"/>
            <c:spPr>
              <a:solidFill>
                <a:srgbClr val="00FF00"/>
              </a:solidFill>
              <a:ln>
                <a:noFill/>
              </a:ln>
              <a:effectLst/>
            </c:spPr>
            <c:extLst xmlns:c16r2="http://schemas.microsoft.com/office/drawing/2015/06/chart">
              <c:ext xmlns:c16="http://schemas.microsoft.com/office/drawing/2014/chart" uri="{C3380CC4-5D6E-409C-BE32-E72D297353CC}">
                <c16:uniqueId val="{00000003-B6E9-4B0A-8CFB-723B30E9456C}"/>
              </c:ext>
            </c:extLst>
          </c:dPt>
          <c:dPt>
            <c:idx val="2"/>
            <c:invertIfNegative val="0"/>
            <c:bubble3D val="0"/>
            <c:spPr>
              <a:solidFill>
                <a:srgbClr val="00FF00"/>
              </a:solidFill>
              <a:ln>
                <a:noFill/>
              </a:ln>
              <a:effectLst/>
            </c:spPr>
            <c:extLst xmlns:c16r2="http://schemas.microsoft.com/office/drawing/2015/06/chart">
              <c:ext xmlns:c16="http://schemas.microsoft.com/office/drawing/2014/chart" uri="{C3380CC4-5D6E-409C-BE32-E72D297353CC}">
                <c16:uniqueId val="{00000005-B6E9-4B0A-8CFB-723B30E9456C}"/>
              </c:ext>
            </c:extLst>
          </c:dPt>
          <c:cat>
            <c:strRef>
              <c:f>Hoja1!$A$2:$A$4</c:f>
              <c:strCache>
                <c:ptCount val="3"/>
                <c:pt idx="0">
                  <c:v>LO LOGRA</c:v>
                </c:pt>
                <c:pt idx="1">
                  <c:v>EN PROCESO</c:v>
                </c:pt>
                <c:pt idx="2">
                  <c:v>REQUIERE APOYO</c:v>
                </c:pt>
              </c:strCache>
            </c:strRef>
          </c:cat>
          <c:val>
            <c:numRef>
              <c:f>Hoja1!$B$2:$B$4</c:f>
              <c:numCache>
                <c:formatCode>General</c:formatCode>
                <c:ptCount val="3"/>
                <c:pt idx="0">
                  <c:v>0</c:v>
                </c:pt>
                <c:pt idx="1">
                  <c:v>0</c:v>
                </c:pt>
                <c:pt idx="2">
                  <c:v>33</c:v>
                </c:pt>
              </c:numCache>
            </c:numRef>
          </c:val>
          <c:extLst xmlns:c16r2="http://schemas.microsoft.com/office/drawing/2015/06/chart">
            <c:ext xmlns:c16="http://schemas.microsoft.com/office/drawing/2014/chart" uri="{C3380CC4-5D6E-409C-BE32-E72D297353CC}">
              <c16:uniqueId val="{00000006-B6E9-4B0A-8CFB-723B30E9456C}"/>
            </c:ext>
          </c:extLst>
        </c:ser>
        <c:dLbls>
          <c:showLegendKey val="0"/>
          <c:showVal val="0"/>
          <c:showCatName val="0"/>
          <c:showSerName val="0"/>
          <c:showPercent val="0"/>
          <c:showBubbleSize val="0"/>
        </c:dLbls>
        <c:gapWidth val="221"/>
        <c:overlap val="-27"/>
        <c:axId val="323533568"/>
        <c:axId val="323532784"/>
      </c:barChart>
      <c:catAx>
        <c:axId val="32353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32784"/>
        <c:crosses val="autoZero"/>
        <c:auto val="1"/>
        <c:lblAlgn val="ctr"/>
        <c:lblOffset val="100"/>
        <c:noMultiLvlLbl val="0"/>
      </c:catAx>
      <c:valAx>
        <c:axId val="32353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33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PENSAMIENTO MATEMÁTICO</a:t>
            </a:r>
          </a:p>
        </c:rich>
      </c:tx>
      <c:overlay val="0"/>
      <c:spPr>
        <a:noFill/>
        <a:ln>
          <a:noFill/>
        </a:ln>
        <a:effectLst/>
      </c:spPr>
    </c:title>
    <c:autoTitleDeleted val="0"/>
    <c:plotArea>
      <c:layout/>
      <c:barChart>
        <c:barDir val="col"/>
        <c:grouping val="clustered"/>
        <c:varyColors val="0"/>
        <c:ser>
          <c:idx val="0"/>
          <c:order val="0"/>
          <c:tx>
            <c:strRef>
              <c:f>Hoja1!$B$1</c:f>
              <c:strCache>
                <c:ptCount val="1"/>
                <c:pt idx="0">
                  <c:v>CANTIDAD DE ALUMNOS</c:v>
                </c:pt>
              </c:strCache>
            </c:strRef>
          </c:tx>
          <c:spPr>
            <a:solidFill>
              <a:schemeClr val="accent1"/>
            </a:solidFill>
            <a:ln>
              <a:noFill/>
            </a:ln>
            <a:effectLst/>
          </c:spPr>
          <c:invertIfNegative val="0"/>
          <c:cat>
            <c:strRef>
              <c:f>Hoja1!$A$2:$A$4</c:f>
              <c:strCache>
                <c:ptCount val="3"/>
                <c:pt idx="0">
                  <c:v>LO LOGRA</c:v>
                </c:pt>
                <c:pt idx="1">
                  <c:v>EN PROCESO</c:v>
                </c:pt>
                <c:pt idx="2">
                  <c:v>REQUIERE APOYO</c:v>
                </c:pt>
              </c:strCache>
            </c:strRef>
          </c:cat>
          <c:val>
            <c:numRef>
              <c:f>Hoja1!$B$2:$B$4</c:f>
              <c:numCache>
                <c:formatCode>General</c:formatCode>
                <c:ptCount val="3"/>
                <c:pt idx="0">
                  <c:v>0</c:v>
                </c:pt>
                <c:pt idx="1">
                  <c:v>1</c:v>
                </c:pt>
                <c:pt idx="2">
                  <c:v>32</c:v>
                </c:pt>
              </c:numCache>
            </c:numRef>
          </c:val>
          <c:extLst xmlns:c16r2="http://schemas.microsoft.com/office/drawing/2015/06/chart">
            <c:ext xmlns:c16="http://schemas.microsoft.com/office/drawing/2014/chart" uri="{C3380CC4-5D6E-409C-BE32-E72D297353CC}">
              <c16:uniqueId val="{00000000-EFB1-4F59-88F9-9F1F3763D135}"/>
            </c:ext>
          </c:extLst>
        </c:ser>
        <c:dLbls>
          <c:showLegendKey val="0"/>
          <c:showVal val="0"/>
          <c:showCatName val="0"/>
          <c:showSerName val="0"/>
          <c:showPercent val="0"/>
          <c:showBubbleSize val="0"/>
        </c:dLbls>
        <c:gapWidth val="219"/>
        <c:overlap val="-27"/>
        <c:axId val="323533176"/>
        <c:axId val="323531608"/>
      </c:barChart>
      <c:catAx>
        <c:axId val="32353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31608"/>
        <c:crosses val="autoZero"/>
        <c:auto val="1"/>
        <c:lblAlgn val="ctr"/>
        <c:lblOffset val="100"/>
        <c:noMultiLvlLbl val="0"/>
      </c:catAx>
      <c:valAx>
        <c:axId val="323531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33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200" b="1"/>
              <a:t>ESTABLECER</a:t>
            </a:r>
            <a:r>
              <a:rPr lang="en-US" sz="1200" b="1" baseline="0"/>
              <a:t> RELACIONES INTERPERSONALES</a:t>
            </a:r>
            <a:endParaRPr lang="en-US" sz="1200" b="1"/>
          </a:p>
        </c:rich>
      </c:tx>
      <c:overlay val="0"/>
      <c:spPr>
        <a:noFill/>
        <a:ln>
          <a:noFill/>
        </a:ln>
        <a:effectLst/>
      </c:spPr>
    </c:title>
    <c:autoTitleDeleted val="0"/>
    <c:plotArea>
      <c:layout/>
      <c:barChart>
        <c:barDir val="col"/>
        <c:grouping val="clustered"/>
        <c:varyColors val="0"/>
        <c:ser>
          <c:idx val="0"/>
          <c:order val="0"/>
          <c:tx>
            <c:strRef>
              <c:f>Hoja1!$B$1</c:f>
              <c:strCache>
                <c:ptCount val="1"/>
                <c:pt idx="0">
                  <c:v>CANTIDAD DE ALUMNOS</c:v>
                </c:pt>
              </c:strCache>
            </c:strRef>
          </c:tx>
          <c:spPr>
            <a:solidFill>
              <a:schemeClr val="accent1"/>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1556-428B-8881-A25C2493C292}"/>
              </c:ext>
            </c:extLst>
          </c:dPt>
          <c:dPt>
            <c:idx val="1"/>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3-1556-428B-8881-A25C2493C292}"/>
              </c:ext>
            </c:extLst>
          </c:dPt>
          <c:dPt>
            <c:idx val="2"/>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5-1556-428B-8881-A25C2493C292}"/>
              </c:ext>
            </c:extLst>
          </c:dPt>
          <c:cat>
            <c:strRef>
              <c:f>Hoja1!$A$2:$A$4</c:f>
              <c:strCache>
                <c:ptCount val="3"/>
                <c:pt idx="0">
                  <c:v>LO LOGRA</c:v>
                </c:pt>
                <c:pt idx="1">
                  <c:v>EN PROCESO</c:v>
                </c:pt>
                <c:pt idx="2">
                  <c:v>REQUIERE APOYO</c:v>
                </c:pt>
              </c:strCache>
            </c:strRef>
          </c:cat>
          <c:val>
            <c:numRef>
              <c:f>Hoja1!$B$2:$B$4</c:f>
              <c:numCache>
                <c:formatCode>General</c:formatCode>
                <c:ptCount val="3"/>
                <c:pt idx="0">
                  <c:v>25</c:v>
                </c:pt>
                <c:pt idx="1">
                  <c:v>4</c:v>
                </c:pt>
                <c:pt idx="2">
                  <c:v>4</c:v>
                </c:pt>
              </c:numCache>
            </c:numRef>
          </c:val>
          <c:extLst xmlns:c16r2="http://schemas.microsoft.com/office/drawing/2015/06/chart">
            <c:ext xmlns:c16="http://schemas.microsoft.com/office/drawing/2014/chart" uri="{C3380CC4-5D6E-409C-BE32-E72D297353CC}">
              <c16:uniqueId val="{00000006-1556-428B-8881-A25C2493C292}"/>
            </c:ext>
          </c:extLst>
        </c:ser>
        <c:dLbls>
          <c:showLegendKey val="0"/>
          <c:showVal val="0"/>
          <c:showCatName val="0"/>
          <c:showSerName val="0"/>
          <c:showPercent val="0"/>
          <c:showBubbleSize val="0"/>
        </c:dLbls>
        <c:gapWidth val="219"/>
        <c:overlap val="-27"/>
        <c:axId val="323533960"/>
        <c:axId val="226311136"/>
      </c:barChart>
      <c:catAx>
        <c:axId val="323533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311136"/>
        <c:crosses val="autoZero"/>
        <c:auto val="1"/>
        <c:lblAlgn val="ctr"/>
        <c:lblOffset val="100"/>
        <c:noMultiLvlLbl val="0"/>
      </c:catAx>
      <c:valAx>
        <c:axId val="22631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33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AUTORREGULARSE</a:t>
            </a:r>
          </a:p>
        </c:rich>
      </c:tx>
      <c:overlay val="0"/>
      <c:spPr>
        <a:noFill/>
        <a:ln>
          <a:noFill/>
        </a:ln>
        <a:effectLst/>
      </c:spPr>
    </c:title>
    <c:autoTitleDeleted val="0"/>
    <c:plotArea>
      <c:layout/>
      <c:barChart>
        <c:barDir val="col"/>
        <c:grouping val="clustered"/>
        <c:varyColors val="0"/>
        <c:ser>
          <c:idx val="0"/>
          <c:order val="0"/>
          <c:tx>
            <c:strRef>
              <c:f>Hoja1!$B$1</c:f>
              <c:strCache>
                <c:ptCount val="1"/>
                <c:pt idx="0">
                  <c:v>CANTIDAD DE ALUMNOS</c:v>
                </c:pt>
              </c:strCache>
            </c:strRef>
          </c:tx>
          <c:spPr>
            <a:solidFill>
              <a:srgbClr val="00B0F0"/>
            </a:solidFill>
            <a:ln>
              <a:noFill/>
            </a:ln>
            <a:effectLst/>
          </c:spPr>
          <c:invertIfNegative val="0"/>
          <c:cat>
            <c:strRef>
              <c:f>Hoja1!$A$2:$A$4</c:f>
              <c:strCache>
                <c:ptCount val="3"/>
                <c:pt idx="0">
                  <c:v>LO LOGRA</c:v>
                </c:pt>
                <c:pt idx="1">
                  <c:v>EN PROCESO</c:v>
                </c:pt>
                <c:pt idx="2">
                  <c:v>REQUIERE APOYO</c:v>
                </c:pt>
              </c:strCache>
            </c:strRef>
          </c:cat>
          <c:val>
            <c:numRef>
              <c:f>Hoja1!$B$2:$B$4</c:f>
              <c:numCache>
                <c:formatCode>General</c:formatCode>
                <c:ptCount val="3"/>
                <c:pt idx="0">
                  <c:v>13</c:v>
                </c:pt>
                <c:pt idx="1">
                  <c:v>16</c:v>
                </c:pt>
                <c:pt idx="2">
                  <c:v>4</c:v>
                </c:pt>
              </c:numCache>
            </c:numRef>
          </c:val>
          <c:extLst xmlns:c16r2="http://schemas.microsoft.com/office/drawing/2015/06/chart">
            <c:ext xmlns:c16="http://schemas.microsoft.com/office/drawing/2014/chart" uri="{C3380CC4-5D6E-409C-BE32-E72D297353CC}">
              <c16:uniqueId val="{00000000-E03C-4FA4-841F-10AB660EBC20}"/>
            </c:ext>
          </c:extLst>
        </c:ser>
        <c:dLbls>
          <c:showLegendKey val="0"/>
          <c:showVal val="0"/>
          <c:showCatName val="0"/>
          <c:showSerName val="0"/>
          <c:showPercent val="0"/>
          <c:showBubbleSize val="0"/>
        </c:dLbls>
        <c:gapWidth val="219"/>
        <c:overlap val="-27"/>
        <c:axId val="226313880"/>
        <c:axId val="226311920"/>
      </c:barChart>
      <c:catAx>
        <c:axId val="22631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311920"/>
        <c:crosses val="autoZero"/>
        <c:auto val="1"/>
        <c:lblAlgn val="ctr"/>
        <c:lblOffset val="100"/>
        <c:noMultiLvlLbl val="0"/>
      </c:catAx>
      <c:valAx>
        <c:axId val="22631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31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INVOLUCRARSE</a:t>
            </a:r>
            <a:r>
              <a:rPr lang="es-MX" baseline="0"/>
              <a:t>/</a:t>
            </a:r>
            <a:r>
              <a:rPr lang="es-MX"/>
              <a:t>PARTICIPAR</a:t>
            </a:r>
            <a:r>
              <a:rPr lang="es-MX" baseline="0"/>
              <a:t> EN CLASE</a:t>
            </a:r>
            <a:endParaRPr lang="es-MX"/>
          </a:p>
        </c:rich>
      </c:tx>
      <c:overlay val="0"/>
      <c:spPr>
        <a:noFill/>
        <a:ln>
          <a:noFill/>
        </a:ln>
        <a:effectLst/>
      </c:spPr>
    </c:title>
    <c:autoTitleDeleted val="0"/>
    <c:plotArea>
      <c:layout/>
      <c:barChart>
        <c:barDir val="col"/>
        <c:grouping val="clustered"/>
        <c:varyColors val="0"/>
        <c:ser>
          <c:idx val="0"/>
          <c:order val="0"/>
          <c:tx>
            <c:strRef>
              <c:f>Hoja1!$B$1</c:f>
              <c:strCache>
                <c:ptCount val="1"/>
                <c:pt idx="0">
                  <c:v>CANTIDAD DE ALUMNOS</c:v>
                </c:pt>
              </c:strCache>
            </c:strRef>
          </c:tx>
          <c:spPr>
            <a:solidFill>
              <a:schemeClr val="accent1"/>
            </a:solidFill>
            <a:ln>
              <a:noFill/>
            </a:ln>
            <a:effectLst/>
          </c:spPr>
          <c:invertIfNegative val="0"/>
          <c:dPt>
            <c:idx val="0"/>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1-6C25-4772-81D1-A3965A2E6290}"/>
              </c:ext>
            </c:extLst>
          </c:dPt>
          <c:dPt>
            <c:idx val="1"/>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3-6C25-4772-81D1-A3965A2E6290}"/>
              </c:ext>
            </c:extLst>
          </c:dPt>
          <c:dPt>
            <c:idx val="2"/>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5-6C25-4772-81D1-A3965A2E6290}"/>
              </c:ext>
            </c:extLst>
          </c:dPt>
          <c:cat>
            <c:strRef>
              <c:f>Hoja1!$A$2:$A$4</c:f>
              <c:strCache>
                <c:ptCount val="3"/>
                <c:pt idx="0">
                  <c:v>LO LOGRA</c:v>
                </c:pt>
                <c:pt idx="1">
                  <c:v>EN PROCESO </c:v>
                </c:pt>
                <c:pt idx="2">
                  <c:v>REQUIERE APOYO</c:v>
                </c:pt>
              </c:strCache>
            </c:strRef>
          </c:cat>
          <c:val>
            <c:numRef>
              <c:f>Hoja1!$B$2:$B$4</c:f>
              <c:numCache>
                <c:formatCode>General</c:formatCode>
                <c:ptCount val="3"/>
                <c:pt idx="0">
                  <c:v>13</c:v>
                </c:pt>
                <c:pt idx="1">
                  <c:v>7</c:v>
                </c:pt>
                <c:pt idx="2">
                  <c:v>3</c:v>
                </c:pt>
              </c:numCache>
            </c:numRef>
          </c:val>
          <c:extLst xmlns:c16r2="http://schemas.microsoft.com/office/drawing/2015/06/chart">
            <c:ext xmlns:c16="http://schemas.microsoft.com/office/drawing/2014/chart" uri="{C3380CC4-5D6E-409C-BE32-E72D297353CC}">
              <c16:uniqueId val="{00000006-6C25-4772-81D1-A3965A2E6290}"/>
            </c:ext>
          </c:extLst>
        </c:ser>
        <c:dLbls>
          <c:showLegendKey val="0"/>
          <c:showVal val="0"/>
          <c:showCatName val="0"/>
          <c:showSerName val="0"/>
          <c:showPercent val="0"/>
          <c:showBubbleSize val="0"/>
        </c:dLbls>
        <c:gapWidth val="219"/>
        <c:overlap val="-27"/>
        <c:axId val="173780024"/>
        <c:axId val="173781592"/>
      </c:barChart>
      <c:catAx>
        <c:axId val="173780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781592"/>
        <c:crosses val="autoZero"/>
        <c:auto val="1"/>
        <c:lblAlgn val="ctr"/>
        <c:lblOffset val="100"/>
        <c:noMultiLvlLbl val="0"/>
      </c:catAx>
      <c:valAx>
        <c:axId val="173781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780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ASISTENCIA REGULAR</a:t>
            </a:r>
          </a:p>
        </c:rich>
      </c:tx>
      <c:overlay val="0"/>
      <c:spPr>
        <a:noFill/>
        <a:ln>
          <a:noFill/>
        </a:ln>
        <a:effectLst/>
      </c:spPr>
    </c:title>
    <c:autoTitleDeleted val="0"/>
    <c:plotArea>
      <c:layout/>
      <c:barChart>
        <c:barDir val="col"/>
        <c:grouping val="clustered"/>
        <c:varyColors val="0"/>
        <c:ser>
          <c:idx val="0"/>
          <c:order val="0"/>
          <c:tx>
            <c:strRef>
              <c:f>Hoja1!$B$1</c:f>
              <c:strCache>
                <c:ptCount val="1"/>
                <c:pt idx="0">
                  <c:v>CANTIDAD DE ALUMNOS</c:v>
                </c:pt>
              </c:strCache>
            </c:strRef>
          </c:tx>
          <c:spPr>
            <a:solidFill>
              <a:schemeClr val="accent1"/>
            </a:solidFill>
            <a:ln>
              <a:noFill/>
            </a:ln>
            <a:effectLst/>
          </c:spPr>
          <c:invertIfNegative val="0"/>
          <c:cat>
            <c:strRef>
              <c:f>Hoja1!$A$2:$A$4</c:f>
              <c:strCache>
                <c:ptCount val="3"/>
                <c:pt idx="0">
                  <c:v>LO LOGRA</c:v>
                </c:pt>
                <c:pt idx="1">
                  <c:v>EN PROCESO</c:v>
                </c:pt>
                <c:pt idx="2">
                  <c:v>REQUIERE APOYO</c:v>
                </c:pt>
              </c:strCache>
            </c:strRef>
          </c:cat>
          <c:val>
            <c:numRef>
              <c:f>Hoja1!$B$2:$B$4</c:f>
              <c:numCache>
                <c:formatCode>General</c:formatCode>
                <c:ptCount val="3"/>
                <c:pt idx="0">
                  <c:v>22</c:v>
                </c:pt>
                <c:pt idx="1">
                  <c:v>6</c:v>
                </c:pt>
                <c:pt idx="2">
                  <c:v>5</c:v>
                </c:pt>
              </c:numCache>
            </c:numRef>
          </c:val>
          <c:extLst xmlns:c16r2="http://schemas.microsoft.com/office/drawing/2015/06/chart">
            <c:ext xmlns:c16="http://schemas.microsoft.com/office/drawing/2014/chart" uri="{C3380CC4-5D6E-409C-BE32-E72D297353CC}">
              <c16:uniqueId val="{00000000-2B42-419C-BF21-2FE149EDB325}"/>
            </c:ext>
          </c:extLst>
        </c:ser>
        <c:dLbls>
          <c:showLegendKey val="0"/>
          <c:showVal val="0"/>
          <c:showCatName val="0"/>
          <c:showSerName val="0"/>
          <c:showPercent val="0"/>
          <c:showBubbleSize val="0"/>
        </c:dLbls>
        <c:gapWidth val="219"/>
        <c:overlap val="-27"/>
        <c:axId val="173781200"/>
        <c:axId val="173781984"/>
      </c:barChart>
      <c:catAx>
        <c:axId val="17378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781984"/>
        <c:crosses val="autoZero"/>
        <c:auto val="1"/>
        <c:lblAlgn val="ctr"/>
        <c:lblOffset val="100"/>
        <c:noMultiLvlLbl val="0"/>
      </c:catAx>
      <c:valAx>
        <c:axId val="173781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781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LENGUAJE</a:t>
            </a:r>
            <a:r>
              <a:rPr lang="en-US" b="1" baseline="0"/>
              <a:t> ORAL</a:t>
            </a:r>
            <a:endParaRPr lang="en-US" b="1"/>
          </a:p>
        </c:rich>
      </c:tx>
      <c:overlay val="0"/>
      <c:spPr>
        <a:noFill/>
        <a:ln>
          <a:noFill/>
        </a:ln>
        <a:effectLst/>
      </c:spPr>
    </c:title>
    <c:autoTitleDeleted val="0"/>
    <c:plotArea>
      <c:layout>
        <c:manualLayout>
          <c:layoutTarget val="inner"/>
          <c:xMode val="edge"/>
          <c:yMode val="edge"/>
          <c:x val="9.506356900439776E-2"/>
          <c:y val="0.14021435228331783"/>
          <c:w val="0.88323196943523563"/>
          <c:h val="0.72938463320990343"/>
        </c:manualLayout>
      </c:layout>
      <c:barChart>
        <c:barDir val="col"/>
        <c:grouping val="clustered"/>
        <c:varyColors val="0"/>
        <c:ser>
          <c:idx val="0"/>
          <c:order val="0"/>
          <c:tx>
            <c:strRef>
              <c:f>Hoja1!$B$1</c:f>
              <c:strCache>
                <c:ptCount val="1"/>
                <c:pt idx="0">
                  <c:v>CANTIDAD DE ALUMNOS</c:v>
                </c:pt>
              </c:strCache>
            </c:strRef>
          </c:tx>
          <c:spPr>
            <a:solidFill>
              <a:srgbClr val="00B0F0"/>
            </a:solidFill>
            <a:ln>
              <a:noFill/>
            </a:ln>
            <a:effectLst/>
          </c:spPr>
          <c:invertIfNegative val="0"/>
          <c:cat>
            <c:strRef>
              <c:f>Hoja1!$A$2:$A$5</c:f>
              <c:strCache>
                <c:ptCount val="3"/>
                <c:pt idx="0">
                  <c:v>LO LOGRA</c:v>
                </c:pt>
                <c:pt idx="1">
                  <c:v>EN PROCESO</c:v>
                </c:pt>
                <c:pt idx="2">
                  <c:v>REQUIERE APOYO</c:v>
                </c:pt>
              </c:strCache>
            </c:strRef>
          </c:cat>
          <c:val>
            <c:numRef>
              <c:f>Hoja1!$B$2:$B$5</c:f>
              <c:numCache>
                <c:formatCode>General</c:formatCode>
                <c:ptCount val="4"/>
                <c:pt idx="0">
                  <c:v>14</c:v>
                </c:pt>
                <c:pt idx="1">
                  <c:v>10</c:v>
                </c:pt>
                <c:pt idx="2">
                  <c:v>2</c:v>
                </c:pt>
              </c:numCache>
            </c:numRef>
          </c:val>
          <c:extLst xmlns:c16r2="http://schemas.microsoft.com/office/drawing/2015/06/chart">
            <c:ext xmlns:c16="http://schemas.microsoft.com/office/drawing/2014/chart" uri="{C3380CC4-5D6E-409C-BE32-E72D297353CC}">
              <c16:uniqueId val="{00000000-C8E1-4663-9100-FBC96301498F}"/>
            </c:ext>
          </c:extLst>
        </c:ser>
        <c:dLbls>
          <c:showLegendKey val="0"/>
          <c:showVal val="0"/>
          <c:showCatName val="0"/>
          <c:showSerName val="0"/>
          <c:showPercent val="0"/>
          <c:showBubbleSize val="0"/>
        </c:dLbls>
        <c:gapWidth val="219"/>
        <c:overlap val="-27"/>
        <c:axId val="173778064"/>
        <c:axId val="220914912"/>
      </c:barChart>
      <c:catAx>
        <c:axId val="17377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914912"/>
        <c:crosses val="autoZero"/>
        <c:auto val="1"/>
        <c:lblAlgn val="ctr"/>
        <c:lblOffset val="100"/>
        <c:noMultiLvlLbl val="0"/>
      </c:catAx>
      <c:valAx>
        <c:axId val="2209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778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t>LENGUAJE</a:t>
            </a:r>
            <a:r>
              <a:rPr lang="es-MX" b="1" baseline="0"/>
              <a:t> ESCRITO</a:t>
            </a:r>
            <a:endParaRPr lang="es-MX" b="1"/>
          </a:p>
        </c:rich>
      </c:tx>
      <c:overlay val="0"/>
      <c:spPr>
        <a:noFill/>
        <a:ln>
          <a:noFill/>
        </a:ln>
        <a:effectLst/>
      </c:spPr>
    </c:title>
    <c:autoTitleDeleted val="0"/>
    <c:plotArea>
      <c:layout/>
      <c:barChart>
        <c:barDir val="col"/>
        <c:grouping val="clustered"/>
        <c:varyColors val="0"/>
        <c:ser>
          <c:idx val="0"/>
          <c:order val="0"/>
          <c:tx>
            <c:strRef>
              <c:f>Hoja1!$B$1</c:f>
              <c:strCache>
                <c:ptCount val="1"/>
                <c:pt idx="0">
                  <c:v>CANTIDAD DE ALUMNOS</c:v>
                </c:pt>
              </c:strCache>
            </c:strRef>
          </c:tx>
          <c:spPr>
            <a:solidFill>
              <a:schemeClr val="accent1"/>
            </a:solidFill>
            <a:ln>
              <a:noFill/>
            </a:ln>
            <a:effectLst/>
          </c:spPr>
          <c:invertIfNegative val="0"/>
          <c:dPt>
            <c:idx val="0"/>
            <c:invertIfNegative val="0"/>
            <c:bubble3D val="0"/>
            <c:spPr>
              <a:solidFill>
                <a:srgbClr val="00FF00"/>
              </a:solidFill>
              <a:ln>
                <a:noFill/>
              </a:ln>
              <a:effectLst/>
            </c:spPr>
            <c:extLst xmlns:c16r2="http://schemas.microsoft.com/office/drawing/2015/06/chart">
              <c:ext xmlns:c16="http://schemas.microsoft.com/office/drawing/2014/chart" uri="{C3380CC4-5D6E-409C-BE32-E72D297353CC}">
                <c16:uniqueId val="{00000001-B6E9-4B0A-8CFB-723B30E9456C}"/>
              </c:ext>
            </c:extLst>
          </c:dPt>
          <c:dPt>
            <c:idx val="1"/>
            <c:invertIfNegative val="0"/>
            <c:bubble3D val="0"/>
            <c:spPr>
              <a:solidFill>
                <a:srgbClr val="00FF00"/>
              </a:solidFill>
              <a:ln>
                <a:noFill/>
              </a:ln>
              <a:effectLst/>
            </c:spPr>
            <c:extLst xmlns:c16r2="http://schemas.microsoft.com/office/drawing/2015/06/chart">
              <c:ext xmlns:c16="http://schemas.microsoft.com/office/drawing/2014/chart" uri="{C3380CC4-5D6E-409C-BE32-E72D297353CC}">
                <c16:uniqueId val="{00000003-B6E9-4B0A-8CFB-723B30E9456C}"/>
              </c:ext>
            </c:extLst>
          </c:dPt>
          <c:dPt>
            <c:idx val="2"/>
            <c:invertIfNegative val="0"/>
            <c:bubble3D val="0"/>
            <c:spPr>
              <a:solidFill>
                <a:srgbClr val="00FF00"/>
              </a:solidFill>
              <a:ln>
                <a:noFill/>
              </a:ln>
              <a:effectLst/>
            </c:spPr>
            <c:extLst xmlns:c16r2="http://schemas.microsoft.com/office/drawing/2015/06/chart">
              <c:ext xmlns:c16="http://schemas.microsoft.com/office/drawing/2014/chart" uri="{C3380CC4-5D6E-409C-BE32-E72D297353CC}">
                <c16:uniqueId val="{00000005-B6E9-4B0A-8CFB-723B30E9456C}"/>
              </c:ext>
            </c:extLst>
          </c:dPt>
          <c:cat>
            <c:strRef>
              <c:f>Hoja1!$A$2:$A$4</c:f>
              <c:strCache>
                <c:ptCount val="3"/>
                <c:pt idx="0">
                  <c:v>LO LOGRA</c:v>
                </c:pt>
                <c:pt idx="1">
                  <c:v>EN PROCESO</c:v>
                </c:pt>
                <c:pt idx="2">
                  <c:v>REQUIERE APOYO</c:v>
                </c:pt>
              </c:strCache>
            </c:strRef>
          </c:cat>
          <c:val>
            <c:numRef>
              <c:f>Hoja1!$B$2:$B$4</c:f>
              <c:numCache>
                <c:formatCode>General</c:formatCode>
                <c:ptCount val="3"/>
                <c:pt idx="0">
                  <c:v>11</c:v>
                </c:pt>
                <c:pt idx="1">
                  <c:v>9</c:v>
                </c:pt>
                <c:pt idx="2">
                  <c:v>6</c:v>
                </c:pt>
              </c:numCache>
            </c:numRef>
          </c:val>
          <c:extLst xmlns:c16r2="http://schemas.microsoft.com/office/drawing/2015/06/chart">
            <c:ext xmlns:c16="http://schemas.microsoft.com/office/drawing/2014/chart" uri="{C3380CC4-5D6E-409C-BE32-E72D297353CC}">
              <c16:uniqueId val="{00000006-B6E9-4B0A-8CFB-723B30E9456C}"/>
            </c:ext>
          </c:extLst>
        </c:ser>
        <c:dLbls>
          <c:showLegendKey val="0"/>
          <c:showVal val="0"/>
          <c:showCatName val="0"/>
          <c:showSerName val="0"/>
          <c:showPercent val="0"/>
          <c:showBubbleSize val="0"/>
        </c:dLbls>
        <c:gapWidth val="221"/>
        <c:overlap val="-27"/>
        <c:axId val="220919224"/>
        <c:axId val="220918048"/>
      </c:barChart>
      <c:catAx>
        <c:axId val="220919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918048"/>
        <c:crosses val="autoZero"/>
        <c:auto val="1"/>
        <c:lblAlgn val="ctr"/>
        <c:lblOffset val="100"/>
        <c:noMultiLvlLbl val="0"/>
      </c:catAx>
      <c:valAx>
        <c:axId val="22091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919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Alv</b:Tag>
    <b:SourceType>Book</b:SourceType>
    <b:Guid>{FC8F7ED5-ABF5-4F5C-970B-6FC48CD0F374}</b:Guid>
    <b:Author>
      <b:Author>
        <b:NameList>
          <b:Person>
            <b:Last>Alvarez</b:Last>
          </b:Person>
        </b:NameList>
      </b:Author>
    </b:Author>
    <b:Title>Evaluar para conocer examinar para excluir</b:Title>
    <b:RefOrder>2</b:RefOrder>
  </b:Source>
  <b:Source>
    <b:Tag>FridaD</b:Tag>
    <b:SourceType>Book</b:SourceType>
    <b:Guid>{E93F4D7D-2540-4D85-94B5-238A4DBD1905}</b:Guid>
    <b:Author>
      <b:Author>
        <b:NameList>
          <b:Person>
            <b:Last>diaz</b:Last>
            <b:First>Frida</b:First>
          </b:Person>
        </b:NameList>
      </b:Author>
    </b:Author>
    <b:Title>Los profesores ante las innovaciones curriculares</b:Title>
    <b:RefOrder>1</b:RefOrder>
  </b:Source>
</b:Sources>
</file>

<file path=customXml/itemProps1.xml><?xml version="1.0" encoding="utf-8"?>
<ds:datastoreItem xmlns:ds="http://schemas.openxmlformats.org/officeDocument/2006/customXml" ds:itemID="{FB6D026D-EE7C-42D9-9766-823ADC440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6686</Words>
  <Characters>38114</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dc:creator>
  <cp:lastModifiedBy>karla garcia</cp:lastModifiedBy>
  <cp:revision>2</cp:revision>
  <dcterms:created xsi:type="dcterms:W3CDTF">2019-11-12T05:31:00Z</dcterms:created>
  <dcterms:modified xsi:type="dcterms:W3CDTF">2019-11-12T05:31:00Z</dcterms:modified>
</cp:coreProperties>
</file>