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D6" w:rsidRDefault="00794AD6" w:rsidP="00DE6239">
      <w:pPr>
        <w:tabs>
          <w:tab w:val="left" w:pos="6075"/>
        </w:tabs>
        <w:jc w:val="center"/>
        <w:rPr>
          <w:rFonts w:ascii="Century751 SeBd BT" w:eastAsia="Calibri" w:hAnsi="Century751 SeBd BT" w:cs="Times New Roman"/>
          <w:sz w:val="40"/>
        </w:rPr>
      </w:pPr>
      <w:bookmarkStart w:id="0" w:name="_GoBack"/>
      <w:bookmarkEnd w:id="0"/>
    </w:p>
    <w:p w:rsidR="00DE6239" w:rsidRPr="00A234D3" w:rsidRDefault="00DE6239" w:rsidP="00DE6239">
      <w:pPr>
        <w:tabs>
          <w:tab w:val="left" w:pos="6075"/>
        </w:tabs>
        <w:jc w:val="center"/>
        <w:rPr>
          <w:rFonts w:ascii="Century751 SeBd BT" w:eastAsia="Calibri" w:hAnsi="Century751 SeBd BT" w:cs="Times New Roman"/>
          <w:sz w:val="40"/>
        </w:rPr>
      </w:pPr>
      <w:r w:rsidRPr="00A234D3">
        <w:rPr>
          <w:rFonts w:ascii="Century751 SeBd BT" w:eastAsia="Calibri" w:hAnsi="Century751 SeBd BT" w:cs="Times New Roman"/>
          <w:noProof/>
          <w:sz w:val="44"/>
          <w:lang w:eastAsia="es-MX"/>
        </w:rPr>
        <w:drawing>
          <wp:anchor distT="0" distB="0" distL="114300" distR="114300" simplePos="0" relativeHeight="251659264" behindDoc="0" locked="0" layoutInCell="1" allowOverlap="1" wp14:anchorId="645A01F2" wp14:editId="6C098278">
            <wp:simplePos x="0" y="0"/>
            <wp:positionH relativeFrom="margin">
              <wp:posOffset>4987290</wp:posOffset>
            </wp:positionH>
            <wp:positionV relativeFrom="paragraph">
              <wp:posOffset>5081</wp:posOffset>
            </wp:positionV>
            <wp:extent cx="628838" cy="780138"/>
            <wp:effectExtent l="0" t="0" r="0" b="1270"/>
            <wp:wrapNone/>
            <wp:docPr id="4" name="Imagen 4"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saltillo escudo"/>
                    <pic:cNvPicPr>
                      <a:picLocks noChangeAspect="1" noChangeArrowheads="1"/>
                    </pic:cNvPicPr>
                  </pic:nvPicPr>
                  <pic:blipFill rotWithShape="1">
                    <a:blip r:embed="rId6">
                      <a:extLst>
                        <a:ext uri="{28A0092B-C50C-407E-A947-70E740481C1C}">
                          <a14:useLocalDpi xmlns:a14="http://schemas.microsoft.com/office/drawing/2010/main" val="0"/>
                        </a:ext>
                      </a:extLst>
                    </a:blip>
                    <a:srcRect l="22450" r="17856"/>
                    <a:stretch/>
                  </pic:blipFill>
                  <pic:spPr bwMode="auto">
                    <a:xfrm>
                      <a:off x="0" y="0"/>
                      <a:ext cx="630301" cy="7819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34D3">
        <w:rPr>
          <w:rFonts w:ascii="Century751 SeBd BT" w:eastAsia="Calibri" w:hAnsi="Century751 SeBd BT" w:cs="Times New Roman"/>
          <w:sz w:val="40"/>
        </w:rPr>
        <w:t>Escuela Normal de Educación</w:t>
      </w:r>
    </w:p>
    <w:p w:rsidR="00DE6239" w:rsidRDefault="00DE6239" w:rsidP="00DE6239">
      <w:pPr>
        <w:tabs>
          <w:tab w:val="left" w:pos="6075"/>
        </w:tabs>
        <w:ind w:left="284"/>
        <w:jc w:val="center"/>
        <w:rPr>
          <w:rFonts w:ascii="Century751 SeBd BT" w:eastAsia="Calibri" w:hAnsi="Century751 SeBd BT" w:cs="Times New Roman"/>
          <w:sz w:val="44"/>
        </w:rPr>
      </w:pPr>
      <w:r w:rsidRPr="00A234D3">
        <w:rPr>
          <w:rFonts w:ascii="Century751 SeBd BT" w:eastAsia="Calibri" w:hAnsi="Century751 SeBd BT" w:cs="Times New Roman"/>
          <w:sz w:val="40"/>
        </w:rPr>
        <w:t>Preescolar</w:t>
      </w:r>
    </w:p>
    <w:p w:rsidR="00DE6239" w:rsidRPr="00046ACD" w:rsidRDefault="00DE6239" w:rsidP="00DE6239">
      <w:pPr>
        <w:tabs>
          <w:tab w:val="left" w:pos="6075"/>
        </w:tabs>
        <w:ind w:left="284"/>
        <w:jc w:val="center"/>
        <w:rPr>
          <w:rFonts w:ascii="Century751 SeBd BT" w:eastAsia="Calibri" w:hAnsi="Century751 SeBd BT" w:cs="Times New Roman"/>
          <w:sz w:val="36"/>
        </w:rPr>
      </w:pPr>
      <w:r w:rsidRPr="00046ACD">
        <w:rPr>
          <w:rFonts w:ascii="Century751 SeBd BT" w:eastAsia="Calibri" w:hAnsi="Century751 SeBd BT" w:cs="Times New Roman"/>
          <w:sz w:val="28"/>
        </w:rPr>
        <w:t>Licenciatura en Educación Preescolar</w:t>
      </w:r>
    </w:p>
    <w:p w:rsidR="00DE6239" w:rsidRDefault="00DE6239" w:rsidP="00DE6239">
      <w:pPr>
        <w:jc w:val="center"/>
        <w:rPr>
          <w:rFonts w:ascii="Century751 SeBd BT" w:eastAsia="Calibri" w:hAnsi="Century751 SeBd BT" w:cs="Times New Roman"/>
          <w:sz w:val="44"/>
        </w:rPr>
      </w:pPr>
    </w:p>
    <w:p w:rsidR="00DE6239" w:rsidRPr="00046ACD" w:rsidRDefault="00DE6239" w:rsidP="00DE6239">
      <w:pPr>
        <w:jc w:val="center"/>
        <w:rPr>
          <w:rFonts w:ascii="Calibri" w:eastAsia="Calibri" w:hAnsi="Calibri" w:cs="Times New Roman"/>
          <w:sz w:val="16"/>
        </w:rPr>
      </w:pPr>
      <w:r w:rsidRPr="00046ACD">
        <w:rPr>
          <w:rFonts w:ascii="Century751 SeBd BT" w:eastAsia="Calibri" w:hAnsi="Century751 SeBd BT" w:cs="Times New Roman"/>
          <w:sz w:val="36"/>
        </w:rPr>
        <w:t xml:space="preserve">Prof. </w:t>
      </w:r>
      <w:r>
        <w:rPr>
          <w:rFonts w:ascii="Century751 SeBd BT" w:eastAsia="Calibri" w:hAnsi="Century751 SeBd BT" w:cs="Times New Roman"/>
          <w:sz w:val="36"/>
        </w:rPr>
        <w:t xml:space="preserve">Dolores Patricia Segovia </w:t>
      </w:r>
      <w:r w:rsidR="007F58BB">
        <w:rPr>
          <w:rFonts w:ascii="Century751 SeBd BT" w:eastAsia="Calibri" w:hAnsi="Century751 SeBd BT" w:cs="Times New Roman"/>
          <w:sz w:val="36"/>
        </w:rPr>
        <w:t>Gómez</w:t>
      </w:r>
      <w:r>
        <w:rPr>
          <w:rFonts w:ascii="Century751 SeBd BT" w:eastAsia="Calibri" w:hAnsi="Century751 SeBd BT" w:cs="Times New Roman"/>
          <w:sz w:val="36"/>
        </w:rPr>
        <w:t xml:space="preserve"> </w:t>
      </w:r>
    </w:p>
    <w:p w:rsidR="00DE6239" w:rsidRPr="00046ACD" w:rsidRDefault="00DE6239" w:rsidP="00DE6239">
      <w:pPr>
        <w:jc w:val="center"/>
        <w:rPr>
          <w:rFonts w:ascii="Century751 SeBd BT" w:eastAsia="Calibri" w:hAnsi="Century751 SeBd BT" w:cs="Times New Roman"/>
          <w:sz w:val="32"/>
        </w:rPr>
      </w:pPr>
      <w:r w:rsidRPr="00046ACD">
        <w:rPr>
          <w:rFonts w:ascii="Century751 SeBd BT" w:eastAsia="Calibri" w:hAnsi="Century751 SeBd BT" w:cs="Times New Roman"/>
          <w:sz w:val="32"/>
        </w:rPr>
        <w:t xml:space="preserve">Materia: </w:t>
      </w:r>
      <w:r>
        <w:rPr>
          <w:rFonts w:ascii="Century751 SeBd BT" w:eastAsia="Calibri" w:hAnsi="Century751 SeBd BT" w:cs="Times New Roman"/>
          <w:sz w:val="32"/>
        </w:rPr>
        <w:t xml:space="preserve">Herramientas para la observación y análisis de la practica educativa </w:t>
      </w:r>
    </w:p>
    <w:p w:rsidR="00DE6239" w:rsidRPr="006F67C1" w:rsidRDefault="00DE6239" w:rsidP="00DE6239">
      <w:pPr>
        <w:rPr>
          <w:rFonts w:ascii="Century751 SeBd BT" w:eastAsia="Calibri" w:hAnsi="Century751 SeBd BT" w:cs="Times New Roman"/>
          <w:sz w:val="44"/>
        </w:rPr>
      </w:pPr>
    </w:p>
    <w:p w:rsidR="00DE6239" w:rsidRPr="00046ACD" w:rsidRDefault="00DE6239" w:rsidP="00DE6239">
      <w:pPr>
        <w:jc w:val="center"/>
        <w:rPr>
          <w:rFonts w:ascii="Century751 SeBd BT" w:eastAsia="Calibri" w:hAnsi="Century751 SeBd BT" w:cs="Times New Roman"/>
          <w:sz w:val="36"/>
        </w:rPr>
      </w:pPr>
      <w:r w:rsidRPr="00046ACD">
        <w:rPr>
          <w:rFonts w:ascii="Century751 SeBd BT" w:eastAsia="Calibri" w:hAnsi="Century751 SeBd BT" w:cs="Times New Roman"/>
          <w:sz w:val="36"/>
        </w:rPr>
        <w:t>Alumna: Brenda Saidaly De la Rosa Rivera</w:t>
      </w:r>
    </w:p>
    <w:p w:rsidR="00DE6239" w:rsidRDefault="00DE6239" w:rsidP="00DE6239">
      <w:pPr>
        <w:jc w:val="center"/>
        <w:rPr>
          <w:rFonts w:ascii="Century751 SeBd BT" w:eastAsia="Calibri" w:hAnsi="Century751 SeBd BT" w:cs="Times New Roman"/>
          <w:sz w:val="32"/>
        </w:rPr>
      </w:pPr>
      <w:r>
        <w:rPr>
          <w:rFonts w:ascii="Century751 SeBd BT" w:eastAsia="Calibri" w:hAnsi="Century751 SeBd BT" w:cs="Times New Roman"/>
          <w:sz w:val="32"/>
        </w:rPr>
        <w:t>Grado: 1“A”       No. Lista: 6</w:t>
      </w:r>
    </w:p>
    <w:p w:rsidR="00DE6239" w:rsidRPr="00046ACD" w:rsidRDefault="00DE6239" w:rsidP="00DE6239">
      <w:pPr>
        <w:jc w:val="center"/>
        <w:rPr>
          <w:rFonts w:ascii="Century751 SeBd BT" w:eastAsia="Calibri" w:hAnsi="Century751 SeBd BT" w:cs="Times New Roman"/>
          <w:sz w:val="32"/>
        </w:rPr>
      </w:pPr>
    </w:p>
    <w:p w:rsidR="00DE6239" w:rsidRDefault="00DE6239" w:rsidP="00DE6239">
      <w:pPr>
        <w:jc w:val="center"/>
        <w:rPr>
          <w:rFonts w:ascii="Century751 SeBd BT" w:eastAsia="Calibri" w:hAnsi="Century751 SeBd BT" w:cs="Times New Roman"/>
          <w:sz w:val="36"/>
        </w:rPr>
      </w:pPr>
      <w:r w:rsidRPr="00046ACD">
        <w:rPr>
          <w:rFonts w:ascii="Century751 SeBd BT" w:eastAsia="Calibri" w:hAnsi="Century751 SeBd BT" w:cs="Times New Roman"/>
          <w:sz w:val="36"/>
        </w:rPr>
        <w:t>Primer semestre</w:t>
      </w:r>
    </w:p>
    <w:p w:rsidR="00DE6239" w:rsidRDefault="00DE6239" w:rsidP="00DE6239">
      <w:pPr>
        <w:jc w:val="center"/>
        <w:rPr>
          <w:rFonts w:ascii="Century751 SeBd BT" w:eastAsia="Calibri" w:hAnsi="Century751 SeBd BT" w:cs="Times New Roman"/>
          <w:sz w:val="36"/>
        </w:rPr>
      </w:pPr>
    </w:p>
    <w:p w:rsidR="00DE6239" w:rsidRDefault="00DE6239" w:rsidP="00DE6239">
      <w:pPr>
        <w:jc w:val="center"/>
        <w:rPr>
          <w:rFonts w:ascii="Century751 SeBd BT" w:eastAsia="Calibri" w:hAnsi="Century751 SeBd BT" w:cs="Times New Roman"/>
          <w:sz w:val="36"/>
        </w:rPr>
      </w:pPr>
      <w:r>
        <w:rPr>
          <w:rFonts w:ascii="Century751 SeBd BT" w:eastAsia="Calibri" w:hAnsi="Century751 SeBd BT" w:cs="Times New Roman"/>
          <w:sz w:val="36"/>
        </w:rPr>
        <w:t>Nombre del trabajo: Indicadores</w:t>
      </w:r>
    </w:p>
    <w:p w:rsidR="00DE6239" w:rsidRPr="00046ACD" w:rsidRDefault="00DE6239" w:rsidP="00DE6239">
      <w:pPr>
        <w:jc w:val="center"/>
        <w:rPr>
          <w:rFonts w:ascii="Century751 SeBd BT" w:eastAsia="Calibri" w:hAnsi="Century751 SeBd BT" w:cs="Times New Roman"/>
          <w:sz w:val="36"/>
        </w:rPr>
      </w:pPr>
    </w:p>
    <w:p w:rsidR="00DE6239" w:rsidRPr="00DE6239" w:rsidRDefault="00DE6239" w:rsidP="00DE6239">
      <w:pPr>
        <w:pStyle w:val="Ttulo1"/>
        <w:spacing w:before="30" w:beforeAutospacing="0" w:after="75" w:afterAutospacing="0"/>
        <w:jc w:val="both"/>
        <w:rPr>
          <w:rFonts w:ascii="Arial" w:hAnsi="Arial" w:cs="Arial"/>
          <w:color w:val="000000"/>
          <w:sz w:val="34"/>
          <w:szCs w:val="34"/>
        </w:rPr>
      </w:pPr>
      <w:r>
        <w:rPr>
          <w:rFonts w:ascii="Century751 SeBd BT" w:eastAsia="Calibri" w:hAnsi="Century751 SeBd BT"/>
          <w:sz w:val="32"/>
        </w:rPr>
        <w:t xml:space="preserve">Unidad 2. </w:t>
      </w:r>
      <w:r w:rsidRPr="00DE6239">
        <w:rPr>
          <w:rFonts w:ascii="Century751 SeBd BT" w:hAnsi="Century751 SeBd BT" w:cs="Arial"/>
          <w:color w:val="000000"/>
          <w:sz w:val="28"/>
          <w:szCs w:val="34"/>
        </w:rPr>
        <w:t>DISEÑO APLICACIÓN DE TÉCNICAS DE OBSERVACIÓN Y ENTREVISTA PARA ENTENDER LA EDUCACIÓN COMO UNA ACTIVIDAD COMPLEJA</w:t>
      </w:r>
      <w:r w:rsidRPr="00DE6239">
        <w:rPr>
          <w:rFonts w:ascii="Arial" w:hAnsi="Arial" w:cs="Arial"/>
          <w:color w:val="000000"/>
          <w:sz w:val="28"/>
          <w:szCs w:val="34"/>
        </w:rPr>
        <w:t> </w:t>
      </w:r>
    </w:p>
    <w:p w:rsidR="00DE6239" w:rsidRPr="00046ACD" w:rsidRDefault="00DE6239" w:rsidP="00DE6239">
      <w:pPr>
        <w:jc w:val="center"/>
        <w:rPr>
          <w:rFonts w:ascii="Century751 SeBd BT" w:eastAsia="Calibri" w:hAnsi="Century751 SeBd BT" w:cs="Times New Roman"/>
          <w:sz w:val="32"/>
        </w:rPr>
      </w:pPr>
    </w:p>
    <w:p w:rsidR="00DE6239" w:rsidRPr="00046ACD" w:rsidRDefault="00DE6239" w:rsidP="00DE6239">
      <w:pPr>
        <w:jc w:val="right"/>
        <w:rPr>
          <w:rFonts w:ascii="Century751 SeBd BT" w:eastAsia="Calibri" w:hAnsi="Century751 SeBd BT" w:cs="Times New Roman"/>
          <w:sz w:val="32"/>
        </w:rPr>
      </w:pPr>
    </w:p>
    <w:p w:rsidR="00DE6239" w:rsidRDefault="00DE6239" w:rsidP="00DE6239">
      <w:pPr>
        <w:jc w:val="right"/>
        <w:rPr>
          <w:rFonts w:ascii="Arial" w:hAnsi="Arial" w:cs="Arial"/>
          <w:b/>
          <w:sz w:val="28"/>
          <w:szCs w:val="28"/>
        </w:rPr>
      </w:pPr>
      <w:r>
        <w:rPr>
          <w:rFonts w:ascii="Century751 SeBd BT" w:eastAsia="Calibri" w:hAnsi="Century751 SeBd BT" w:cs="Times New Roman"/>
          <w:sz w:val="32"/>
        </w:rPr>
        <w:t>Saltillo, Coahuila. Dici</w:t>
      </w:r>
      <w:r w:rsidRPr="00046ACD">
        <w:rPr>
          <w:rFonts w:ascii="Century751 SeBd BT" w:eastAsia="Calibri" w:hAnsi="Century751 SeBd BT" w:cs="Times New Roman"/>
          <w:sz w:val="32"/>
        </w:rPr>
        <w:t>embre 2019</w:t>
      </w:r>
    </w:p>
    <w:p w:rsidR="00047034" w:rsidRDefault="00047034"/>
    <w:p w:rsidR="00DE6239" w:rsidRDefault="00DE6239"/>
    <w:tbl>
      <w:tblPr>
        <w:tblStyle w:val="Tablaconcuadrcula"/>
        <w:tblW w:w="0" w:type="auto"/>
        <w:tblLayout w:type="fixed"/>
        <w:tblLook w:val="04A0" w:firstRow="1" w:lastRow="0" w:firstColumn="1" w:lastColumn="0" w:noHBand="0" w:noVBand="1"/>
      </w:tblPr>
      <w:tblGrid>
        <w:gridCol w:w="1271"/>
        <w:gridCol w:w="1701"/>
        <w:gridCol w:w="861"/>
        <w:gridCol w:w="1832"/>
        <w:gridCol w:w="3163"/>
      </w:tblGrid>
      <w:tr w:rsidR="00DE6239" w:rsidTr="0049090F">
        <w:tc>
          <w:tcPr>
            <w:tcW w:w="1271" w:type="dxa"/>
            <w:shd w:val="clear" w:color="auto" w:fill="FFFF00"/>
            <w:vAlign w:val="center"/>
          </w:tcPr>
          <w:p w:rsidR="00DE6239" w:rsidRPr="007F58BB" w:rsidRDefault="007F58BB" w:rsidP="007F58BB">
            <w:pPr>
              <w:jc w:val="center"/>
              <w:rPr>
                <w:rFonts w:ascii="Century751 SeBd BT" w:hAnsi="Century751 SeBd BT"/>
                <w:sz w:val="28"/>
              </w:rPr>
            </w:pPr>
            <w:r w:rsidRPr="007F58BB">
              <w:rPr>
                <w:rFonts w:ascii="Century751 SeBd BT" w:hAnsi="Century751 SeBd BT"/>
                <w:sz w:val="28"/>
              </w:rPr>
              <w:t>CURSO</w:t>
            </w:r>
          </w:p>
        </w:tc>
        <w:tc>
          <w:tcPr>
            <w:tcW w:w="1701" w:type="dxa"/>
            <w:shd w:val="clear" w:color="auto" w:fill="92D050"/>
            <w:vAlign w:val="center"/>
          </w:tcPr>
          <w:p w:rsidR="00DE6239" w:rsidRPr="007F58BB" w:rsidRDefault="007F58BB" w:rsidP="007F58BB">
            <w:pPr>
              <w:jc w:val="center"/>
              <w:rPr>
                <w:rFonts w:ascii="Century751 SeBd BT" w:hAnsi="Century751 SeBd BT"/>
                <w:sz w:val="28"/>
              </w:rPr>
            </w:pPr>
            <w:r w:rsidRPr="00490F5E">
              <w:rPr>
                <w:rFonts w:ascii="Century751 SeBd BT" w:hAnsi="Century751 SeBd BT"/>
                <w:sz w:val="24"/>
              </w:rPr>
              <w:t>INDICADOR</w:t>
            </w:r>
          </w:p>
        </w:tc>
        <w:tc>
          <w:tcPr>
            <w:tcW w:w="2693" w:type="dxa"/>
            <w:gridSpan w:val="2"/>
            <w:shd w:val="clear" w:color="auto" w:fill="FF99FF"/>
            <w:vAlign w:val="center"/>
          </w:tcPr>
          <w:p w:rsidR="00DE6239" w:rsidRPr="007F58BB" w:rsidRDefault="007F58BB" w:rsidP="007F58BB">
            <w:pPr>
              <w:jc w:val="center"/>
              <w:rPr>
                <w:rFonts w:ascii="Century751 SeBd BT" w:hAnsi="Century751 SeBd BT"/>
                <w:sz w:val="28"/>
              </w:rPr>
            </w:pPr>
            <w:r w:rsidRPr="007F58BB">
              <w:rPr>
                <w:rFonts w:ascii="Century751 SeBd BT" w:hAnsi="Century751 SeBd BT"/>
                <w:sz w:val="28"/>
              </w:rPr>
              <w:t>ACTIVIDAD QUE SE OBSERVA</w:t>
            </w:r>
          </w:p>
        </w:tc>
        <w:tc>
          <w:tcPr>
            <w:tcW w:w="3163" w:type="dxa"/>
            <w:shd w:val="clear" w:color="auto" w:fill="00FFFF"/>
            <w:vAlign w:val="center"/>
          </w:tcPr>
          <w:p w:rsidR="00DE6239" w:rsidRPr="007F58BB" w:rsidRDefault="007F58BB" w:rsidP="007F58BB">
            <w:pPr>
              <w:jc w:val="center"/>
              <w:rPr>
                <w:rFonts w:ascii="Century751 SeBd BT" w:hAnsi="Century751 SeBd BT"/>
                <w:sz w:val="28"/>
              </w:rPr>
            </w:pPr>
            <w:r w:rsidRPr="007F58BB">
              <w:rPr>
                <w:rFonts w:ascii="Century751 SeBd BT" w:hAnsi="Century751 SeBd BT"/>
                <w:sz w:val="28"/>
              </w:rPr>
              <w:t>AUTOR QUE LO SUSTENTA</w:t>
            </w:r>
          </w:p>
        </w:tc>
      </w:tr>
      <w:tr w:rsidR="00B21134" w:rsidTr="0049090F">
        <w:tc>
          <w:tcPr>
            <w:tcW w:w="1271" w:type="dxa"/>
            <w:vMerge w:val="restart"/>
            <w:shd w:val="clear" w:color="auto" w:fill="FFCCCC"/>
            <w:vAlign w:val="center"/>
          </w:tcPr>
          <w:p w:rsidR="00B21134" w:rsidRPr="004562F0" w:rsidRDefault="00CF1BD4" w:rsidP="004562F0">
            <w:pPr>
              <w:jc w:val="center"/>
              <w:rPr>
                <w:b/>
              </w:rPr>
            </w:pPr>
            <w:r>
              <w:rPr>
                <w:rFonts w:ascii="Arial Narrow" w:hAnsi="Arial Narrow"/>
                <w:b/>
                <w:sz w:val="18"/>
              </w:rPr>
              <w:t>DESARROLLO Y APRENDIZAJE</w:t>
            </w:r>
          </w:p>
        </w:tc>
        <w:tc>
          <w:tcPr>
            <w:tcW w:w="1701" w:type="dxa"/>
            <w:tcBorders>
              <w:bottom w:val="single" w:sz="4" w:space="0" w:color="auto"/>
            </w:tcBorders>
            <w:vAlign w:val="center"/>
          </w:tcPr>
          <w:p w:rsidR="00B21134" w:rsidRDefault="005E2FE0" w:rsidP="00490F5E">
            <w:pPr>
              <w:jc w:val="center"/>
              <w:rPr>
                <w:rFonts w:ascii="Arial" w:hAnsi="Arial" w:cs="Arial"/>
              </w:rPr>
            </w:pPr>
            <w:r>
              <w:rPr>
                <w:rFonts w:ascii="Arial" w:hAnsi="Arial" w:cs="Arial"/>
              </w:rPr>
              <w:t>Como utiliza los materiales</w:t>
            </w:r>
          </w:p>
          <w:p w:rsidR="005E2FE0" w:rsidRPr="004562F0" w:rsidRDefault="005E2FE0" w:rsidP="00490F5E">
            <w:pPr>
              <w:jc w:val="center"/>
              <w:rPr>
                <w:rFonts w:ascii="Arial" w:hAnsi="Arial" w:cs="Arial"/>
              </w:rPr>
            </w:pPr>
          </w:p>
        </w:tc>
        <w:tc>
          <w:tcPr>
            <w:tcW w:w="2693" w:type="dxa"/>
            <w:gridSpan w:val="2"/>
          </w:tcPr>
          <w:p w:rsidR="00B21134" w:rsidRPr="004562F0" w:rsidRDefault="00B21134" w:rsidP="00490F5E">
            <w:pPr>
              <w:jc w:val="both"/>
              <w:rPr>
                <w:rFonts w:ascii="Arial" w:hAnsi="Arial" w:cs="Arial"/>
              </w:rPr>
            </w:pPr>
            <w:r w:rsidRPr="004562F0">
              <w:rPr>
                <w:rFonts w:ascii="Arial" w:hAnsi="Arial" w:cs="Arial"/>
              </w:rPr>
              <w:t>Los niños eran muy compartidos con sus materiales</w:t>
            </w:r>
            <w:r w:rsidR="00EC2644">
              <w:rPr>
                <w:rFonts w:ascii="Arial" w:hAnsi="Arial" w:cs="Arial"/>
              </w:rPr>
              <w:t>, sabían su uso, ya que lo hacían de manera adecuada.</w:t>
            </w:r>
          </w:p>
        </w:tc>
        <w:tc>
          <w:tcPr>
            <w:tcW w:w="3163" w:type="dxa"/>
          </w:tcPr>
          <w:p w:rsidR="00B21134" w:rsidRPr="002E4B6C" w:rsidRDefault="0049090F" w:rsidP="002E4B6C">
            <w:pPr>
              <w:rPr>
                <w:rFonts w:ascii="Arial" w:hAnsi="Arial" w:cs="Arial"/>
              </w:rPr>
            </w:pPr>
            <w:r w:rsidRPr="00CD0CC3">
              <w:rPr>
                <w:rFonts w:ascii="Arial" w:hAnsi="Arial" w:cs="Arial"/>
                <w:b/>
              </w:rPr>
              <w:t>Piaget</w:t>
            </w:r>
            <w:r w:rsidRPr="002E4B6C">
              <w:rPr>
                <w:rFonts w:ascii="Arial" w:hAnsi="Arial" w:cs="Arial"/>
              </w:rPr>
              <w:t xml:space="preserve"> dice que se da la etapa del egocentrismo en el niño porque conoce el mundo según una sola perspectiva, la de él mismo, por lo que tiene dificultad para ponerse en la perspectiva del otro. Pero deja de aparecer con la aparición de un nuevo tipo.</w:t>
            </w:r>
          </w:p>
        </w:tc>
      </w:tr>
      <w:tr w:rsidR="00EC2644" w:rsidTr="0049090F">
        <w:tc>
          <w:tcPr>
            <w:tcW w:w="1271" w:type="dxa"/>
            <w:vMerge/>
            <w:shd w:val="clear" w:color="auto" w:fill="FFCCCC"/>
          </w:tcPr>
          <w:p w:rsidR="00EC2644" w:rsidRDefault="00EC2644"/>
        </w:tc>
        <w:tc>
          <w:tcPr>
            <w:tcW w:w="1701" w:type="dxa"/>
            <w:vMerge w:val="restart"/>
            <w:tcBorders>
              <w:top w:val="single" w:sz="4" w:space="0" w:color="auto"/>
            </w:tcBorders>
            <w:vAlign w:val="center"/>
          </w:tcPr>
          <w:p w:rsidR="00EC2644" w:rsidRPr="004562F0" w:rsidRDefault="00EC2644" w:rsidP="00490F5E">
            <w:pPr>
              <w:jc w:val="center"/>
              <w:rPr>
                <w:rFonts w:ascii="Arial" w:hAnsi="Arial" w:cs="Arial"/>
              </w:rPr>
            </w:pPr>
            <w:r>
              <w:rPr>
                <w:rFonts w:ascii="Arial" w:hAnsi="Arial" w:cs="Arial"/>
              </w:rPr>
              <w:t>Comportamiento de los alumnos</w:t>
            </w:r>
          </w:p>
        </w:tc>
        <w:tc>
          <w:tcPr>
            <w:tcW w:w="2693" w:type="dxa"/>
            <w:gridSpan w:val="2"/>
          </w:tcPr>
          <w:p w:rsidR="00EC2644" w:rsidRPr="004562F0" w:rsidRDefault="00EC2644" w:rsidP="00490F5E">
            <w:pPr>
              <w:jc w:val="both"/>
              <w:rPr>
                <w:rFonts w:ascii="Arial" w:hAnsi="Arial" w:cs="Arial"/>
              </w:rPr>
            </w:pPr>
            <w:r w:rsidRPr="004562F0">
              <w:rPr>
                <w:rFonts w:ascii="Arial" w:hAnsi="Arial" w:cs="Arial"/>
              </w:rPr>
              <w:t>Había una niña que era muy hiperactiva, por lo que era difícil que se concentrara en el trabajo. Pero era muy buena líder y todos hacían lo que ella dijera.</w:t>
            </w:r>
          </w:p>
        </w:tc>
        <w:tc>
          <w:tcPr>
            <w:tcW w:w="3163" w:type="dxa"/>
          </w:tcPr>
          <w:p w:rsidR="00EC2644" w:rsidRPr="002E4B6C" w:rsidRDefault="0049090F" w:rsidP="002E4B6C">
            <w:pPr>
              <w:rPr>
                <w:rFonts w:ascii="Arial" w:hAnsi="Arial" w:cs="Arial"/>
              </w:rPr>
            </w:pPr>
            <w:r w:rsidRPr="00CD0CC3">
              <w:rPr>
                <w:rFonts w:ascii="Arial" w:hAnsi="Arial" w:cs="Arial"/>
                <w:b/>
              </w:rPr>
              <w:t>John Kotter</w:t>
            </w:r>
            <w:r w:rsidRPr="002E4B6C">
              <w:rPr>
                <w:rFonts w:ascii="Arial" w:hAnsi="Arial" w:cs="Arial"/>
              </w:rPr>
              <w:t xml:space="preserve"> considera que: "el liderazgo no es más que la actividad o proceso de influenciar a la gente para que se empeñe voluntariamente en el logro de los objetivos del grupo, entendiendo por grupo un sector de la organización con intereses afines".</w:t>
            </w:r>
          </w:p>
        </w:tc>
      </w:tr>
      <w:tr w:rsidR="00EC2644" w:rsidTr="0049090F">
        <w:tc>
          <w:tcPr>
            <w:tcW w:w="1271" w:type="dxa"/>
            <w:vMerge/>
            <w:shd w:val="clear" w:color="auto" w:fill="FFCCCC"/>
          </w:tcPr>
          <w:p w:rsidR="00EC2644" w:rsidRDefault="00EC2644"/>
        </w:tc>
        <w:tc>
          <w:tcPr>
            <w:tcW w:w="1701" w:type="dxa"/>
            <w:vMerge/>
          </w:tcPr>
          <w:p w:rsidR="00EC2644" w:rsidRPr="004562F0" w:rsidRDefault="00EC2644" w:rsidP="004562F0">
            <w:pPr>
              <w:rPr>
                <w:rFonts w:ascii="Arial" w:hAnsi="Arial" w:cs="Arial"/>
              </w:rPr>
            </w:pPr>
          </w:p>
        </w:tc>
        <w:tc>
          <w:tcPr>
            <w:tcW w:w="2693" w:type="dxa"/>
            <w:gridSpan w:val="2"/>
          </w:tcPr>
          <w:p w:rsidR="00EC2644" w:rsidRPr="004562F0" w:rsidRDefault="00EC2644" w:rsidP="00490F5E">
            <w:pPr>
              <w:jc w:val="both"/>
              <w:rPr>
                <w:rFonts w:ascii="Arial" w:hAnsi="Arial" w:cs="Arial"/>
              </w:rPr>
            </w:pPr>
            <w:r w:rsidRPr="004562F0">
              <w:rPr>
                <w:rFonts w:ascii="Arial" w:hAnsi="Arial" w:cs="Arial"/>
              </w:rPr>
              <w:t>Había un niño que tenía principios de tdah y tenía el apoyo de sus compañeros para elaborar las actividades.</w:t>
            </w:r>
          </w:p>
          <w:p w:rsidR="00EC2644" w:rsidRPr="004562F0" w:rsidRDefault="00EC2644" w:rsidP="004562F0">
            <w:pPr>
              <w:rPr>
                <w:rFonts w:ascii="Arial" w:hAnsi="Arial" w:cs="Arial"/>
              </w:rPr>
            </w:pPr>
          </w:p>
        </w:tc>
        <w:tc>
          <w:tcPr>
            <w:tcW w:w="3163" w:type="dxa"/>
          </w:tcPr>
          <w:p w:rsidR="00EC2644" w:rsidRPr="002E4B6C" w:rsidRDefault="00B30690" w:rsidP="002E4B6C">
            <w:pPr>
              <w:rPr>
                <w:rFonts w:ascii="Arial" w:hAnsi="Arial" w:cs="Arial"/>
              </w:rPr>
            </w:pPr>
            <w:r w:rsidRPr="002E4B6C">
              <w:rPr>
                <w:rFonts w:ascii="Arial" w:hAnsi="Arial" w:cs="Arial"/>
              </w:rPr>
              <w:t xml:space="preserve">Según </w:t>
            </w:r>
            <w:r w:rsidRPr="00CD0CC3">
              <w:rPr>
                <w:rFonts w:ascii="Arial" w:hAnsi="Arial" w:cs="Arial"/>
                <w:b/>
              </w:rPr>
              <w:t xml:space="preserve">Freud </w:t>
            </w:r>
            <w:r w:rsidRPr="002E4B6C">
              <w:rPr>
                <w:rFonts w:ascii="Arial" w:hAnsi="Arial" w:cs="Arial"/>
              </w:rPr>
              <w:t>el comportamiento de una persona está determinado por los pensamientos y si se da un tratamiento, el psicoanálisis puede ayudar a liberar al sujeto de las influencias negativas.</w:t>
            </w:r>
          </w:p>
        </w:tc>
      </w:tr>
      <w:tr w:rsidR="00EC2644" w:rsidTr="002E4B6C">
        <w:tc>
          <w:tcPr>
            <w:tcW w:w="1271" w:type="dxa"/>
            <w:vMerge/>
            <w:shd w:val="clear" w:color="auto" w:fill="FFCCCC"/>
          </w:tcPr>
          <w:p w:rsidR="00EC2644" w:rsidRDefault="00EC2644"/>
        </w:tc>
        <w:tc>
          <w:tcPr>
            <w:tcW w:w="1701" w:type="dxa"/>
            <w:vMerge/>
          </w:tcPr>
          <w:p w:rsidR="00EC2644" w:rsidRPr="004562F0" w:rsidRDefault="00EC2644" w:rsidP="004562F0">
            <w:pPr>
              <w:rPr>
                <w:rFonts w:ascii="Arial" w:hAnsi="Arial" w:cs="Arial"/>
              </w:rPr>
            </w:pPr>
          </w:p>
        </w:tc>
        <w:tc>
          <w:tcPr>
            <w:tcW w:w="2693" w:type="dxa"/>
            <w:gridSpan w:val="2"/>
          </w:tcPr>
          <w:p w:rsidR="00EC2644" w:rsidRPr="004562F0" w:rsidRDefault="00EC2644" w:rsidP="00490F5E">
            <w:pPr>
              <w:jc w:val="both"/>
              <w:rPr>
                <w:rFonts w:ascii="Arial" w:hAnsi="Arial" w:cs="Arial"/>
              </w:rPr>
            </w:pPr>
            <w:r w:rsidRPr="004562F0">
              <w:rPr>
                <w:rFonts w:ascii="Arial" w:hAnsi="Arial" w:cs="Arial"/>
              </w:rPr>
              <w:t>Había un niño que era muy inteligente y sabía leer, por lo que en las actividades, la maestra le pedía que no participara mucho para que los demás pudieran hacerlo.</w:t>
            </w:r>
          </w:p>
        </w:tc>
        <w:tc>
          <w:tcPr>
            <w:tcW w:w="3163" w:type="dxa"/>
            <w:vAlign w:val="center"/>
          </w:tcPr>
          <w:p w:rsidR="00EC2644" w:rsidRPr="002E4B6C" w:rsidRDefault="00B30690" w:rsidP="002E4B6C">
            <w:pPr>
              <w:rPr>
                <w:rFonts w:ascii="Arial" w:hAnsi="Arial" w:cs="Arial"/>
              </w:rPr>
            </w:pPr>
            <w:r w:rsidRPr="00CD0CC3">
              <w:rPr>
                <w:rFonts w:ascii="Arial" w:hAnsi="Arial" w:cs="Arial"/>
                <w:b/>
              </w:rPr>
              <w:t>Pavlov</w:t>
            </w:r>
            <w:r w:rsidRPr="002E4B6C">
              <w:rPr>
                <w:rFonts w:ascii="Arial" w:hAnsi="Arial" w:cs="Arial"/>
              </w:rPr>
              <w:t xml:space="preserve"> dice que si se utiliza el estímulo- respuesta pretende resol</w:t>
            </w:r>
            <w:r w:rsidR="00236642">
              <w:rPr>
                <w:rFonts w:ascii="Arial" w:hAnsi="Arial" w:cs="Arial"/>
              </w:rPr>
              <w:t>v</w:t>
            </w:r>
            <w:r w:rsidRPr="002E4B6C">
              <w:rPr>
                <w:rFonts w:ascii="Arial" w:hAnsi="Arial" w:cs="Arial"/>
              </w:rPr>
              <w:t>er conductas, utilizando los principios.</w:t>
            </w:r>
          </w:p>
        </w:tc>
      </w:tr>
      <w:tr w:rsidR="00EC2644" w:rsidTr="0049090F">
        <w:tc>
          <w:tcPr>
            <w:tcW w:w="1271" w:type="dxa"/>
            <w:vMerge/>
            <w:shd w:val="clear" w:color="auto" w:fill="FFCCCC"/>
          </w:tcPr>
          <w:p w:rsidR="00EC2644" w:rsidRDefault="00EC2644"/>
        </w:tc>
        <w:tc>
          <w:tcPr>
            <w:tcW w:w="1701" w:type="dxa"/>
            <w:vMerge/>
          </w:tcPr>
          <w:p w:rsidR="00EC2644" w:rsidRPr="004562F0" w:rsidRDefault="00EC2644" w:rsidP="004562F0">
            <w:pPr>
              <w:rPr>
                <w:rFonts w:ascii="Arial" w:hAnsi="Arial" w:cs="Arial"/>
              </w:rPr>
            </w:pPr>
          </w:p>
        </w:tc>
        <w:tc>
          <w:tcPr>
            <w:tcW w:w="2693" w:type="dxa"/>
            <w:gridSpan w:val="2"/>
          </w:tcPr>
          <w:p w:rsidR="00EC2644" w:rsidRPr="004562F0" w:rsidRDefault="00EC2644" w:rsidP="00490F5E">
            <w:pPr>
              <w:jc w:val="both"/>
              <w:rPr>
                <w:rFonts w:ascii="Arial" w:hAnsi="Arial" w:cs="Arial"/>
              </w:rPr>
            </w:pPr>
            <w:r w:rsidRPr="004562F0">
              <w:rPr>
                <w:rFonts w:ascii="Arial" w:hAnsi="Arial" w:cs="Arial"/>
              </w:rPr>
              <w:t>La mayoría del grupo era muy desordenado y era difícil para la maestra controlarlo.</w:t>
            </w:r>
          </w:p>
        </w:tc>
        <w:tc>
          <w:tcPr>
            <w:tcW w:w="3163" w:type="dxa"/>
          </w:tcPr>
          <w:p w:rsidR="00EC2644" w:rsidRPr="002E4B6C" w:rsidRDefault="00B30690" w:rsidP="002E4B6C">
            <w:pPr>
              <w:rPr>
                <w:rFonts w:ascii="Arial" w:hAnsi="Arial" w:cs="Arial"/>
              </w:rPr>
            </w:pPr>
            <w:r w:rsidRPr="00CD0CC3">
              <w:rPr>
                <w:rFonts w:ascii="Arial" w:hAnsi="Arial" w:cs="Arial"/>
                <w:b/>
              </w:rPr>
              <w:t>Bandura</w:t>
            </w:r>
            <w:r w:rsidRPr="002E4B6C">
              <w:rPr>
                <w:rFonts w:ascii="Arial" w:hAnsi="Arial" w:cs="Arial"/>
              </w:rPr>
              <w:t xml:space="preserve"> dice que el aprendizaje social ayuda a enseñar a las personas a crear comportamientos positivos y disminuir los agresivos.</w:t>
            </w:r>
          </w:p>
          <w:p w:rsidR="00B30690" w:rsidRPr="002E4B6C" w:rsidRDefault="00B30690" w:rsidP="002E4B6C">
            <w:pPr>
              <w:rPr>
                <w:rFonts w:ascii="Arial" w:hAnsi="Arial" w:cs="Arial"/>
              </w:rPr>
            </w:pPr>
          </w:p>
        </w:tc>
      </w:tr>
      <w:tr w:rsidR="00B21134" w:rsidTr="0049090F">
        <w:tc>
          <w:tcPr>
            <w:tcW w:w="1271" w:type="dxa"/>
            <w:vMerge/>
            <w:shd w:val="clear" w:color="auto" w:fill="FFCCCC"/>
          </w:tcPr>
          <w:p w:rsidR="00B21134" w:rsidRDefault="00B21134"/>
        </w:tc>
        <w:tc>
          <w:tcPr>
            <w:tcW w:w="1701" w:type="dxa"/>
            <w:vAlign w:val="center"/>
          </w:tcPr>
          <w:p w:rsidR="00B21134" w:rsidRPr="004562F0" w:rsidRDefault="0092380A" w:rsidP="00490F5E">
            <w:pPr>
              <w:jc w:val="center"/>
              <w:rPr>
                <w:rFonts w:ascii="Arial" w:hAnsi="Arial" w:cs="Arial"/>
              </w:rPr>
            </w:pPr>
            <w:r>
              <w:rPr>
                <w:rFonts w:ascii="Arial" w:hAnsi="Arial" w:cs="Arial"/>
              </w:rPr>
              <w:t>Comunicación entre ellos</w:t>
            </w:r>
          </w:p>
        </w:tc>
        <w:tc>
          <w:tcPr>
            <w:tcW w:w="2693" w:type="dxa"/>
            <w:gridSpan w:val="2"/>
          </w:tcPr>
          <w:p w:rsidR="00B21134" w:rsidRPr="004562F0" w:rsidRDefault="00B21134" w:rsidP="00490F5E">
            <w:pPr>
              <w:jc w:val="both"/>
              <w:rPr>
                <w:rFonts w:ascii="Arial" w:hAnsi="Arial" w:cs="Arial"/>
              </w:rPr>
            </w:pPr>
            <w:r w:rsidRPr="004562F0">
              <w:rPr>
                <w:rFonts w:ascii="Arial" w:hAnsi="Arial" w:cs="Arial"/>
              </w:rPr>
              <w:t xml:space="preserve">Los niños eran muy solidarios entre ellos mismos, se ayudaban </w:t>
            </w:r>
            <w:r w:rsidRPr="004562F0">
              <w:rPr>
                <w:rFonts w:ascii="Arial" w:hAnsi="Arial" w:cs="Arial"/>
              </w:rPr>
              <w:lastRenderedPageBreak/>
              <w:t>para hacer los trabajos y practicaban el trabajo colaborativo.</w:t>
            </w:r>
          </w:p>
        </w:tc>
        <w:tc>
          <w:tcPr>
            <w:tcW w:w="3163" w:type="dxa"/>
          </w:tcPr>
          <w:p w:rsidR="00B21134" w:rsidRPr="002E4B6C" w:rsidRDefault="00D1322B" w:rsidP="002E4B6C">
            <w:pPr>
              <w:rPr>
                <w:rFonts w:ascii="Arial" w:hAnsi="Arial" w:cs="Arial"/>
              </w:rPr>
            </w:pPr>
            <w:r w:rsidRPr="00CD0CC3">
              <w:rPr>
                <w:rFonts w:ascii="Arial" w:hAnsi="Arial" w:cs="Arial"/>
                <w:b/>
              </w:rPr>
              <w:lastRenderedPageBreak/>
              <w:t>Vygotsky</w:t>
            </w:r>
            <w:r w:rsidR="00B30690" w:rsidRPr="002E4B6C">
              <w:rPr>
                <w:rFonts w:ascii="Arial" w:hAnsi="Arial" w:cs="Arial"/>
              </w:rPr>
              <w:t xml:space="preserve"> afirma que en las aulas es </w:t>
            </w:r>
            <w:r w:rsidR="00744133" w:rsidRPr="002E4B6C">
              <w:rPr>
                <w:rFonts w:ascii="Arial" w:hAnsi="Arial" w:cs="Arial"/>
              </w:rPr>
              <w:t xml:space="preserve">favorable la interacción social para </w:t>
            </w:r>
            <w:r w:rsidR="00744133" w:rsidRPr="002E4B6C">
              <w:rPr>
                <w:rFonts w:ascii="Arial" w:hAnsi="Arial" w:cs="Arial"/>
              </w:rPr>
              <w:lastRenderedPageBreak/>
              <w:t>expresar aquello que se aprende.</w:t>
            </w:r>
          </w:p>
        </w:tc>
      </w:tr>
      <w:tr w:rsidR="00B21134" w:rsidTr="0049090F">
        <w:tc>
          <w:tcPr>
            <w:tcW w:w="1271" w:type="dxa"/>
            <w:vMerge/>
            <w:shd w:val="clear" w:color="auto" w:fill="FFCCCC"/>
          </w:tcPr>
          <w:p w:rsidR="00B21134" w:rsidRDefault="00B21134"/>
        </w:tc>
        <w:tc>
          <w:tcPr>
            <w:tcW w:w="1701" w:type="dxa"/>
            <w:vAlign w:val="center"/>
          </w:tcPr>
          <w:p w:rsidR="00B21134" w:rsidRPr="004562F0" w:rsidRDefault="0092380A" w:rsidP="00490F5E">
            <w:pPr>
              <w:jc w:val="center"/>
              <w:rPr>
                <w:rFonts w:ascii="Arial" w:hAnsi="Arial" w:cs="Arial"/>
              </w:rPr>
            </w:pPr>
            <w:r>
              <w:rPr>
                <w:rFonts w:ascii="Arial" w:hAnsi="Arial" w:cs="Arial"/>
              </w:rPr>
              <w:t>Observar los juegos y la manera de desenvolverse físicamente</w:t>
            </w:r>
          </w:p>
        </w:tc>
        <w:tc>
          <w:tcPr>
            <w:tcW w:w="2693" w:type="dxa"/>
            <w:gridSpan w:val="2"/>
          </w:tcPr>
          <w:p w:rsidR="00B21134" w:rsidRPr="004562F0" w:rsidRDefault="00B21134" w:rsidP="00490F5E">
            <w:pPr>
              <w:jc w:val="both"/>
              <w:rPr>
                <w:rFonts w:ascii="Arial" w:hAnsi="Arial" w:cs="Arial"/>
              </w:rPr>
            </w:pPr>
            <w:r w:rsidRPr="004562F0">
              <w:rPr>
                <w:rFonts w:ascii="Arial" w:hAnsi="Arial" w:cs="Arial"/>
              </w:rPr>
              <w:t>En la clase de educación física los niños sabían identificar los espacios y lateralidad al moverse.</w:t>
            </w:r>
          </w:p>
        </w:tc>
        <w:tc>
          <w:tcPr>
            <w:tcW w:w="3163" w:type="dxa"/>
          </w:tcPr>
          <w:p w:rsidR="00B21134" w:rsidRPr="002E4B6C" w:rsidRDefault="0092380A" w:rsidP="002E4B6C">
            <w:pPr>
              <w:rPr>
                <w:rFonts w:ascii="Arial" w:hAnsi="Arial" w:cs="Arial"/>
              </w:rPr>
            </w:pPr>
            <w:r w:rsidRPr="00CD0CC3">
              <w:rPr>
                <w:rFonts w:ascii="Arial" w:hAnsi="Arial" w:cs="Arial"/>
                <w:b/>
              </w:rPr>
              <w:t>Gesell</w:t>
            </w:r>
            <w:r w:rsidR="004F7F19" w:rsidRPr="002E4B6C">
              <w:rPr>
                <w:rFonts w:ascii="Arial" w:hAnsi="Arial" w:cs="Arial"/>
              </w:rPr>
              <w:t xml:space="preserve"> menciona que es importante la conducta motriz porque la motricidad es un punto de partida para la madurez.</w:t>
            </w:r>
          </w:p>
        </w:tc>
      </w:tr>
      <w:tr w:rsidR="00B21134" w:rsidTr="0049090F">
        <w:tc>
          <w:tcPr>
            <w:tcW w:w="1271" w:type="dxa"/>
            <w:vMerge/>
            <w:shd w:val="clear" w:color="auto" w:fill="FFCCCC"/>
          </w:tcPr>
          <w:p w:rsidR="00B21134" w:rsidRDefault="00B21134"/>
        </w:tc>
        <w:tc>
          <w:tcPr>
            <w:tcW w:w="1701" w:type="dxa"/>
            <w:vAlign w:val="center"/>
          </w:tcPr>
          <w:p w:rsidR="00B21134" w:rsidRPr="004562F0" w:rsidRDefault="0092380A" w:rsidP="00490F5E">
            <w:pPr>
              <w:jc w:val="center"/>
              <w:rPr>
                <w:rFonts w:ascii="Arial" w:hAnsi="Arial" w:cs="Arial"/>
              </w:rPr>
            </w:pPr>
            <w:r>
              <w:rPr>
                <w:rFonts w:ascii="Arial" w:hAnsi="Arial" w:cs="Arial"/>
              </w:rPr>
              <w:t>Como llega al jardín y dependencia de ellos</w:t>
            </w:r>
          </w:p>
        </w:tc>
        <w:tc>
          <w:tcPr>
            <w:tcW w:w="2693" w:type="dxa"/>
            <w:gridSpan w:val="2"/>
          </w:tcPr>
          <w:p w:rsidR="00B21134" w:rsidRPr="004562F0" w:rsidRDefault="00B21134" w:rsidP="00490F5E">
            <w:pPr>
              <w:jc w:val="both"/>
              <w:rPr>
                <w:rFonts w:ascii="Arial" w:hAnsi="Arial" w:cs="Arial"/>
              </w:rPr>
            </w:pPr>
            <w:r w:rsidRPr="004562F0">
              <w:rPr>
                <w:rFonts w:ascii="Arial" w:hAnsi="Arial" w:cs="Arial"/>
              </w:rPr>
              <w:t>Al llegar al kínder, dos niños corrían y se iban con un maestro, no se despegaban de él en todo el día.</w:t>
            </w:r>
          </w:p>
        </w:tc>
        <w:tc>
          <w:tcPr>
            <w:tcW w:w="3163" w:type="dxa"/>
          </w:tcPr>
          <w:p w:rsidR="00B21134" w:rsidRPr="002E4B6C" w:rsidRDefault="004F7F19" w:rsidP="002E4B6C">
            <w:pPr>
              <w:rPr>
                <w:rFonts w:ascii="Arial" w:hAnsi="Arial" w:cs="Arial"/>
              </w:rPr>
            </w:pPr>
            <w:r w:rsidRPr="00CD0CC3">
              <w:rPr>
                <w:rFonts w:ascii="Arial" w:hAnsi="Arial" w:cs="Arial"/>
                <w:b/>
              </w:rPr>
              <w:t>Bowlby</w:t>
            </w:r>
            <w:r w:rsidRPr="002E4B6C">
              <w:rPr>
                <w:rFonts w:ascii="Arial" w:hAnsi="Arial" w:cs="Arial"/>
              </w:rPr>
              <w:t xml:space="preserve"> menciona que bilógicamente estamos programados para construir vínculos con los demás, lo cual nos ayuda a sobrevivir.</w:t>
            </w:r>
          </w:p>
          <w:p w:rsidR="004F7F19" w:rsidRPr="002E4B6C" w:rsidRDefault="004F7F19" w:rsidP="002E4B6C">
            <w:pPr>
              <w:rPr>
                <w:rFonts w:ascii="Arial" w:hAnsi="Arial" w:cs="Arial"/>
              </w:rPr>
            </w:pPr>
            <w:r w:rsidRPr="002E4B6C">
              <w:rPr>
                <w:rFonts w:ascii="Arial" w:hAnsi="Arial" w:cs="Arial"/>
              </w:rPr>
              <w:t>Cuando dejamos a nuestras madres, buscamos otra persona para que la reemplace.</w:t>
            </w:r>
          </w:p>
        </w:tc>
      </w:tr>
      <w:tr w:rsidR="004562F0" w:rsidTr="002E4B6C">
        <w:tc>
          <w:tcPr>
            <w:tcW w:w="1271" w:type="dxa"/>
            <w:vMerge w:val="restart"/>
            <w:tcBorders>
              <w:bottom w:val="nil"/>
            </w:tcBorders>
            <w:shd w:val="clear" w:color="auto" w:fill="FFFFCC"/>
            <w:vAlign w:val="center"/>
          </w:tcPr>
          <w:p w:rsidR="004562F0" w:rsidRPr="004562F0" w:rsidRDefault="004562F0" w:rsidP="004562F0">
            <w:pPr>
              <w:jc w:val="center"/>
              <w:rPr>
                <w:rFonts w:ascii="Arial Narrow" w:hAnsi="Arial Narrow"/>
                <w:b/>
              </w:rPr>
            </w:pPr>
            <w:r w:rsidRPr="004562F0">
              <w:rPr>
                <w:rFonts w:ascii="Arial Narrow" w:hAnsi="Arial Narrow"/>
                <w:b/>
              </w:rPr>
              <w:t>LENGUAJE         Y COMUNICACIÓN</w:t>
            </w:r>
          </w:p>
        </w:tc>
        <w:tc>
          <w:tcPr>
            <w:tcW w:w="1701" w:type="dxa"/>
            <w:vAlign w:val="center"/>
          </w:tcPr>
          <w:p w:rsidR="004562F0" w:rsidRPr="004562F0" w:rsidRDefault="0092380A" w:rsidP="00490F5E">
            <w:pPr>
              <w:jc w:val="center"/>
              <w:rPr>
                <w:rFonts w:ascii="Arial" w:hAnsi="Arial" w:cs="Arial"/>
              </w:rPr>
            </w:pPr>
            <w:r>
              <w:rPr>
                <w:rFonts w:ascii="Arial" w:hAnsi="Arial" w:cs="Arial"/>
              </w:rPr>
              <w:t>Al expresar sus ideas u opiniones lo hace con coherencia</w:t>
            </w:r>
          </w:p>
        </w:tc>
        <w:tc>
          <w:tcPr>
            <w:tcW w:w="2693" w:type="dxa"/>
            <w:gridSpan w:val="2"/>
          </w:tcPr>
          <w:p w:rsidR="004562F0" w:rsidRPr="004562F0" w:rsidRDefault="004562F0" w:rsidP="00490F5E">
            <w:pPr>
              <w:jc w:val="both"/>
              <w:rPr>
                <w:rFonts w:ascii="Arial" w:hAnsi="Arial" w:cs="Arial"/>
              </w:rPr>
            </w:pPr>
            <w:r w:rsidRPr="004562F0">
              <w:rPr>
                <w:rFonts w:ascii="Arial" w:hAnsi="Arial" w:cs="Arial"/>
              </w:rPr>
              <w:t>Los niños tenían un lenguaje más estructurado y más entendible, utilizaban frases que decían sus padres y al momento de anotar la fecha ya tenían una buena estructuración.</w:t>
            </w:r>
          </w:p>
        </w:tc>
        <w:tc>
          <w:tcPr>
            <w:tcW w:w="3163" w:type="dxa"/>
            <w:vAlign w:val="center"/>
          </w:tcPr>
          <w:p w:rsidR="004562F0" w:rsidRPr="002E4B6C" w:rsidRDefault="004F7F19" w:rsidP="002E4B6C">
            <w:pPr>
              <w:rPr>
                <w:rFonts w:ascii="Arial" w:hAnsi="Arial" w:cs="Arial"/>
              </w:rPr>
            </w:pPr>
            <w:r w:rsidRPr="00CD0CC3">
              <w:rPr>
                <w:rFonts w:ascii="Arial" w:hAnsi="Arial" w:cs="Arial"/>
                <w:b/>
              </w:rPr>
              <w:t>Cassany</w:t>
            </w:r>
            <w:r w:rsidRPr="002E4B6C">
              <w:rPr>
                <w:rFonts w:ascii="Arial" w:hAnsi="Arial" w:cs="Arial"/>
              </w:rPr>
              <w:t xml:space="preserve"> </w:t>
            </w:r>
            <w:r w:rsidR="002D7087" w:rsidRPr="002E4B6C">
              <w:rPr>
                <w:rFonts w:ascii="Arial" w:hAnsi="Arial" w:cs="Arial"/>
              </w:rPr>
              <w:t>menciona que de acuerdo al enfoque funcional se da la comunicación en el uso de la lengua, utilizando el paralanguaje, es decir la forma de expresar el lenguaje escrito.</w:t>
            </w:r>
          </w:p>
        </w:tc>
      </w:tr>
      <w:tr w:rsidR="00873936" w:rsidRPr="002E4B6C" w:rsidTr="00490F5E">
        <w:trPr>
          <w:gridAfter w:val="2"/>
          <w:wAfter w:w="4995" w:type="dxa"/>
        </w:trPr>
        <w:tc>
          <w:tcPr>
            <w:tcW w:w="1271" w:type="dxa"/>
            <w:vMerge/>
            <w:tcBorders>
              <w:bottom w:val="nil"/>
            </w:tcBorders>
            <w:shd w:val="clear" w:color="auto" w:fill="FFFFCC"/>
          </w:tcPr>
          <w:p w:rsidR="00873936" w:rsidRDefault="00873936"/>
        </w:tc>
        <w:tc>
          <w:tcPr>
            <w:tcW w:w="2562" w:type="dxa"/>
            <w:gridSpan w:val="2"/>
            <w:tcBorders>
              <w:right w:val="nil"/>
            </w:tcBorders>
          </w:tcPr>
          <w:p w:rsidR="00873936" w:rsidRDefault="00873936" w:rsidP="00490F5E">
            <w:pPr>
              <w:jc w:val="both"/>
            </w:pPr>
          </w:p>
        </w:tc>
      </w:tr>
      <w:tr w:rsidR="004562F0" w:rsidTr="0049090F">
        <w:tc>
          <w:tcPr>
            <w:tcW w:w="1271" w:type="dxa"/>
            <w:vMerge/>
            <w:tcBorders>
              <w:bottom w:val="nil"/>
            </w:tcBorders>
            <w:shd w:val="clear" w:color="auto" w:fill="FFFFCC"/>
          </w:tcPr>
          <w:p w:rsidR="004562F0" w:rsidRDefault="004562F0"/>
        </w:tc>
        <w:tc>
          <w:tcPr>
            <w:tcW w:w="1701" w:type="dxa"/>
            <w:vAlign w:val="center"/>
          </w:tcPr>
          <w:p w:rsidR="004562F0" w:rsidRPr="004562F0" w:rsidRDefault="00873936" w:rsidP="00490F5E">
            <w:pPr>
              <w:jc w:val="center"/>
              <w:rPr>
                <w:rFonts w:ascii="Arial" w:hAnsi="Arial" w:cs="Arial"/>
              </w:rPr>
            </w:pPr>
            <w:r>
              <w:rPr>
                <w:rFonts w:ascii="Arial" w:hAnsi="Arial" w:cs="Arial"/>
              </w:rPr>
              <w:t>Reconoce su nombre, lo escribe</w:t>
            </w:r>
          </w:p>
        </w:tc>
        <w:tc>
          <w:tcPr>
            <w:tcW w:w="2693" w:type="dxa"/>
            <w:gridSpan w:val="2"/>
          </w:tcPr>
          <w:p w:rsidR="004562F0" w:rsidRPr="004562F0" w:rsidRDefault="004562F0" w:rsidP="00490F5E">
            <w:pPr>
              <w:jc w:val="both"/>
              <w:rPr>
                <w:rFonts w:ascii="Arial" w:hAnsi="Arial" w:cs="Arial"/>
              </w:rPr>
            </w:pPr>
            <w:r w:rsidRPr="004562F0">
              <w:rPr>
                <w:rFonts w:ascii="Arial" w:hAnsi="Arial" w:cs="Arial"/>
              </w:rPr>
              <w:t>Ponían su nombre guiándose en el que ya tenían escrito, al igual que para copiar ideas u oraciones tenían que verlo y copiarlo.</w:t>
            </w:r>
          </w:p>
        </w:tc>
        <w:tc>
          <w:tcPr>
            <w:tcW w:w="3163" w:type="dxa"/>
          </w:tcPr>
          <w:p w:rsidR="004562F0" w:rsidRPr="002E4B6C" w:rsidRDefault="002D7087" w:rsidP="002E4B6C">
            <w:pPr>
              <w:rPr>
                <w:rFonts w:ascii="Arial" w:hAnsi="Arial" w:cs="Arial"/>
              </w:rPr>
            </w:pPr>
            <w:r w:rsidRPr="00CD0CC3">
              <w:rPr>
                <w:rFonts w:ascii="Arial" w:hAnsi="Arial" w:cs="Arial"/>
                <w:b/>
              </w:rPr>
              <w:t>Briz</w:t>
            </w:r>
            <w:r w:rsidRPr="002E4B6C">
              <w:rPr>
                <w:rFonts w:ascii="Arial" w:hAnsi="Arial" w:cs="Arial"/>
              </w:rPr>
              <w:t xml:space="preserve"> menciona que se comienza a utilizar la fonología, </w:t>
            </w:r>
            <w:r w:rsidR="00D1322B" w:rsidRPr="002E4B6C">
              <w:rPr>
                <w:rFonts w:ascii="Arial" w:hAnsi="Arial" w:cs="Arial"/>
              </w:rPr>
              <w:t>para lenguaje</w:t>
            </w:r>
            <w:r w:rsidRPr="002E4B6C">
              <w:rPr>
                <w:rFonts w:ascii="Arial" w:hAnsi="Arial" w:cs="Arial"/>
              </w:rPr>
              <w:t xml:space="preserve"> </w:t>
            </w:r>
            <w:r w:rsidR="006249EC" w:rsidRPr="002E4B6C">
              <w:rPr>
                <w:rFonts w:ascii="Arial" w:hAnsi="Arial" w:cs="Arial"/>
              </w:rPr>
              <w:t>para poder practicar oraciones, como su nombre.</w:t>
            </w:r>
          </w:p>
        </w:tc>
      </w:tr>
      <w:tr w:rsidR="004562F0" w:rsidTr="0049090F">
        <w:tc>
          <w:tcPr>
            <w:tcW w:w="1271" w:type="dxa"/>
            <w:vMerge w:val="restart"/>
            <w:shd w:val="clear" w:color="auto" w:fill="A8D08D" w:themeFill="accent6" w:themeFillTint="99"/>
            <w:vAlign w:val="center"/>
          </w:tcPr>
          <w:p w:rsidR="004562F0" w:rsidRPr="004562F0" w:rsidRDefault="004562F0" w:rsidP="004562F0">
            <w:pPr>
              <w:jc w:val="center"/>
              <w:rPr>
                <w:rFonts w:ascii="Arial Narrow" w:hAnsi="Arial Narrow"/>
                <w:b/>
              </w:rPr>
            </w:pPr>
            <w:r w:rsidRPr="004562F0">
              <w:rPr>
                <w:rFonts w:ascii="Arial Narrow" w:hAnsi="Arial Narrow"/>
                <w:b/>
              </w:rPr>
              <w:t>ESTUDIO</w:t>
            </w:r>
          </w:p>
          <w:p w:rsidR="004562F0" w:rsidRPr="004562F0" w:rsidRDefault="004562F0" w:rsidP="004562F0">
            <w:pPr>
              <w:jc w:val="center"/>
              <w:rPr>
                <w:rFonts w:ascii="Arial Narrow" w:hAnsi="Arial Narrow"/>
                <w:b/>
              </w:rPr>
            </w:pPr>
            <w:r w:rsidRPr="004562F0">
              <w:rPr>
                <w:rFonts w:ascii="Arial Narrow" w:hAnsi="Arial Narrow"/>
                <w:b/>
              </w:rPr>
              <w:t>DEL</w:t>
            </w:r>
          </w:p>
          <w:p w:rsidR="004562F0" w:rsidRPr="004562F0" w:rsidRDefault="004562F0" w:rsidP="004562F0">
            <w:pPr>
              <w:jc w:val="center"/>
              <w:rPr>
                <w:rFonts w:ascii="Arial Narrow" w:hAnsi="Arial Narrow"/>
                <w:b/>
              </w:rPr>
            </w:pPr>
            <w:r w:rsidRPr="004562F0">
              <w:rPr>
                <w:rFonts w:ascii="Arial Narrow" w:hAnsi="Arial Narrow"/>
                <w:b/>
              </w:rPr>
              <w:t>MUNDO</w:t>
            </w:r>
          </w:p>
          <w:p w:rsidR="004562F0" w:rsidRDefault="004562F0" w:rsidP="004562F0">
            <w:pPr>
              <w:jc w:val="center"/>
            </w:pPr>
            <w:r w:rsidRPr="004562F0">
              <w:rPr>
                <w:rFonts w:ascii="Arial Narrow" w:hAnsi="Arial Narrow"/>
                <w:b/>
              </w:rPr>
              <w:t>NATURAL</w:t>
            </w:r>
          </w:p>
        </w:tc>
        <w:tc>
          <w:tcPr>
            <w:tcW w:w="1701" w:type="dxa"/>
            <w:vAlign w:val="center"/>
          </w:tcPr>
          <w:p w:rsidR="004562F0" w:rsidRPr="004562F0" w:rsidRDefault="00873936" w:rsidP="00490F5E">
            <w:pPr>
              <w:jc w:val="center"/>
              <w:rPr>
                <w:rFonts w:ascii="Arial" w:hAnsi="Arial" w:cs="Arial"/>
              </w:rPr>
            </w:pPr>
            <w:r>
              <w:rPr>
                <w:rFonts w:ascii="Arial" w:hAnsi="Arial" w:cs="Arial"/>
              </w:rPr>
              <w:t>Como aprenden y aplican las ciencias</w:t>
            </w:r>
          </w:p>
        </w:tc>
        <w:tc>
          <w:tcPr>
            <w:tcW w:w="2693" w:type="dxa"/>
            <w:gridSpan w:val="2"/>
          </w:tcPr>
          <w:p w:rsidR="004562F0" w:rsidRPr="00A62411" w:rsidRDefault="004562F0" w:rsidP="00490F5E">
            <w:pPr>
              <w:jc w:val="both"/>
              <w:rPr>
                <w:rFonts w:ascii="Arial" w:hAnsi="Arial" w:cs="Arial"/>
              </w:rPr>
            </w:pPr>
            <w:r w:rsidRPr="00A62411">
              <w:rPr>
                <w:rFonts w:ascii="Arial" w:hAnsi="Arial" w:cs="Arial"/>
              </w:rPr>
              <w:t>En el salón de clases había cartelones pegados de las estaciones del año, hechos por los niños y padres de familia.</w:t>
            </w:r>
          </w:p>
        </w:tc>
        <w:tc>
          <w:tcPr>
            <w:tcW w:w="3163" w:type="dxa"/>
          </w:tcPr>
          <w:p w:rsidR="004562F0" w:rsidRPr="002E4B6C" w:rsidRDefault="006249EC" w:rsidP="002E4B6C">
            <w:pPr>
              <w:rPr>
                <w:rFonts w:ascii="Arial" w:hAnsi="Arial" w:cs="Arial"/>
              </w:rPr>
            </w:pPr>
            <w:r w:rsidRPr="002E4B6C">
              <w:rPr>
                <w:rFonts w:ascii="Arial" w:hAnsi="Arial" w:cs="Arial"/>
              </w:rPr>
              <w:t xml:space="preserve">Los autores </w:t>
            </w:r>
            <w:r w:rsidRPr="00CD0CC3">
              <w:rPr>
                <w:rFonts w:ascii="Arial" w:hAnsi="Arial" w:cs="Arial"/>
                <w:b/>
              </w:rPr>
              <w:t>Camacho</w:t>
            </w:r>
            <w:r w:rsidRPr="002E4B6C">
              <w:rPr>
                <w:rFonts w:ascii="Arial" w:hAnsi="Arial" w:cs="Arial"/>
              </w:rPr>
              <w:t xml:space="preserve">, </w:t>
            </w:r>
            <w:r w:rsidRPr="00CD0CC3">
              <w:rPr>
                <w:rFonts w:ascii="Arial" w:hAnsi="Arial" w:cs="Arial"/>
                <w:b/>
              </w:rPr>
              <w:t>Casilla</w:t>
            </w:r>
            <w:r w:rsidRPr="002E4B6C">
              <w:rPr>
                <w:rFonts w:ascii="Arial" w:hAnsi="Arial" w:cs="Arial"/>
              </w:rPr>
              <w:t xml:space="preserve"> y </w:t>
            </w:r>
            <w:r w:rsidRPr="00CD0CC3">
              <w:rPr>
                <w:rFonts w:ascii="Arial" w:hAnsi="Arial" w:cs="Arial"/>
                <w:b/>
              </w:rPr>
              <w:t>Franco</w:t>
            </w:r>
            <w:r w:rsidRPr="002E4B6C">
              <w:rPr>
                <w:rFonts w:ascii="Arial" w:hAnsi="Arial" w:cs="Arial"/>
              </w:rPr>
              <w:t>, mencionan que es importante la indagación como estrategia innovadora para el aprendizaje de procesos de investigación.</w:t>
            </w:r>
          </w:p>
        </w:tc>
      </w:tr>
      <w:tr w:rsidR="004562F0" w:rsidTr="002E4B6C">
        <w:tc>
          <w:tcPr>
            <w:tcW w:w="1271" w:type="dxa"/>
            <w:vMerge/>
            <w:shd w:val="clear" w:color="auto" w:fill="A8D08D" w:themeFill="accent6" w:themeFillTint="99"/>
          </w:tcPr>
          <w:p w:rsidR="004562F0" w:rsidRDefault="004562F0"/>
        </w:tc>
        <w:tc>
          <w:tcPr>
            <w:tcW w:w="1701" w:type="dxa"/>
            <w:vAlign w:val="center"/>
          </w:tcPr>
          <w:p w:rsidR="004562F0" w:rsidRPr="004562F0" w:rsidRDefault="00873936" w:rsidP="00490F5E">
            <w:pPr>
              <w:jc w:val="center"/>
              <w:rPr>
                <w:rFonts w:ascii="Arial" w:hAnsi="Arial" w:cs="Arial"/>
              </w:rPr>
            </w:pPr>
            <w:r>
              <w:rPr>
                <w:rFonts w:ascii="Arial" w:hAnsi="Arial" w:cs="Arial"/>
              </w:rPr>
              <w:t>Equidad de género que maneja  la docente</w:t>
            </w:r>
          </w:p>
        </w:tc>
        <w:tc>
          <w:tcPr>
            <w:tcW w:w="2693" w:type="dxa"/>
            <w:gridSpan w:val="2"/>
          </w:tcPr>
          <w:p w:rsidR="004562F0" w:rsidRPr="00A62411" w:rsidRDefault="004562F0" w:rsidP="00490F5E">
            <w:pPr>
              <w:jc w:val="both"/>
              <w:rPr>
                <w:rFonts w:ascii="Arial" w:hAnsi="Arial" w:cs="Arial"/>
              </w:rPr>
            </w:pPr>
            <w:r w:rsidRPr="00A62411">
              <w:rPr>
                <w:rFonts w:ascii="Arial" w:hAnsi="Arial" w:cs="Arial"/>
              </w:rPr>
              <w:t xml:space="preserve">Las actividades propuestas para los alumnos fueron equitativas y de manera que se incluían todos. </w:t>
            </w:r>
          </w:p>
          <w:p w:rsidR="004562F0" w:rsidRPr="00A62411" w:rsidRDefault="004562F0" w:rsidP="00490F5E">
            <w:pPr>
              <w:jc w:val="both"/>
              <w:rPr>
                <w:rFonts w:ascii="Arial" w:hAnsi="Arial" w:cs="Arial"/>
              </w:rPr>
            </w:pPr>
            <w:r w:rsidRPr="00A62411">
              <w:rPr>
                <w:rFonts w:ascii="Arial" w:hAnsi="Arial" w:cs="Arial"/>
              </w:rPr>
              <w:t>Había un compañero con tdah y todos lo incluían.</w:t>
            </w:r>
          </w:p>
        </w:tc>
        <w:tc>
          <w:tcPr>
            <w:tcW w:w="3163" w:type="dxa"/>
            <w:vAlign w:val="center"/>
          </w:tcPr>
          <w:p w:rsidR="004562F0" w:rsidRPr="002E4B6C" w:rsidRDefault="006249EC" w:rsidP="002E4B6C">
            <w:pPr>
              <w:rPr>
                <w:rFonts w:ascii="Arial" w:hAnsi="Arial" w:cs="Arial"/>
              </w:rPr>
            </w:pPr>
            <w:r w:rsidRPr="002E4B6C">
              <w:rPr>
                <w:rFonts w:ascii="Arial" w:hAnsi="Arial" w:cs="Arial"/>
              </w:rPr>
              <w:t xml:space="preserve">Gloria </w:t>
            </w:r>
            <w:r w:rsidRPr="00CD0CC3">
              <w:rPr>
                <w:rFonts w:ascii="Arial" w:hAnsi="Arial" w:cs="Arial"/>
                <w:b/>
              </w:rPr>
              <w:t>Calvo</w:t>
            </w:r>
            <w:r w:rsidRPr="002E4B6C">
              <w:rPr>
                <w:rFonts w:ascii="Arial" w:hAnsi="Arial" w:cs="Arial"/>
              </w:rPr>
              <w:t xml:space="preserve"> menciona que es importante la equidad de género en el aula para poder tener una educación de calidad.</w:t>
            </w:r>
          </w:p>
        </w:tc>
      </w:tr>
      <w:tr w:rsidR="00E87F22" w:rsidTr="002E4B6C">
        <w:tc>
          <w:tcPr>
            <w:tcW w:w="1271" w:type="dxa"/>
            <w:vMerge w:val="restart"/>
            <w:shd w:val="clear" w:color="auto" w:fill="CCECFF"/>
            <w:vAlign w:val="center"/>
          </w:tcPr>
          <w:p w:rsidR="00E87F22" w:rsidRPr="00E87F22" w:rsidRDefault="00E87F22" w:rsidP="00E87F22">
            <w:pPr>
              <w:jc w:val="center"/>
              <w:rPr>
                <w:rFonts w:ascii="Arial Narrow" w:hAnsi="Arial Narrow"/>
                <w:b/>
              </w:rPr>
            </w:pPr>
            <w:r w:rsidRPr="00490F5E">
              <w:rPr>
                <w:rFonts w:ascii="Arial Narrow" w:hAnsi="Arial Narrow"/>
                <w:b/>
                <w:sz w:val="16"/>
              </w:rPr>
              <w:t>PENSAMIENTO CUANTITATIVO</w:t>
            </w:r>
          </w:p>
        </w:tc>
        <w:tc>
          <w:tcPr>
            <w:tcW w:w="1701" w:type="dxa"/>
            <w:vAlign w:val="center"/>
          </w:tcPr>
          <w:p w:rsidR="00E87F22" w:rsidRPr="00A62411" w:rsidRDefault="00E87F22" w:rsidP="00490F5E">
            <w:pPr>
              <w:jc w:val="center"/>
              <w:rPr>
                <w:rFonts w:ascii="Arial" w:hAnsi="Arial" w:cs="Arial"/>
              </w:rPr>
            </w:pPr>
            <w:r w:rsidRPr="00A62411">
              <w:rPr>
                <w:rFonts w:ascii="Arial" w:hAnsi="Arial" w:cs="Arial"/>
              </w:rPr>
              <w:t xml:space="preserve">Se apoya de recursos al </w:t>
            </w:r>
            <w:r w:rsidRPr="00A62411">
              <w:rPr>
                <w:rFonts w:ascii="Arial" w:hAnsi="Arial" w:cs="Arial"/>
              </w:rPr>
              <w:lastRenderedPageBreak/>
              <w:t>momento de contar</w:t>
            </w:r>
          </w:p>
        </w:tc>
        <w:tc>
          <w:tcPr>
            <w:tcW w:w="2693" w:type="dxa"/>
            <w:gridSpan w:val="2"/>
          </w:tcPr>
          <w:p w:rsidR="00E87F22" w:rsidRPr="00A62411" w:rsidRDefault="00E87F22" w:rsidP="00490F5E">
            <w:pPr>
              <w:jc w:val="both"/>
              <w:rPr>
                <w:rFonts w:ascii="Arial" w:hAnsi="Arial" w:cs="Arial"/>
              </w:rPr>
            </w:pPr>
            <w:r w:rsidRPr="00A62411">
              <w:rPr>
                <w:rFonts w:ascii="Arial" w:hAnsi="Arial" w:cs="Arial"/>
              </w:rPr>
              <w:lastRenderedPageBreak/>
              <w:t xml:space="preserve">En el pase de lista la educadora guiaba a los niños para que fueran </w:t>
            </w:r>
            <w:r w:rsidRPr="00A62411">
              <w:rPr>
                <w:rFonts w:ascii="Arial" w:hAnsi="Arial" w:cs="Arial"/>
              </w:rPr>
              <w:lastRenderedPageBreak/>
              <w:t>contando solos los niños y niñas que habían asistido, así como el total.</w:t>
            </w:r>
          </w:p>
        </w:tc>
        <w:tc>
          <w:tcPr>
            <w:tcW w:w="3163" w:type="dxa"/>
            <w:vAlign w:val="center"/>
          </w:tcPr>
          <w:p w:rsidR="00E87F22" w:rsidRPr="002E4B6C" w:rsidRDefault="00E65EF0" w:rsidP="002E4B6C">
            <w:pPr>
              <w:rPr>
                <w:rFonts w:ascii="Arial" w:hAnsi="Arial" w:cs="Arial"/>
              </w:rPr>
            </w:pPr>
            <w:r w:rsidRPr="00CD0CC3">
              <w:rPr>
                <w:rFonts w:ascii="Arial" w:hAnsi="Arial" w:cs="Arial"/>
                <w:b/>
              </w:rPr>
              <w:lastRenderedPageBreak/>
              <w:t>Fuenlabrada</w:t>
            </w:r>
            <w:r w:rsidRPr="002E4B6C">
              <w:rPr>
                <w:rFonts w:ascii="Arial" w:hAnsi="Arial" w:cs="Arial"/>
              </w:rPr>
              <w:t xml:space="preserve"> menciona que para que los niños aprendan mejor, se deben proporcionar </w:t>
            </w:r>
            <w:r w:rsidRPr="002E4B6C">
              <w:rPr>
                <w:rFonts w:ascii="Arial" w:hAnsi="Arial" w:cs="Arial"/>
              </w:rPr>
              <w:lastRenderedPageBreak/>
              <w:t>e utilizar diferentes recursos didácticos para que creen una relación semántica de la serie numérica.</w:t>
            </w:r>
          </w:p>
        </w:tc>
      </w:tr>
      <w:tr w:rsidR="00E87F22" w:rsidTr="002E4B6C">
        <w:tc>
          <w:tcPr>
            <w:tcW w:w="1271" w:type="dxa"/>
            <w:vMerge/>
          </w:tcPr>
          <w:p w:rsidR="00E87F22" w:rsidRDefault="00E87F22"/>
        </w:tc>
        <w:tc>
          <w:tcPr>
            <w:tcW w:w="1701" w:type="dxa"/>
            <w:vAlign w:val="center"/>
          </w:tcPr>
          <w:p w:rsidR="00E87F22" w:rsidRPr="00A62411" w:rsidRDefault="00E87F22" w:rsidP="00490F5E">
            <w:pPr>
              <w:jc w:val="center"/>
              <w:rPr>
                <w:rFonts w:ascii="Arial" w:hAnsi="Arial" w:cs="Arial"/>
              </w:rPr>
            </w:pPr>
            <w:r w:rsidRPr="00A62411">
              <w:rPr>
                <w:rFonts w:ascii="Arial" w:hAnsi="Arial" w:cs="Arial"/>
              </w:rPr>
              <w:t>Logra el conteo sobre colecciones</w:t>
            </w:r>
          </w:p>
        </w:tc>
        <w:tc>
          <w:tcPr>
            <w:tcW w:w="2693" w:type="dxa"/>
            <w:gridSpan w:val="2"/>
          </w:tcPr>
          <w:p w:rsidR="00E87F22" w:rsidRPr="00A62411" w:rsidRDefault="00E87F22" w:rsidP="00490F5E">
            <w:pPr>
              <w:jc w:val="both"/>
              <w:rPr>
                <w:rFonts w:ascii="Arial" w:hAnsi="Arial" w:cs="Arial"/>
              </w:rPr>
            </w:pPr>
            <w:r w:rsidRPr="00A62411">
              <w:rPr>
                <w:rFonts w:ascii="Arial" w:hAnsi="Arial" w:cs="Arial"/>
              </w:rPr>
              <w:t>Tenían que pintar los cuadros de acuerdo al número de animales que especificara y que estuvieran en una imagen, con un mismo color cada animal.</w:t>
            </w:r>
          </w:p>
        </w:tc>
        <w:tc>
          <w:tcPr>
            <w:tcW w:w="3163" w:type="dxa"/>
            <w:vAlign w:val="center"/>
          </w:tcPr>
          <w:p w:rsidR="00E87F22" w:rsidRPr="002E4B6C" w:rsidRDefault="00E65EF0" w:rsidP="002E4B6C">
            <w:pPr>
              <w:rPr>
                <w:rFonts w:ascii="Arial" w:hAnsi="Arial" w:cs="Arial"/>
              </w:rPr>
            </w:pPr>
            <w:r w:rsidRPr="00CD0CC3">
              <w:rPr>
                <w:rFonts w:ascii="Arial" w:hAnsi="Arial" w:cs="Arial"/>
                <w:b/>
              </w:rPr>
              <w:t>Castro</w:t>
            </w:r>
            <w:r w:rsidRPr="002E4B6C">
              <w:rPr>
                <w:rFonts w:ascii="Arial" w:hAnsi="Arial" w:cs="Arial"/>
              </w:rPr>
              <w:t xml:space="preserve"> habla de que el educador debe plantear actividades e imaginativas para favorecer el aprendizaje de los niños.</w:t>
            </w:r>
          </w:p>
        </w:tc>
      </w:tr>
      <w:tr w:rsidR="00E87F22" w:rsidTr="0049090F">
        <w:tc>
          <w:tcPr>
            <w:tcW w:w="1271" w:type="dxa"/>
            <w:vMerge/>
          </w:tcPr>
          <w:p w:rsidR="00E87F22" w:rsidRDefault="00E87F22"/>
        </w:tc>
        <w:tc>
          <w:tcPr>
            <w:tcW w:w="1701" w:type="dxa"/>
            <w:vAlign w:val="center"/>
          </w:tcPr>
          <w:p w:rsidR="00E87F22" w:rsidRPr="00A62411" w:rsidRDefault="00E87F22" w:rsidP="00490F5E">
            <w:pPr>
              <w:jc w:val="center"/>
              <w:rPr>
                <w:rFonts w:ascii="Arial" w:hAnsi="Arial" w:cs="Arial"/>
              </w:rPr>
            </w:pPr>
            <w:r w:rsidRPr="00A62411">
              <w:rPr>
                <w:rFonts w:ascii="Arial" w:hAnsi="Arial" w:cs="Arial"/>
              </w:rPr>
              <w:t>Identifican el número de forma oral y escrita</w:t>
            </w:r>
          </w:p>
        </w:tc>
        <w:tc>
          <w:tcPr>
            <w:tcW w:w="2693" w:type="dxa"/>
            <w:gridSpan w:val="2"/>
          </w:tcPr>
          <w:p w:rsidR="00E87F22" w:rsidRPr="00A62411" w:rsidRDefault="00E87F22" w:rsidP="00490F5E">
            <w:pPr>
              <w:jc w:val="both"/>
              <w:rPr>
                <w:rFonts w:ascii="Arial" w:hAnsi="Arial" w:cs="Arial"/>
              </w:rPr>
            </w:pPr>
            <w:r w:rsidRPr="00A62411">
              <w:rPr>
                <w:rFonts w:ascii="Arial" w:hAnsi="Arial" w:cs="Arial"/>
              </w:rPr>
              <w:t>Primero escriben en el pizarrón la serie numérica, luego la representan con cartas y en equipo lo explican.</w:t>
            </w:r>
          </w:p>
        </w:tc>
        <w:tc>
          <w:tcPr>
            <w:tcW w:w="3163" w:type="dxa"/>
          </w:tcPr>
          <w:p w:rsidR="00E87F22" w:rsidRPr="002E4B6C" w:rsidRDefault="00E65EF0" w:rsidP="002E4B6C">
            <w:pPr>
              <w:rPr>
                <w:rFonts w:ascii="Arial" w:hAnsi="Arial" w:cs="Arial"/>
              </w:rPr>
            </w:pPr>
            <w:r w:rsidRPr="00CD0CC3">
              <w:rPr>
                <w:rFonts w:ascii="Arial" w:hAnsi="Arial" w:cs="Arial"/>
                <w:b/>
              </w:rPr>
              <w:t>Fuenlabrada</w:t>
            </w:r>
            <w:r w:rsidRPr="002E4B6C">
              <w:rPr>
                <w:rFonts w:ascii="Arial" w:hAnsi="Arial" w:cs="Arial"/>
              </w:rPr>
              <w:t xml:space="preserve"> menciona que se deben proponer situaciones variadas que pongan en juego los principios de conteo utilizando el número.</w:t>
            </w:r>
          </w:p>
        </w:tc>
      </w:tr>
      <w:tr w:rsidR="00E87F22" w:rsidTr="002E4B6C">
        <w:tc>
          <w:tcPr>
            <w:tcW w:w="1271" w:type="dxa"/>
            <w:vMerge/>
          </w:tcPr>
          <w:p w:rsidR="00E87F22" w:rsidRDefault="00E87F22"/>
        </w:tc>
        <w:tc>
          <w:tcPr>
            <w:tcW w:w="1701" w:type="dxa"/>
            <w:vAlign w:val="center"/>
          </w:tcPr>
          <w:p w:rsidR="00E87F22" w:rsidRPr="00A62411" w:rsidRDefault="00E87F22" w:rsidP="00490F5E">
            <w:pPr>
              <w:jc w:val="center"/>
              <w:rPr>
                <w:rFonts w:ascii="Arial" w:hAnsi="Arial" w:cs="Arial"/>
              </w:rPr>
            </w:pPr>
            <w:r w:rsidRPr="00A62411">
              <w:rPr>
                <w:rFonts w:ascii="Arial" w:hAnsi="Arial" w:cs="Arial"/>
              </w:rPr>
              <w:t>Cómo reacciona el niño ante un problema</w:t>
            </w:r>
          </w:p>
        </w:tc>
        <w:tc>
          <w:tcPr>
            <w:tcW w:w="2693" w:type="dxa"/>
            <w:gridSpan w:val="2"/>
          </w:tcPr>
          <w:p w:rsidR="00E87F22" w:rsidRPr="00A62411" w:rsidRDefault="00E87F22" w:rsidP="00490F5E">
            <w:pPr>
              <w:jc w:val="both"/>
              <w:rPr>
                <w:rFonts w:ascii="Arial" w:hAnsi="Arial" w:cs="Arial"/>
              </w:rPr>
            </w:pPr>
            <w:r w:rsidRPr="00A62411">
              <w:rPr>
                <w:rFonts w:ascii="Arial" w:hAnsi="Arial" w:cs="Arial"/>
              </w:rPr>
              <w:t>Confundían mucho el número 6 con el 9 y primero no sabían que hacer, con ayuda de la maestra al decir la serie numérica (por memorización) recordaban el orden.</w:t>
            </w:r>
          </w:p>
        </w:tc>
        <w:tc>
          <w:tcPr>
            <w:tcW w:w="3163" w:type="dxa"/>
            <w:vAlign w:val="center"/>
          </w:tcPr>
          <w:p w:rsidR="00E87F22" w:rsidRPr="002E4B6C" w:rsidRDefault="002708D2" w:rsidP="002E4B6C">
            <w:pPr>
              <w:rPr>
                <w:rFonts w:ascii="Arial" w:hAnsi="Arial" w:cs="Arial"/>
              </w:rPr>
            </w:pPr>
            <w:r w:rsidRPr="00CD0CC3">
              <w:rPr>
                <w:rFonts w:ascii="Arial" w:hAnsi="Arial" w:cs="Arial"/>
                <w:b/>
              </w:rPr>
              <w:t>Castro</w:t>
            </w:r>
            <w:r w:rsidRPr="002E4B6C">
              <w:rPr>
                <w:rFonts w:ascii="Arial" w:hAnsi="Arial" w:cs="Arial"/>
              </w:rPr>
              <w:t xml:space="preserve"> menciona que el niño desarrolla sus propias estrategias y habilidades para resolver problemas, donde la educadora los debe animar y motivar.</w:t>
            </w:r>
          </w:p>
        </w:tc>
      </w:tr>
      <w:tr w:rsidR="00E87F22" w:rsidTr="002E4B6C">
        <w:tc>
          <w:tcPr>
            <w:tcW w:w="1271" w:type="dxa"/>
            <w:vMerge/>
          </w:tcPr>
          <w:p w:rsidR="00E87F22" w:rsidRDefault="00E87F22"/>
        </w:tc>
        <w:tc>
          <w:tcPr>
            <w:tcW w:w="1701" w:type="dxa"/>
            <w:vAlign w:val="center"/>
          </w:tcPr>
          <w:p w:rsidR="00E87F22" w:rsidRPr="00A62411" w:rsidRDefault="00E87F22" w:rsidP="00490F5E">
            <w:pPr>
              <w:jc w:val="center"/>
              <w:rPr>
                <w:rFonts w:ascii="Arial" w:hAnsi="Arial" w:cs="Arial"/>
              </w:rPr>
            </w:pPr>
            <w:r w:rsidRPr="00A62411">
              <w:rPr>
                <w:rFonts w:ascii="Arial" w:hAnsi="Arial" w:cs="Arial"/>
              </w:rPr>
              <w:t>Estrategia que utiliza, p</w:t>
            </w:r>
            <w:r w:rsidR="00490F5E" w:rsidRPr="00A62411">
              <w:rPr>
                <w:rFonts w:ascii="Arial" w:hAnsi="Arial" w:cs="Arial"/>
              </w:rPr>
              <w:t>ide ayuda a docente, compañeros</w:t>
            </w:r>
          </w:p>
        </w:tc>
        <w:tc>
          <w:tcPr>
            <w:tcW w:w="2693" w:type="dxa"/>
            <w:gridSpan w:val="2"/>
          </w:tcPr>
          <w:p w:rsidR="00E87F22" w:rsidRPr="00A62411" w:rsidRDefault="00E87F22" w:rsidP="00490F5E">
            <w:pPr>
              <w:jc w:val="both"/>
              <w:rPr>
                <w:rFonts w:ascii="Arial" w:hAnsi="Arial" w:cs="Arial"/>
              </w:rPr>
            </w:pPr>
            <w:r w:rsidRPr="00A62411">
              <w:rPr>
                <w:rFonts w:ascii="Arial" w:hAnsi="Arial" w:cs="Arial"/>
              </w:rPr>
              <w:t>Tenían que acomodar en orden las barajas que les entregaron, algunos niños las acomodaban como fuera (no sabían la serie numérica en orden), otros las colocan en orden, otros las acomodan de derecha a izquierda. La maestra deja que lo hagan como quieran y después les corrige, los que no entienden piden ayuda a la maestra y en algunos casos sus compañeros les explican.</w:t>
            </w:r>
          </w:p>
        </w:tc>
        <w:tc>
          <w:tcPr>
            <w:tcW w:w="3163" w:type="dxa"/>
            <w:vAlign w:val="center"/>
          </w:tcPr>
          <w:p w:rsidR="00E87F22" w:rsidRPr="002E4B6C" w:rsidRDefault="00E65EF0" w:rsidP="002E4B6C">
            <w:pPr>
              <w:rPr>
                <w:rFonts w:ascii="Arial" w:hAnsi="Arial" w:cs="Arial"/>
              </w:rPr>
            </w:pPr>
            <w:r w:rsidRPr="00CD0CC3">
              <w:rPr>
                <w:rFonts w:ascii="Arial" w:hAnsi="Arial" w:cs="Arial"/>
                <w:b/>
              </w:rPr>
              <w:t>Quaranta</w:t>
            </w:r>
            <w:r w:rsidRPr="002E4B6C">
              <w:rPr>
                <w:rFonts w:ascii="Arial" w:hAnsi="Arial" w:cs="Arial"/>
              </w:rPr>
              <w:t xml:space="preserve"> menciona que la educadora debe utilizar un lenguaje apropiado y entendible para los niños</w:t>
            </w:r>
            <w:r w:rsidR="002708D2" w:rsidRPr="002E4B6C">
              <w:rPr>
                <w:rFonts w:ascii="Arial" w:hAnsi="Arial" w:cs="Arial"/>
              </w:rPr>
              <w:t xml:space="preserve"> y debe enseñar las matemáticas desde preescolar.</w:t>
            </w:r>
          </w:p>
        </w:tc>
      </w:tr>
    </w:tbl>
    <w:p w:rsidR="00DE6239" w:rsidRDefault="00DE6239"/>
    <w:sectPr w:rsidR="00DE6239" w:rsidSect="00DE6239">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751 SeBd BT">
    <w:panose1 w:val="00000000000000000000"/>
    <w:charset w:val="00"/>
    <w:family w:val="auto"/>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6A4A"/>
    <w:multiLevelType w:val="hybridMultilevel"/>
    <w:tmpl w:val="B61E3D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39"/>
    <w:rsid w:val="00047034"/>
    <w:rsid w:val="00236642"/>
    <w:rsid w:val="002708D2"/>
    <w:rsid w:val="002D7087"/>
    <w:rsid w:val="002E4B6C"/>
    <w:rsid w:val="004562F0"/>
    <w:rsid w:val="004822DC"/>
    <w:rsid w:val="0049090F"/>
    <w:rsid w:val="00490F5E"/>
    <w:rsid w:val="004F7F19"/>
    <w:rsid w:val="005E2FE0"/>
    <w:rsid w:val="005F3B97"/>
    <w:rsid w:val="006249EC"/>
    <w:rsid w:val="00744133"/>
    <w:rsid w:val="00794AD6"/>
    <w:rsid w:val="007F58BB"/>
    <w:rsid w:val="008164BC"/>
    <w:rsid w:val="00873936"/>
    <w:rsid w:val="0092380A"/>
    <w:rsid w:val="0093217F"/>
    <w:rsid w:val="009F3A1A"/>
    <w:rsid w:val="00A62411"/>
    <w:rsid w:val="00AA6E4C"/>
    <w:rsid w:val="00B21134"/>
    <w:rsid w:val="00B30690"/>
    <w:rsid w:val="00BE3B9C"/>
    <w:rsid w:val="00CD0CC3"/>
    <w:rsid w:val="00CF1BD4"/>
    <w:rsid w:val="00D1322B"/>
    <w:rsid w:val="00DE6239"/>
    <w:rsid w:val="00E65EF0"/>
    <w:rsid w:val="00E87F22"/>
    <w:rsid w:val="00EC26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F175-342E-4CCD-AC95-28AD90B7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39"/>
  </w:style>
  <w:style w:type="paragraph" w:styleId="Ttulo1">
    <w:name w:val="heading 1"/>
    <w:basedOn w:val="Normal"/>
    <w:link w:val="Ttulo1Car"/>
    <w:uiPriority w:val="9"/>
    <w:qFormat/>
    <w:rsid w:val="00DE6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6239"/>
    <w:pPr>
      <w:ind w:left="720"/>
      <w:contextualSpacing/>
    </w:pPr>
  </w:style>
  <w:style w:type="character" w:customStyle="1" w:styleId="Ttulo1Car">
    <w:name w:val="Título 1 Car"/>
    <w:basedOn w:val="Fuentedeprrafopredeter"/>
    <w:link w:val="Ttulo1"/>
    <w:uiPriority w:val="9"/>
    <w:rsid w:val="00DE6239"/>
    <w:rPr>
      <w:rFonts w:ascii="Times New Roman" w:eastAsia="Times New Roman" w:hAnsi="Times New Roman" w:cs="Times New Roman"/>
      <w:b/>
      <w:bCs/>
      <w:kern w:val="36"/>
      <w:sz w:val="48"/>
      <w:szCs w:val="48"/>
      <w:lang w:eastAsia="es-MX"/>
    </w:rPr>
  </w:style>
  <w:style w:type="table" w:styleId="Tablaconcuadrcula">
    <w:name w:val="Table Grid"/>
    <w:basedOn w:val="Tablanormal"/>
    <w:uiPriority w:val="39"/>
    <w:rsid w:val="00DE6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93979-4E33-40EA-A935-78BA8CC9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978</Words>
  <Characters>5380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14</cp:revision>
  <dcterms:created xsi:type="dcterms:W3CDTF">2019-12-02T17:15:00Z</dcterms:created>
  <dcterms:modified xsi:type="dcterms:W3CDTF">2019-12-14T02:48:00Z</dcterms:modified>
</cp:coreProperties>
</file>