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833" w:rsidRDefault="00D90833" w:rsidP="00D90833">
      <w:pPr>
        <w:jc w:val="center"/>
        <w:rPr>
          <w:rFonts w:ascii="Georgia" w:hAnsi="Georgia" w:cs="Arial"/>
          <w:sz w:val="40"/>
          <w:szCs w:val="32"/>
        </w:rPr>
      </w:pPr>
      <w:r w:rsidRPr="000212F1">
        <w:rPr>
          <w:rFonts w:ascii="Georgia" w:hAnsi="Georgia"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6582A188" wp14:editId="5F7BBC97">
            <wp:simplePos x="0" y="0"/>
            <wp:positionH relativeFrom="column">
              <wp:posOffset>-603250</wp:posOffset>
            </wp:positionH>
            <wp:positionV relativeFrom="page">
              <wp:posOffset>828675</wp:posOffset>
            </wp:positionV>
            <wp:extent cx="1238250" cy="920624"/>
            <wp:effectExtent l="0" t="0" r="0" b="0"/>
            <wp:wrapNone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12F1">
        <w:rPr>
          <w:rFonts w:ascii="Georgia" w:hAnsi="Georgia" w:cs="Arial"/>
          <w:sz w:val="40"/>
          <w:szCs w:val="32"/>
        </w:rPr>
        <w:t>Escuela Normal de Educación Preescolar.</w:t>
      </w:r>
    </w:p>
    <w:p w:rsidR="00D90833" w:rsidRPr="000212F1" w:rsidRDefault="00D90833" w:rsidP="00D90833">
      <w:pPr>
        <w:jc w:val="center"/>
        <w:rPr>
          <w:rFonts w:ascii="Georgia" w:hAnsi="Georgia" w:cs="Arial"/>
          <w:sz w:val="40"/>
          <w:szCs w:val="32"/>
        </w:rPr>
      </w:pPr>
      <w:r>
        <w:rPr>
          <w:rFonts w:ascii="Georgia" w:hAnsi="Georgia" w:cs="Arial"/>
          <w:sz w:val="40"/>
          <w:szCs w:val="32"/>
        </w:rPr>
        <w:t>Licenciatura en educación preescolar.</w:t>
      </w:r>
    </w:p>
    <w:p w:rsidR="00D90833" w:rsidRPr="000212F1" w:rsidRDefault="00D90833" w:rsidP="00D90833">
      <w:pPr>
        <w:jc w:val="center"/>
        <w:rPr>
          <w:rFonts w:ascii="Georgia" w:hAnsi="Georgia" w:cs="Arial"/>
          <w:sz w:val="34"/>
          <w:szCs w:val="34"/>
        </w:rPr>
      </w:pPr>
      <w:r w:rsidRPr="000212F1">
        <w:rPr>
          <w:rFonts w:ascii="Georgia" w:hAnsi="Georgia" w:cs="Arial"/>
          <w:sz w:val="34"/>
          <w:szCs w:val="34"/>
        </w:rPr>
        <w:t>Herramientas para la observación y</w:t>
      </w:r>
    </w:p>
    <w:p w:rsidR="00D90833" w:rsidRPr="000212F1" w:rsidRDefault="00D90833" w:rsidP="00D90833">
      <w:pPr>
        <w:jc w:val="center"/>
        <w:rPr>
          <w:rFonts w:ascii="Georgia" w:hAnsi="Georgia" w:cs="Arial"/>
          <w:sz w:val="34"/>
          <w:szCs w:val="34"/>
        </w:rPr>
      </w:pPr>
      <w:r w:rsidRPr="000212F1">
        <w:rPr>
          <w:rFonts w:ascii="Georgia" w:hAnsi="Georgia" w:cs="Arial"/>
          <w:sz w:val="34"/>
          <w:szCs w:val="34"/>
        </w:rPr>
        <w:t xml:space="preserve"> Análisis de la práctica educativa </w:t>
      </w:r>
    </w:p>
    <w:p w:rsidR="00D90833" w:rsidRPr="000212F1" w:rsidRDefault="00D90833" w:rsidP="00D90833">
      <w:pPr>
        <w:pStyle w:val="Ttulo3"/>
        <w:spacing w:before="30" w:beforeAutospacing="0" w:after="30" w:afterAutospacing="0"/>
        <w:jc w:val="center"/>
        <w:rPr>
          <w:rFonts w:ascii="Georgia" w:hAnsi="Georgia" w:cs="Arial"/>
          <w:b w:val="0"/>
          <w:bCs w:val="0"/>
          <w:color w:val="000000"/>
          <w:sz w:val="28"/>
          <w:szCs w:val="22"/>
        </w:rPr>
      </w:pPr>
      <w:r w:rsidRPr="000212F1">
        <w:rPr>
          <w:rFonts w:ascii="Georgia" w:hAnsi="Georgia" w:cs="Arial"/>
          <w:b w:val="0"/>
          <w:bCs w:val="0"/>
          <w:color w:val="000000"/>
          <w:sz w:val="28"/>
          <w:szCs w:val="22"/>
        </w:rPr>
        <w:t>Profesora: Dolores Patricia Segovia Gómez</w:t>
      </w:r>
    </w:p>
    <w:p w:rsidR="00D90833" w:rsidRPr="000212F1" w:rsidRDefault="00D90833" w:rsidP="00D90833">
      <w:pPr>
        <w:pStyle w:val="Ttulo3"/>
        <w:spacing w:before="30" w:beforeAutospacing="0" w:after="30" w:afterAutospacing="0"/>
        <w:jc w:val="center"/>
        <w:rPr>
          <w:rFonts w:ascii="Georgia" w:hAnsi="Georgia" w:cs="Arial"/>
          <w:b w:val="0"/>
          <w:bCs w:val="0"/>
          <w:color w:val="000000"/>
          <w:sz w:val="28"/>
          <w:szCs w:val="22"/>
        </w:rPr>
      </w:pPr>
      <w:r w:rsidRPr="000212F1">
        <w:rPr>
          <w:rFonts w:ascii="Georgia" w:hAnsi="Georgia" w:cs="Arial"/>
          <w:b w:val="0"/>
          <w:bCs w:val="0"/>
          <w:color w:val="000000"/>
          <w:sz w:val="28"/>
          <w:szCs w:val="22"/>
        </w:rPr>
        <w:t>Alumna: Karina Guadalupe Clemente Gómez</w:t>
      </w:r>
    </w:p>
    <w:p w:rsidR="00D90833" w:rsidRPr="000212F1" w:rsidRDefault="00D90833" w:rsidP="00D90833">
      <w:pPr>
        <w:pStyle w:val="Ttulo3"/>
        <w:spacing w:before="30" w:beforeAutospacing="0" w:after="30" w:afterAutospacing="0"/>
        <w:jc w:val="center"/>
        <w:rPr>
          <w:rFonts w:ascii="Georgia" w:hAnsi="Georgia" w:cs="Arial"/>
          <w:b w:val="0"/>
          <w:bCs w:val="0"/>
          <w:color w:val="000000"/>
          <w:sz w:val="28"/>
          <w:szCs w:val="22"/>
        </w:rPr>
      </w:pPr>
      <w:r w:rsidRPr="000212F1">
        <w:rPr>
          <w:rFonts w:ascii="Georgia" w:hAnsi="Georgia" w:cs="Arial"/>
          <w:b w:val="0"/>
          <w:bCs w:val="0"/>
          <w:color w:val="000000"/>
          <w:sz w:val="28"/>
          <w:szCs w:val="22"/>
        </w:rPr>
        <w:t>Numero de lista: 5.</w:t>
      </w:r>
    </w:p>
    <w:p w:rsidR="00D90833" w:rsidRPr="000212F1" w:rsidRDefault="00D90833" w:rsidP="00D90833">
      <w:pPr>
        <w:pStyle w:val="Ttulo3"/>
        <w:spacing w:before="30" w:beforeAutospacing="0" w:after="30" w:afterAutospacing="0"/>
        <w:jc w:val="both"/>
        <w:rPr>
          <w:rFonts w:ascii="Georgia" w:hAnsi="Georgia" w:cs="Arial"/>
          <w:b w:val="0"/>
          <w:bCs w:val="0"/>
          <w:color w:val="000000"/>
          <w:sz w:val="28"/>
          <w:szCs w:val="22"/>
        </w:rPr>
      </w:pPr>
    </w:p>
    <w:p w:rsidR="00D90833" w:rsidRPr="000212F1" w:rsidRDefault="00D90833" w:rsidP="00D90833">
      <w:pPr>
        <w:spacing w:before="120" w:after="120"/>
        <w:jc w:val="center"/>
        <w:rPr>
          <w:rFonts w:ascii="Georgia" w:hAnsi="Georgia" w:cs="Times New Roman"/>
          <w:sz w:val="32"/>
          <w:szCs w:val="24"/>
        </w:rPr>
      </w:pPr>
      <w:r w:rsidRPr="000212F1">
        <w:rPr>
          <w:rFonts w:ascii="Georgia" w:hAnsi="Georgia" w:cs="Arial"/>
          <w:color w:val="000000"/>
          <w:sz w:val="32"/>
        </w:rPr>
        <w:t xml:space="preserve">Unidad II: </w:t>
      </w:r>
      <w:r w:rsidRPr="000212F1">
        <w:rPr>
          <w:rFonts w:ascii="Georgia" w:hAnsi="Georgia" w:cs="Times New Roman"/>
          <w:sz w:val="32"/>
          <w:szCs w:val="24"/>
        </w:rPr>
        <w:t>Diseño aplicación de técnicas de observación y entrevista para entender la educación como una actividad compleja.</w:t>
      </w:r>
    </w:p>
    <w:p w:rsidR="00D90833" w:rsidRDefault="00D90833" w:rsidP="00D90833">
      <w:pPr>
        <w:jc w:val="center"/>
        <w:rPr>
          <w:rFonts w:ascii="Georgia" w:hAnsi="Georgia" w:cs="Times New Roman"/>
          <w:sz w:val="32"/>
        </w:rPr>
      </w:pPr>
      <w:r w:rsidRPr="000212F1">
        <w:rPr>
          <w:rFonts w:ascii="Georgia" w:hAnsi="Georgia" w:cs="Times New Roman"/>
          <w:sz w:val="32"/>
        </w:rPr>
        <w:t>Competencias: Utiliza los recursos metodológicos y técnicos de la investigación para explicar, comprender situaciones educativas y mejorar su docencia.</w:t>
      </w:r>
    </w:p>
    <w:p w:rsidR="00D90833" w:rsidRPr="000212F1" w:rsidRDefault="00D90833" w:rsidP="00D90833">
      <w:pPr>
        <w:jc w:val="center"/>
        <w:rPr>
          <w:rFonts w:ascii="Georgia" w:hAnsi="Georgia" w:cs="Arial"/>
          <w:color w:val="000000"/>
          <w:sz w:val="32"/>
        </w:rPr>
      </w:pPr>
    </w:p>
    <w:p w:rsidR="00D90833" w:rsidRPr="000212F1" w:rsidRDefault="00D90833" w:rsidP="00D90833">
      <w:pPr>
        <w:jc w:val="center"/>
        <w:rPr>
          <w:rFonts w:ascii="Georgia" w:hAnsi="Georgia" w:cs="Arial"/>
          <w:color w:val="000000"/>
          <w:sz w:val="32"/>
        </w:rPr>
      </w:pPr>
    </w:p>
    <w:p w:rsidR="00AC581C" w:rsidRDefault="00AC581C"/>
    <w:p w:rsidR="00881100" w:rsidRDefault="00881100"/>
    <w:p w:rsidR="00881100" w:rsidRDefault="00881100"/>
    <w:p w:rsidR="00881100" w:rsidRDefault="00881100"/>
    <w:p w:rsidR="00881100" w:rsidRDefault="00881100"/>
    <w:p w:rsidR="00881100" w:rsidRDefault="00881100"/>
    <w:p w:rsidR="00881100" w:rsidRDefault="00881100"/>
    <w:p w:rsidR="00881100" w:rsidRDefault="00881100"/>
    <w:p w:rsidR="00881100" w:rsidRPr="00D90833" w:rsidRDefault="00D90833" w:rsidP="00D90833">
      <w:pPr>
        <w:jc w:val="right"/>
        <w:rPr>
          <w:rFonts w:ascii="Georgia" w:hAnsi="Georgia"/>
          <w:sz w:val="24"/>
          <w:szCs w:val="24"/>
        </w:rPr>
      </w:pPr>
      <w:r w:rsidRPr="00D90833">
        <w:rPr>
          <w:rFonts w:ascii="Georgia" w:hAnsi="Georgia"/>
          <w:sz w:val="24"/>
          <w:szCs w:val="24"/>
        </w:rPr>
        <w:t xml:space="preserve">Saltillo Coahuila </w:t>
      </w:r>
    </w:p>
    <w:p w:rsidR="00D90833" w:rsidRPr="00D90833" w:rsidRDefault="00D90833" w:rsidP="00D90833">
      <w:pPr>
        <w:jc w:val="right"/>
        <w:rPr>
          <w:rFonts w:ascii="Georgia" w:hAnsi="Georgia"/>
          <w:sz w:val="24"/>
          <w:szCs w:val="24"/>
        </w:rPr>
      </w:pPr>
      <w:r w:rsidRPr="00D90833">
        <w:rPr>
          <w:rFonts w:ascii="Georgia" w:hAnsi="Georgia"/>
          <w:sz w:val="24"/>
          <w:szCs w:val="24"/>
        </w:rPr>
        <w:t>Diciembre 2019</w:t>
      </w:r>
    </w:p>
    <w:p w:rsidR="00881100" w:rsidRDefault="00881100"/>
    <w:p w:rsidR="00881100" w:rsidRDefault="00881100"/>
    <w:p w:rsidR="00F54498" w:rsidRDefault="00F54498" w:rsidP="00D90833">
      <w:pPr>
        <w:jc w:val="center"/>
        <w:rPr>
          <w:rFonts w:ascii="Arial Rounded MT Bold" w:hAnsi="Arial Rounded MT Bold"/>
          <w:sz w:val="40"/>
        </w:rPr>
      </w:pPr>
      <w:r w:rsidRPr="00027F46">
        <w:rPr>
          <w:rFonts w:ascii="Arial Rounded MT Bold" w:hAnsi="Arial Rounded MT Bold"/>
          <w:sz w:val="40"/>
        </w:rPr>
        <w:lastRenderedPageBreak/>
        <w:t>Lenguaje y comunicación.</w:t>
      </w:r>
    </w:p>
    <w:p w:rsidR="00F54498" w:rsidRDefault="00F54498"/>
    <w:tbl>
      <w:tblPr>
        <w:tblStyle w:val="Tablaconcuadrcula6concolores-nfasis6"/>
        <w:tblpPr w:leftFromText="141" w:rightFromText="141" w:vertAnchor="page" w:horzAnchor="margin" w:tblpXSpec="center" w:tblpY="2656"/>
        <w:tblW w:w="9544" w:type="dxa"/>
        <w:tblLook w:val="04A0" w:firstRow="1" w:lastRow="0" w:firstColumn="1" w:lastColumn="0" w:noHBand="0" w:noVBand="1"/>
      </w:tblPr>
      <w:tblGrid>
        <w:gridCol w:w="3023"/>
        <w:gridCol w:w="3635"/>
        <w:gridCol w:w="2886"/>
      </w:tblGrid>
      <w:tr w:rsidR="00027F46" w:rsidRPr="00197D58" w:rsidTr="00F54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027F46" w:rsidP="00F54498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Indicador</w:t>
            </w:r>
          </w:p>
        </w:tc>
        <w:tc>
          <w:tcPr>
            <w:tcW w:w="3635" w:type="dxa"/>
          </w:tcPr>
          <w:p w:rsidR="00027F46" w:rsidRPr="00027F46" w:rsidRDefault="00027F46" w:rsidP="00F5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Actividad que se observo</w:t>
            </w:r>
          </w:p>
        </w:tc>
        <w:tc>
          <w:tcPr>
            <w:tcW w:w="2886" w:type="dxa"/>
          </w:tcPr>
          <w:p w:rsidR="00027F46" w:rsidRPr="00027F46" w:rsidRDefault="00027F46" w:rsidP="00F54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Autor que lo comprueba.</w:t>
            </w:r>
          </w:p>
        </w:tc>
      </w:tr>
      <w:tr w:rsidR="00027F46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027F46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Tipo de comunicación que se establece con los padres.</w:t>
            </w:r>
          </w:p>
        </w:tc>
        <w:tc>
          <w:tcPr>
            <w:tcW w:w="3635" w:type="dxa"/>
          </w:tcPr>
          <w:p w:rsidR="00027F46" w:rsidRPr="00027F46" w:rsidRDefault="00027F46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color w:val="000000" w:themeColor="text1"/>
                <w:sz w:val="24"/>
                <w:szCs w:val="24"/>
              </w:rPr>
              <w:t>Cuando los niños ven a sus padres comienzan a inquietarse y hacer desorden dentro del aula de clases</w:t>
            </w:r>
            <w:r w:rsidR="003A2E8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 se quieren ir con ellos.</w:t>
            </w:r>
          </w:p>
        </w:tc>
        <w:tc>
          <w:tcPr>
            <w:tcW w:w="2886" w:type="dxa"/>
          </w:tcPr>
          <w:p w:rsidR="00027F46" w:rsidRPr="00027F46" w:rsidRDefault="003A2E80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John Bowlby</w:t>
            </w:r>
            <w:r w:rsidR="004E21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menciona que los padres les dan la seguridad.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teoría del apego.</w:t>
            </w:r>
          </w:p>
        </w:tc>
      </w:tr>
      <w:tr w:rsidR="00027F46" w:rsidTr="00B706EC">
        <w:trPr>
          <w:trHeight w:val="2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027F46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Hay niños con dificultad de expresarse oralmente.</w:t>
            </w:r>
          </w:p>
        </w:tc>
        <w:tc>
          <w:tcPr>
            <w:tcW w:w="3635" w:type="dxa"/>
          </w:tcPr>
          <w:p w:rsidR="00027F46" w:rsidRPr="00027F46" w:rsidRDefault="00027F46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Solo se encontraba un niño, que tenía que acercarse y jalonear a la docente </w:t>
            </w:r>
            <w:r w:rsidR="00974115">
              <w:rPr>
                <w:rFonts w:ascii="Arial" w:hAnsi="Arial" w:cs="Arial"/>
                <w:color w:val="000000" w:themeColor="text1"/>
                <w:sz w:val="24"/>
                <w:szCs w:val="24"/>
              </w:rPr>
              <w:t>para poder comunicarse con ella</w:t>
            </w:r>
            <w:r w:rsidR="00B706E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:rsidR="00027F46" w:rsidRPr="0086294E" w:rsidRDefault="00B706EC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Jean Piaget menciona que un niño que todavía no ha aprendido un lenguaje no puede expresar sus primeros pensamientos inteligentes.</w:t>
            </w:r>
          </w:p>
        </w:tc>
      </w:tr>
      <w:tr w:rsidR="00027F46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027F46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Reconoce las letras de su nombre.</w:t>
            </w:r>
          </w:p>
        </w:tc>
        <w:tc>
          <w:tcPr>
            <w:tcW w:w="3635" w:type="dxa"/>
          </w:tcPr>
          <w:p w:rsidR="00027F46" w:rsidRPr="00027F46" w:rsidRDefault="00027F46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27F46">
              <w:rPr>
                <w:rFonts w:ascii="Arial" w:hAnsi="Arial" w:cs="Arial"/>
                <w:color w:val="000000" w:themeColor="text1"/>
                <w:sz w:val="24"/>
                <w:szCs w:val="24"/>
              </w:rPr>
              <w:t>En una actividad que se les aplico tenían que trazar las letras de su nombre e ir diciendo la letra en voz alta, pocos niños las reconocían y otros simplemente las trazaban.</w:t>
            </w:r>
          </w:p>
        </w:tc>
        <w:tc>
          <w:tcPr>
            <w:tcW w:w="2886" w:type="dxa"/>
          </w:tcPr>
          <w:p w:rsidR="00027F46" w:rsidRPr="00027F46" w:rsidRDefault="00B706EC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Jerome Brunner menciona que</w:t>
            </w:r>
            <w:r w:rsidR="00A557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 trata de un nuevo nivel de desarrollo </w:t>
            </w:r>
            <w:r w:rsidR="00301ED2">
              <w:rPr>
                <w:rFonts w:ascii="Arial" w:hAnsi="Arial" w:cs="Arial"/>
                <w:color w:val="000000" w:themeColor="text1"/>
                <w:sz w:val="24"/>
                <w:szCs w:val="24"/>
              </w:rPr>
              <w:t>lingüístico</w:t>
            </w:r>
            <w:r w:rsidR="00A557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que requiere el aprendizaje de las letras</w:t>
            </w:r>
            <w:r w:rsidR="00301ED2">
              <w:rPr>
                <w:rFonts w:ascii="Arial" w:hAnsi="Arial" w:cs="Arial"/>
                <w:color w:val="000000" w:themeColor="text1"/>
                <w:sz w:val="24"/>
                <w:szCs w:val="24"/>
              </w:rPr>
              <w:t>, en este desarrollo produce las habilidades de la correspondencia letra-sonido.</w:t>
            </w:r>
          </w:p>
        </w:tc>
      </w:tr>
      <w:tr w:rsidR="00027F46" w:rsidTr="00F54498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027F46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Combinan palabras de forma correcta.</w:t>
            </w:r>
          </w:p>
        </w:tc>
        <w:tc>
          <w:tcPr>
            <w:tcW w:w="3635" w:type="dxa"/>
          </w:tcPr>
          <w:p w:rsidR="00027F46" w:rsidRPr="00027F46" w:rsidRDefault="00027F46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 momento de estar realizando una activ</w:t>
            </w:r>
            <w:r w:rsidR="00124CB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idad cuando surgían dudas de los niños ellos se comunicaban de forma correcta con la docente, excepto uno que tartamudeaba y revolví las palabras. </w:t>
            </w:r>
          </w:p>
        </w:tc>
        <w:tc>
          <w:tcPr>
            <w:tcW w:w="2886" w:type="dxa"/>
          </w:tcPr>
          <w:p w:rsidR="00027F46" w:rsidRPr="00027F46" w:rsidRDefault="00027F46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27F46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124CBE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Escriben de derecha a izquierda. </w:t>
            </w:r>
          </w:p>
        </w:tc>
        <w:tc>
          <w:tcPr>
            <w:tcW w:w="3635" w:type="dxa"/>
          </w:tcPr>
          <w:p w:rsidR="00027F46" w:rsidRPr="00027F46" w:rsidRDefault="00124CBE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 las actividades que se les aplicaron de escritura solo era de trazar así que todos los niños comenzaban de la derecha.</w:t>
            </w:r>
          </w:p>
        </w:tc>
        <w:tc>
          <w:tcPr>
            <w:tcW w:w="2886" w:type="dxa"/>
          </w:tcPr>
          <w:p w:rsidR="00027F46" w:rsidRPr="00027F46" w:rsidRDefault="00027F46" w:rsidP="00F54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27F46" w:rsidTr="00F3335A">
        <w:trPr>
          <w:trHeight w:val="3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:rsidR="00027F46" w:rsidRPr="00027F46" w:rsidRDefault="00124CBE" w:rsidP="00F54498">
            <w:pP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lastRenderedPageBreak/>
              <w:t>Reconoce algunos sonidos de las letras.</w:t>
            </w:r>
          </w:p>
        </w:tc>
        <w:tc>
          <w:tcPr>
            <w:tcW w:w="3635" w:type="dxa"/>
          </w:tcPr>
          <w:p w:rsidR="00027F46" w:rsidRPr="00027F46" w:rsidRDefault="00124CBE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les aplico una actividad que era una lotería con el abecedario, cada que iba saliendo una letra ellos tenían que mencionar cual era y el sonido que tiene. </w:t>
            </w:r>
          </w:p>
        </w:tc>
        <w:tc>
          <w:tcPr>
            <w:tcW w:w="2886" w:type="dxa"/>
          </w:tcPr>
          <w:p w:rsidR="00027F46" w:rsidRPr="00027F46" w:rsidRDefault="00301ED2" w:rsidP="00F54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Jerome Brunner </w:t>
            </w:r>
            <w:r w:rsidR="001D4F32">
              <w:rPr>
                <w:rFonts w:ascii="Arial" w:hAnsi="Arial" w:cs="Arial"/>
                <w:color w:val="000000" w:themeColor="text1"/>
                <w:sz w:val="24"/>
                <w:szCs w:val="24"/>
              </w:rPr>
              <w:t>menciona que este desarrollo produce habilidades completamente nuevas como el aprendizaje de las correspondencias letras-sonido y el aprendizaje de destrezas narrativas nuevas.</w:t>
            </w:r>
          </w:p>
        </w:tc>
      </w:tr>
    </w:tbl>
    <w:p w:rsidR="00027F46" w:rsidRDefault="00124CBE" w:rsidP="00027F46">
      <w:pPr>
        <w:tabs>
          <w:tab w:val="left" w:pos="2880"/>
        </w:tabs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ab/>
      </w:r>
    </w:p>
    <w:p w:rsidR="00124CBE" w:rsidRDefault="00124CBE" w:rsidP="00027F46">
      <w:pPr>
        <w:tabs>
          <w:tab w:val="left" w:pos="2880"/>
        </w:tabs>
        <w:rPr>
          <w:rFonts w:ascii="Arial Rounded MT Bold" w:hAnsi="Arial Rounded MT Bold"/>
          <w:sz w:val="40"/>
        </w:rPr>
      </w:pPr>
    </w:p>
    <w:p w:rsidR="00027F46" w:rsidRDefault="00027F46" w:rsidP="00027F46">
      <w:pPr>
        <w:tabs>
          <w:tab w:val="left" w:pos="2880"/>
        </w:tabs>
        <w:jc w:val="center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>Pensamiento cuantitativo.</w:t>
      </w:r>
    </w:p>
    <w:tbl>
      <w:tblPr>
        <w:tblStyle w:val="Tablaconcuadrcula6concolores-nfasis2"/>
        <w:tblW w:w="9640" w:type="dxa"/>
        <w:tblInd w:w="-431" w:type="dxa"/>
        <w:tblLook w:val="04A0" w:firstRow="1" w:lastRow="0" w:firstColumn="1" w:lastColumn="0" w:noHBand="0" w:noVBand="1"/>
      </w:tblPr>
      <w:tblGrid>
        <w:gridCol w:w="2488"/>
        <w:gridCol w:w="2414"/>
        <w:gridCol w:w="4738"/>
      </w:tblGrid>
      <w:tr w:rsidR="00055CAC" w:rsidTr="00F54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27F46" w:rsidRDefault="00055CAC" w:rsidP="00055CA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Indicador</w:t>
            </w:r>
          </w:p>
        </w:tc>
        <w:tc>
          <w:tcPr>
            <w:tcW w:w="3290" w:type="dxa"/>
          </w:tcPr>
          <w:p w:rsidR="00055CAC" w:rsidRPr="00027F46" w:rsidRDefault="00055CAC" w:rsidP="0005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Actividad que se observo</w:t>
            </w:r>
          </w:p>
        </w:tc>
        <w:tc>
          <w:tcPr>
            <w:tcW w:w="2977" w:type="dxa"/>
          </w:tcPr>
          <w:p w:rsidR="00055CAC" w:rsidRPr="00027F46" w:rsidRDefault="00055CAC" w:rsidP="0005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Autor que lo comprueba.</w:t>
            </w:r>
          </w:p>
        </w:tc>
      </w:tr>
      <w:tr w:rsidR="00055CAC" w:rsidRPr="00055CAC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055CAC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Como el niño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reacciona ante un problema planteado. </w:t>
            </w:r>
          </w:p>
        </w:tc>
        <w:tc>
          <w:tcPr>
            <w:tcW w:w="3290" w:type="dxa"/>
          </w:tcPr>
          <w:p w:rsidR="00055CAC" w:rsidRPr="00055CAC" w:rsidRDefault="00102300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Algunos cuando les daban las actividades no entendían </w:t>
            </w:r>
            <w:r w:rsidR="0080697D">
              <w:rPr>
                <w:rFonts w:ascii="Arial" w:hAnsi="Arial" w:cs="Arial"/>
                <w:color w:val="000000" w:themeColor="text1"/>
                <w:sz w:val="24"/>
              </w:rPr>
              <w:t xml:space="preserve">y se ponían a jugar con el material. Otros </w:t>
            </w:r>
            <w:r w:rsidR="009C3570">
              <w:rPr>
                <w:rFonts w:ascii="Arial" w:hAnsi="Arial" w:cs="Arial"/>
                <w:color w:val="000000" w:themeColor="text1"/>
                <w:sz w:val="24"/>
              </w:rPr>
              <w:t>solo lo hacían siguiendo las indicaciones de la docente.</w:t>
            </w:r>
          </w:p>
        </w:tc>
        <w:tc>
          <w:tcPr>
            <w:tcW w:w="2977" w:type="dxa"/>
          </w:tcPr>
          <w:p w:rsidR="00055CAC" w:rsidRPr="00055CAC" w:rsidRDefault="003A2E80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Barody</w:t>
            </w:r>
            <w:proofErr w:type="spellEnd"/>
          </w:p>
        </w:tc>
      </w:tr>
      <w:tr w:rsidR="00055CAC" w:rsidRPr="00055CAC" w:rsidTr="00F54498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Estrategia que utiliza, pide ayuda a docente o a compañeros.</w:t>
            </w:r>
          </w:p>
        </w:tc>
        <w:tc>
          <w:tcPr>
            <w:tcW w:w="3290" w:type="dxa"/>
          </w:tcPr>
          <w:p w:rsidR="000650A9" w:rsidRPr="00055CAC" w:rsidRDefault="004708F5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Algunos piden la ayuda del </w:t>
            </w:r>
            <w:r w:rsidR="000650A9">
              <w:rPr>
                <w:rFonts w:ascii="Arial" w:hAnsi="Arial" w:cs="Arial"/>
                <w:color w:val="000000" w:themeColor="text1"/>
                <w:sz w:val="24"/>
              </w:rPr>
              <w:t xml:space="preserve">docente, otros </w:t>
            </w:r>
            <w:r w:rsidR="004235E4">
              <w:rPr>
                <w:rFonts w:ascii="Arial" w:hAnsi="Arial" w:cs="Arial"/>
                <w:color w:val="000000" w:themeColor="text1"/>
                <w:sz w:val="24"/>
              </w:rPr>
              <w:t>entre compañeros se apoyaban y el resto lo realizaba.</w:t>
            </w:r>
          </w:p>
        </w:tc>
        <w:tc>
          <w:tcPr>
            <w:tcW w:w="2977" w:type="dxa"/>
          </w:tcPr>
          <w:p w:rsidR="00055CAC" w:rsidRDefault="00EB4A73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Irma Fuenlabrada </w:t>
            </w:r>
          </w:p>
          <w:p w:rsidR="00A8390F" w:rsidRPr="00EB4A73" w:rsidRDefault="00034B1C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hyperlink r:id="rId5" w:history="1">
              <w:r w:rsidR="00A8390F">
                <w:rPr>
                  <w:rStyle w:val="Hipervnculo"/>
                </w:rPr>
                <w:t>http://187.160.244.18/sistema/Data/tareas/enep-00037/_AreasDocumentos/03-2018-0104/3076.pdf</w:t>
              </w:r>
            </w:hyperlink>
          </w:p>
        </w:tc>
      </w:tr>
      <w:tr w:rsidR="00055CAC" w:rsidRPr="00055CAC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lastRenderedPageBreak/>
              <w:t>Organización para resolver problemas.</w:t>
            </w:r>
          </w:p>
        </w:tc>
        <w:tc>
          <w:tcPr>
            <w:tcW w:w="3290" w:type="dxa"/>
          </w:tcPr>
          <w:p w:rsidR="00055CAC" w:rsidRPr="00055CAC" w:rsidRDefault="009D5DE1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El salón estaba </w:t>
            </w:r>
            <w:r w:rsidR="00590057">
              <w:rPr>
                <w:rFonts w:ascii="Arial" w:hAnsi="Arial" w:cs="Arial"/>
                <w:color w:val="000000" w:themeColor="text1"/>
                <w:sz w:val="24"/>
              </w:rPr>
              <w:t xml:space="preserve">dividido en forma </w:t>
            </w:r>
            <w:r w:rsidR="00710DD4">
              <w:rPr>
                <w:rFonts w:ascii="Arial" w:hAnsi="Arial" w:cs="Arial"/>
                <w:color w:val="000000" w:themeColor="text1"/>
                <w:sz w:val="24"/>
              </w:rPr>
              <w:t xml:space="preserve">de que están </w:t>
            </w:r>
            <w:r w:rsidR="0004412E">
              <w:rPr>
                <w:rFonts w:ascii="Arial" w:hAnsi="Arial" w:cs="Arial"/>
                <w:color w:val="000000" w:themeColor="text1"/>
                <w:sz w:val="24"/>
              </w:rPr>
              <w:t>en 3 equipos</w:t>
            </w:r>
            <w:r w:rsidR="00AF77E3">
              <w:rPr>
                <w:rFonts w:ascii="Arial" w:hAnsi="Arial" w:cs="Arial"/>
                <w:color w:val="000000" w:themeColor="text1"/>
                <w:sz w:val="24"/>
              </w:rPr>
              <w:t>, se les daban 3 tipos de materiales</w:t>
            </w:r>
            <w:r w:rsidR="00E56057">
              <w:rPr>
                <w:rFonts w:ascii="Arial" w:hAnsi="Arial" w:cs="Arial"/>
                <w:color w:val="000000" w:themeColor="text1"/>
                <w:sz w:val="24"/>
              </w:rPr>
              <w:t xml:space="preserve"> uno a cada mesa, algunos eran individuales y otros en equipo.</w:t>
            </w:r>
          </w:p>
        </w:tc>
        <w:tc>
          <w:tcPr>
            <w:tcW w:w="2977" w:type="dxa"/>
          </w:tcPr>
          <w:p w:rsidR="00055CAC" w:rsidRPr="00055CAC" w:rsidRDefault="00023D82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Quaranta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</w:tr>
      <w:tr w:rsidR="00055CAC" w:rsidRPr="00055CAC" w:rsidTr="00F54498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Como resuelve el problema planteado.</w:t>
            </w:r>
          </w:p>
        </w:tc>
        <w:tc>
          <w:tcPr>
            <w:tcW w:w="3290" w:type="dxa"/>
          </w:tcPr>
          <w:p w:rsidR="00055CAC" w:rsidRPr="00055CAC" w:rsidRDefault="00B25CB8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Con las indicaciones de la maestra</w:t>
            </w:r>
            <w:r w:rsidR="00FE2692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  <w:tc>
          <w:tcPr>
            <w:tcW w:w="2977" w:type="dxa"/>
          </w:tcPr>
          <w:p w:rsidR="00EB4A73" w:rsidRPr="00EB4A73" w:rsidRDefault="00EB4A73" w:rsidP="00EB4A73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 w:rsidRPr="00EB4A73">
              <w:rPr>
                <w:rFonts w:ascii="Arial" w:hAnsi="Arial" w:cs="Arial"/>
                <w:color w:val="000000" w:themeColor="text1"/>
                <w:sz w:val="24"/>
              </w:rPr>
              <w:t>Castro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menciona</w:t>
            </w:r>
            <w:r w:rsidRPr="00EB4A73">
              <w:rPr>
                <w:rFonts w:ascii="Arial" w:hAnsi="Arial" w:cs="Arial"/>
                <w:color w:val="000000" w:themeColor="text1"/>
                <w:sz w:val="24"/>
              </w:rPr>
              <w:t xml:space="preserve"> que el maestro debe ayudar al niño a construir sus propios conocimientos. </w:t>
            </w:r>
          </w:p>
          <w:p w:rsidR="00055CAC" w:rsidRPr="00055CAC" w:rsidRDefault="00055CAC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055CAC" w:rsidRPr="00055CAC" w:rsidTr="00F5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Identifican los números en situaciones diferentes.</w:t>
            </w:r>
          </w:p>
        </w:tc>
        <w:tc>
          <w:tcPr>
            <w:tcW w:w="3290" w:type="dxa"/>
          </w:tcPr>
          <w:p w:rsidR="00055CAC" w:rsidRPr="00055CAC" w:rsidRDefault="00FE2692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Cuando les </w:t>
            </w:r>
            <w:r w:rsidR="006C79BC">
              <w:rPr>
                <w:rFonts w:ascii="Arial" w:hAnsi="Arial" w:cs="Arial"/>
                <w:color w:val="000000" w:themeColor="text1"/>
                <w:sz w:val="24"/>
              </w:rPr>
              <w:t xml:space="preserve">preguntaban su edad sabían identificar el </w:t>
            </w:r>
            <w:r w:rsidR="00DB3FAC">
              <w:rPr>
                <w:rFonts w:ascii="Arial" w:hAnsi="Arial" w:cs="Arial"/>
                <w:color w:val="000000" w:themeColor="text1"/>
                <w:sz w:val="24"/>
              </w:rPr>
              <w:t>número</w:t>
            </w:r>
            <w:r w:rsidR="00F8316B">
              <w:rPr>
                <w:rFonts w:ascii="Arial" w:hAnsi="Arial" w:cs="Arial"/>
                <w:color w:val="000000" w:themeColor="text1"/>
                <w:sz w:val="24"/>
              </w:rPr>
              <w:t xml:space="preserve"> y cuando realizaban las actividades que se les ponían</w:t>
            </w:r>
            <w:r w:rsidR="00FA3FEB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  <w:tc>
          <w:tcPr>
            <w:tcW w:w="2977" w:type="dxa"/>
          </w:tcPr>
          <w:p w:rsidR="00B10336" w:rsidRDefault="00B10336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Jean Piaget (1965) </w:t>
            </w:r>
            <w:hyperlink r:id="rId6" w:history="1">
              <w:r>
                <w:rPr>
                  <w:rStyle w:val="Hipervnculo"/>
                </w:rPr>
                <w:t>http://187.160.244.18/sistema/Data/tareas/enep-00037/_AreasDocumentos/03-2018-0104/3079.pdf</w:t>
              </w:r>
            </w:hyperlink>
          </w:p>
          <w:p w:rsidR="00B10336" w:rsidRPr="00055CAC" w:rsidRDefault="00B10336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055CAC" w:rsidRPr="00055CAC" w:rsidTr="00F54498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3" w:type="dxa"/>
          </w:tcPr>
          <w:p w:rsidR="00055CAC" w:rsidRPr="00055CAC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Utiliza los números en situaciones diferentes.</w:t>
            </w:r>
          </w:p>
        </w:tc>
        <w:tc>
          <w:tcPr>
            <w:tcW w:w="3290" w:type="dxa"/>
          </w:tcPr>
          <w:p w:rsidR="00055CAC" w:rsidRPr="00055CAC" w:rsidRDefault="00BE2BAD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A la hora de entrada </w:t>
            </w:r>
            <w:r w:rsidR="00155DB4">
              <w:rPr>
                <w:rFonts w:ascii="Arial" w:hAnsi="Arial" w:cs="Arial"/>
                <w:color w:val="000000" w:themeColor="text1"/>
                <w:sz w:val="24"/>
              </w:rPr>
              <w:t xml:space="preserve">se le decía a un niño </w:t>
            </w:r>
            <w:r w:rsidR="00171DAF">
              <w:rPr>
                <w:rFonts w:ascii="Arial" w:hAnsi="Arial" w:cs="Arial"/>
                <w:color w:val="000000" w:themeColor="text1"/>
                <w:sz w:val="24"/>
              </w:rPr>
              <w:t>que contara a todos los niños y a una niña a todas las niñas</w:t>
            </w:r>
            <w:r w:rsidR="006377B4">
              <w:rPr>
                <w:rFonts w:ascii="Arial" w:hAnsi="Arial" w:cs="Arial"/>
                <w:color w:val="000000" w:themeColor="text1"/>
                <w:sz w:val="24"/>
              </w:rPr>
              <w:t>.</w:t>
            </w:r>
          </w:p>
        </w:tc>
        <w:tc>
          <w:tcPr>
            <w:tcW w:w="2977" w:type="dxa"/>
          </w:tcPr>
          <w:p w:rsidR="00910310" w:rsidRDefault="00910310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Jean Piaget (1965) </w:t>
            </w:r>
          </w:p>
          <w:p w:rsidR="00D90833" w:rsidRDefault="00D90833" w:rsidP="00D90833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ipervnculo"/>
                </w:rPr>
                <w:t>http://187.160.244.18/sistema/Data/tareas/enep-00037/_AreasDocumentos/03-2018-0104/3079.pdf</w:t>
              </w:r>
            </w:hyperlink>
          </w:p>
          <w:p w:rsidR="00D90833" w:rsidRPr="00055CAC" w:rsidRDefault="00D90833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B10336" w:rsidRDefault="00B10336" w:rsidP="000A6D8B">
      <w:pPr>
        <w:tabs>
          <w:tab w:val="left" w:pos="2880"/>
        </w:tabs>
        <w:jc w:val="center"/>
        <w:rPr>
          <w:rFonts w:ascii="Arial Rounded MT Bold" w:hAnsi="Arial Rounded MT Bold"/>
          <w:sz w:val="40"/>
        </w:rPr>
      </w:pPr>
    </w:p>
    <w:p w:rsidR="00027F46" w:rsidRDefault="00027F46" w:rsidP="000A6D8B">
      <w:pPr>
        <w:tabs>
          <w:tab w:val="left" w:pos="2880"/>
        </w:tabs>
        <w:jc w:val="center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t>Desarrollo y aprendizaje.</w:t>
      </w:r>
    </w:p>
    <w:tbl>
      <w:tblPr>
        <w:tblStyle w:val="Tablaconcuadrcula6concolores-nfasis1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5CAC" w:rsidTr="00BE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55CAC" w:rsidRPr="00027F46" w:rsidRDefault="00055CAC" w:rsidP="00055CAC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Indicador</w:t>
            </w:r>
          </w:p>
        </w:tc>
        <w:tc>
          <w:tcPr>
            <w:tcW w:w="2943" w:type="dxa"/>
          </w:tcPr>
          <w:p w:rsidR="00055CAC" w:rsidRPr="00027F46" w:rsidRDefault="00055CAC" w:rsidP="0005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Actividad que se observo</w:t>
            </w:r>
          </w:p>
        </w:tc>
        <w:tc>
          <w:tcPr>
            <w:tcW w:w="2943" w:type="dxa"/>
          </w:tcPr>
          <w:p w:rsidR="00055CAC" w:rsidRPr="00027F46" w:rsidRDefault="00055CAC" w:rsidP="00055C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Autor que lo comprueba.</w:t>
            </w:r>
          </w:p>
        </w:tc>
      </w:tr>
      <w:tr w:rsidR="00055CAC" w:rsidRPr="00055CAC" w:rsidTr="00BE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55CAC" w:rsidRPr="008D7986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Manera de resolver la actividad.</w:t>
            </w:r>
          </w:p>
        </w:tc>
        <w:tc>
          <w:tcPr>
            <w:tcW w:w="2943" w:type="dxa"/>
          </w:tcPr>
          <w:p w:rsidR="00055CAC" w:rsidRPr="008D7986" w:rsidRDefault="00F37982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En equipos</w:t>
            </w:r>
            <w:r w:rsidR="002F4089">
              <w:rPr>
                <w:rFonts w:ascii="Arial" w:hAnsi="Arial" w:cs="Arial"/>
                <w:color w:val="000000" w:themeColor="text1"/>
                <w:sz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055CAC" w:rsidRDefault="002F4089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Lev Vygotsky.</w:t>
            </w:r>
          </w:p>
          <w:p w:rsidR="002F4089" w:rsidRPr="008D7986" w:rsidRDefault="002F4089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Aprendizaje con interacción con otra persona.</w:t>
            </w:r>
          </w:p>
        </w:tc>
      </w:tr>
      <w:tr w:rsidR="00055CAC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55CAC" w:rsidRPr="008D7986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Comportamiento con sus iguales docentes.</w:t>
            </w:r>
          </w:p>
        </w:tc>
        <w:tc>
          <w:tcPr>
            <w:tcW w:w="2943" w:type="dxa"/>
          </w:tcPr>
          <w:p w:rsidR="00055CAC" w:rsidRPr="008D7986" w:rsidRDefault="00F37982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Se </w:t>
            </w:r>
            <w:r w:rsidR="00742A4F">
              <w:rPr>
                <w:rFonts w:ascii="Arial" w:hAnsi="Arial" w:cs="Arial"/>
                <w:color w:val="000000" w:themeColor="text1"/>
                <w:sz w:val="24"/>
              </w:rPr>
              <w:t>comportaban cuando una maestra ingresaba al aula.</w:t>
            </w:r>
          </w:p>
        </w:tc>
        <w:tc>
          <w:tcPr>
            <w:tcW w:w="2943" w:type="dxa"/>
          </w:tcPr>
          <w:p w:rsidR="00055CAC" w:rsidRDefault="00236BC9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Watson. </w:t>
            </w:r>
          </w:p>
          <w:p w:rsidR="002F4089" w:rsidRPr="008D7986" w:rsidRDefault="00236BC9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Nuevas conductas por medio de condiciones.</w:t>
            </w:r>
          </w:p>
        </w:tc>
      </w:tr>
      <w:tr w:rsidR="00055CAC" w:rsidRPr="00055CAC" w:rsidTr="00BE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55CAC" w:rsidRPr="008D7986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Como utiliza los materiales.</w:t>
            </w:r>
          </w:p>
        </w:tc>
        <w:tc>
          <w:tcPr>
            <w:tcW w:w="2943" w:type="dxa"/>
          </w:tcPr>
          <w:p w:rsidR="00055CAC" w:rsidRPr="008D7986" w:rsidRDefault="00742A4F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Saben identificar</w:t>
            </w:r>
            <w:r w:rsidR="00BD0333">
              <w:rPr>
                <w:rFonts w:ascii="Arial" w:hAnsi="Arial" w:cs="Arial"/>
                <w:color w:val="000000" w:themeColor="text1"/>
                <w:sz w:val="24"/>
              </w:rPr>
              <w:t xml:space="preserve"> y utilizar los materiales de forma correcta.</w:t>
            </w:r>
          </w:p>
        </w:tc>
        <w:tc>
          <w:tcPr>
            <w:tcW w:w="2943" w:type="dxa"/>
          </w:tcPr>
          <w:p w:rsidR="00055CAC" w:rsidRDefault="00236BC9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Jean Piaget.</w:t>
            </w:r>
          </w:p>
          <w:p w:rsidR="00236BC9" w:rsidRPr="008D7986" w:rsidRDefault="00236BC9" w:rsidP="00055CAC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Interacción de sujeto a objeto.</w:t>
            </w:r>
          </w:p>
        </w:tc>
      </w:tr>
      <w:tr w:rsidR="00055CAC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55CAC" w:rsidRPr="008D7986" w:rsidRDefault="00055CAC" w:rsidP="00055CAC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El niño tiene iniciativa </w:t>
            </w:r>
            <w:r w:rsidR="00BE7316"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para ejecutar actividad o </w:t>
            </w:r>
            <w:r w:rsidR="00BE7316"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lastRenderedPageBreak/>
              <w:t>tiene que ver o preguntar cómo hacerlo.</w:t>
            </w:r>
          </w:p>
        </w:tc>
        <w:tc>
          <w:tcPr>
            <w:tcW w:w="2943" w:type="dxa"/>
          </w:tcPr>
          <w:p w:rsidR="00055CAC" w:rsidRPr="008D7986" w:rsidRDefault="00BD0333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lastRenderedPageBreak/>
              <w:t xml:space="preserve">Algunos </w:t>
            </w:r>
            <w:r w:rsidR="00AF30C8">
              <w:rPr>
                <w:rFonts w:ascii="Arial" w:hAnsi="Arial" w:cs="Arial"/>
                <w:color w:val="000000" w:themeColor="text1"/>
                <w:sz w:val="24"/>
              </w:rPr>
              <w:t xml:space="preserve">sabían </w:t>
            </w:r>
            <w:r w:rsidR="000A6D8B">
              <w:rPr>
                <w:rFonts w:ascii="Arial" w:hAnsi="Arial" w:cs="Arial"/>
                <w:color w:val="000000" w:themeColor="text1"/>
                <w:sz w:val="24"/>
              </w:rPr>
              <w:t>realizarla,</w:t>
            </w:r>
            <w:r w:rsidR="00AF30C8">
              <w:rPr>
                <w:rFonts w:ascii="Arial" w:hAnsi="Arial" w:cs="Arial"/>
                <w:color w:val="000000" w:themeColor="text1"/>
                <w:sz w:val="24"/>
              </w:rPr>
              <w:t xml:space="preserve"> pero la </w:t>
            </w:r>
            <w:r w:rsidR="00AF30C8">
              <w:rPr>
                <w:rFonts w:ascii="Arial" w:hAnsi="Arial" w:cs="Arial"/>
                <w:color w:val="000000" w:themeColor="text1"/>
                <w:sz w:val="24"/>
              </w:rPr>
              <w:lastRenderedPageBreak/>
              <w:t xml:space="preserve">mayoría del grupo </w:t>
            </w:r>
            <w:r w:rsidR="002A342B">
              <w:rPr>
                <w:rFonts w:ascii="Arial" w:hAnsi="Arial" w:cs="Arial"/>
                <w:color w:val="000000" w:themeColor="text1"/>
                <w:sz w:val="24"/>
              </w:rPr>
              <w:t>tenían que recibir la explicación de lo que tienen que hacer.</w:t>
            </w:r>
          </w:p>
        </w:tc>
        <w:tc>
          <w:tcPr>
            <w:tcW w:w="2943" w:type="dxa"/>
          </w:tcPr>
          <w:p w:rsidR="00055CAC" w:rsidRPr="008D7986" w:rsidRDefault="00055CAC" w:rsidP="00055CAC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F61B9" w:rsidRPr="00055CAC" w:rsidTr="00BE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Forma de interactuar con los materiales.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Identifica el material.</w:t>
            </w: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Jean Piaget.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Interacción de sujeto a objeto.</w:t>
            </w:r>
          </w:p>
        </w:tc>
      </w:tr>
      <w:tr w:rsidR="00CF61B9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Reacción del niño cuando se le presenta una situación.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Ansiosos 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F61B9" w:rsidRPr="00055CAC" w:rsidTr="00BE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Conducta de los alumnos.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La mayoría del grupo eran muy ordenados, pero había varios que se la pasaban parados molestando a los que estaban sentados h peleándose. </w:t>
            </w: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Watson. 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Nuevas conductas por medio de condiciones.</w:t>
            </w:r>
          </w:p>
        </w:tc>
      </w:tr>
      <w:tr w:rsidR="00CF61B9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Observar los juegos y la menara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d</w:t>
            </w: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e desenvolverse en ellos físicamente, realiza imitaciones, la comunicación que existe entre ellos.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Cuando en recreo jugaban con otros niños.</w:t>
            </w: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Albert Bandura.</w:t>
            </w:r>
          </w:p>
          <w:p w:rsidR="00CF61B9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Atención, retención, reproducción y motivación.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Aprendizaje por imitación.</w:t>
            </w:r>
          </w:p>
        </w:tc>
      </w:tr>
      <w:tr w:rsidR="00CF61B9" w:rsidRPr="00055CAC" w:rsidTr="00BE7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Psicomotricidad fina y gruesa, coordinación.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Cuando salieron a recreo andan corriendo y moviéndose por todo el patio.</w:t>
            </w: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Arnold Gesell.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Habilidad y capacidad motriz.</w:t>
            </w:r>
          </w:p>
        </w:tc>
      </w:tr>
      <w:tr w:rsidR="00CF61B9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Dependencia de ellos.</w:t>
            </w: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Eran muy independientes porque ellos se tenían que hacer cargo se sus cosas, cuidarlas y que los padres no tenían que entrar al salón a la hora de salida.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2943" w:type="dxa"/>
          </w:tcPr>
          <w:p w:rsidR="00CF61B9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Arnold Gesell.</w:t>
            </w:r>
          </w:p>
          <w:p w:rsidR="00CF61B9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Habla del crecimiento, desarrollo y la maduración.</w:t>
            </w:r>
          </w:p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F61B9" w:rsidRPr="00055CAC" w:rsidTr="000A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Le seguridad que tiene dentro del aula.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Eran muy seguros y participativos.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CF61B9" w:rsidRPr="00055CAC" w:rsidTr="00BE7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CF61B9" w:rsidRPr="008D7986" w:rsidRDefault="00CF61B9" w:rsidP="00CF61B9">
            <w:pPr>
              <w:tabs>
                <w:tab w:val="left" w:pos="2880"/>
              </w:tabs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Como se integra con los demás niños.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Los dos días que estuve ahí todos los niños se hablaban y compartían sus cosas, cuando un niño no traía lonche se los compartían.</w:t>
            </w:r>
          </w:p>
        </w:tc>
        <w:tc>
          <w:tcPr>
            <w:tcW w:w="2943" w:type="dxa"/>
          </w:tcPr>
          <w:p w:rsidR="00CF61B9" w:rsidRPr="008D7986" w:rsidRDefault="00CF61B9" w:rsidP="00CF61B9">
            <w:pPr>
              <w:tabs>
                <w:tab w:val="left" w:pos="28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027F46" w:rsidRDefault="00025DCF" w:rsidP="00BE7316">
      <w:pPr>
        <w:rPr>
          <w:rFonts w:ascii="Arial Rounded MT Bold" w:hAnsi="Arial Rounded MT Bold"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1796415</wp:posOffset>
            </wp:positionH>
            <wp:positionV relativeFrom="page">
              <wp:posOffset>-34861500</wp:posOffset>
            </wp:positionV>
            <wp:extent cx="2085975" cy="2225675"/>
            <wp:effectExtent l="19050" t="0" r="28575" b="2022475"/>
            <wp:wrapNone/>
            <wp:docPr id="2" name="Imagen 2" descr="Resultado de imagen para indicadores de preescolar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dicadores de preescolar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5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9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BE7316" w:rsidRPr="00027F46" w:rsidRDefault="00BE7316" w:rsidP="00BE7316">
      <w:pPr>
        <w:jc w:val="center"/>
        <w:rPr>
          <w:rFonts w:ascii="Arial Rounded MT Bold" w:hAnsi="Arial Rounded MT Bold"/>
          <w:sz w:val="40"/>
        </w:rPr>
      </w:pPr>
      <w:r>
        <w:rPr>
          <w:rFonts w:ascii="Arial Rounded MT Bold" w:hAnsi="Arial Rounded MT Bold"/>
          <w:sz w:val="40"/>
        </w:rPr>
        <w:lastRenderedPageBreak/>
        <w:t>Estudio del mundo natural.</w:t>
      </w:r>
    </w:p>
    <w:tbl>
      <w:tblPr>
        <w:tblStyle w:val="Tablaconcuadrcula6concolores-nfasis4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E7316" w:rsidTr="00BE7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E7316" w:rsidRPr="00027F46" w:rsidRDefault="00BE7316" w:rsidP="00BE7316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Indicador</w:t>
            </w:r>
          </w:p>
        </w:tc>
        <w:tc>
          <w:tcPr>
            <w:tcW w:w="2943" w:type="dxa"/>
          </w:tcPr>
          <w:p w:rsidR="00BE7316" w:rsidRPr="00027F46" w:rsidRDefault="00BE7316" w:rsidP="00BE7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Actividad que se observo</w:t>
            </w:r>
          </w:p>
        </w:tc>
        <w:tc>
          <w:tcPr>
            <w:tcW w:w="2943" w:type="dxa"/>
          </w:tcPr>
          <w:p w:rsidR="00BE7316" w:rsidRPr="00027F46" w:rsidRDefault="00BE7316" w:rsidP="00BE73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</w:pPr>
            <w:r w:rsidRPr="00027F46">
              <w:rPr>
                <w:rFonts w:ascii="Arial" w:hAnsi="Arial" w:cs="Arial"/>
                <w:b w:val="0"/>
                <w:color w:val="000000" w:themeColor="text1"/>
                <w:sz w:val="32"/>
                <w:szCs w:val="24"/>
              </w:rPr>
              <w:t>Autor que lo comprueba.</w:t>
            </w:r>
          </w:p>
        </w:tc>
      </w:tr>
      <w:tr w:rsidR="00BE7316" w:rsidTr="008D7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E7316" w:rsidRPr="008D7986" w:rsidRDefault="008D7986" w:rsidP="00BE7316">
            <w:pPr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>la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 educadora les da la importancia a las ciencias.</w:t>
            </w:r>
            <w:r w:rsidRPr="008D7986">
              <w:rPr>
                <w:rFonts w:ascii="Arial" w:hAnsi="Arial" w:cs="Arial"/>
                <w:b w:val="0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943" w:type="dxa"/>
          </w:tcPr>
          <w:p w:rsidR="00BE7316" w:rsidRPr="008D7986" w:rsidRDefault="000A6D8B" w:rsidP="00BE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En los dos días que estuve ahí solo vieron de lenguaje y pensamiento cuantitativo, creo que la maestra no le da la suficiente importancia.</w:t>
            </w:r>
          </w:p>
        </w:tc>
        <w:tc>
          <w:tcPr>
            <w:tcW w:w="2943" w:type="dxa"/>
          </w:tcPr>
          <w:p w:rsidR="00BE7316" w:rsidRPr="008D7986" w:rsidRDefault="00BE7316" w:rsidP="00BE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BE7316" w:rsidTr="008D7986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E7316" w:rsidRPr="008D7986" w:rsidRDefault="008D7986" w:rsidP="00BE7316">
            <w:pPr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Como les quita ideas erróneas a los niños.</w:t>
            </w:r>
          </w:p>
        </w:tc>
        <w:tc>
          <w:tcPr>
            <w:tcW w:w="2943" w:type="dxa"/>
          </w:tcPr>
          <w:p w:rsidR="00BE7316" w:rsidRPr="008D7986" w:rsidRDefault="00E910A8" w:rsidP="00BE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Explicándoles </w:t>
            </w:r>
          </w:p>
        </w:tc>
        <w:tc>
          <w:tcPr>
            <w:tcW w:w="2943" w:type="dxa"/>
          </w:tcPr>
          <w:p w:rsidR="00BE7316" w:rsidRPr="008D7986" w:rsidRDefault="00BE7316" w:rsidP="00BE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BE7316" w:rsidTr="00E910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BE7316" w:rsidRPr="008D7986" w:rsidRDefault="008D7986" w:rsidP="00BE7316">
            <w:pPr>
              <w:rPr>
                <w:rFonts w:ascii="Arial" w:hAnsi="Arial" w:cs="Arial"/>
                <w:b w:val="0"/>
                <w:color w:val="000000" w:themeColor="text1"/>
                <w:sz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</w:rPr>
              <w:t>Participan en todas las actividades por igual.</w:t>
            </w:r>
          </w:p>
        </w:tc>
        <w:tc>
          <w:tcPr>
            <w:tcW w:w="2943" w:type="dxa"/>
          </w:tcPr>
          <w:p w:rsidR="00BE7316" w:rsidRPr="008D7986" w:rsidRDefault="00E910A8" w:rsidP="00BE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La participación es por igual y al momento se jugar todos se juntaban no importando el género. </w:t>
            </w:r>
          </w:p>
        </w:tc>
        <w:tc>
          <w:tcPr>
            <w:tcW w:w="2943" w:type="dxa"/>
          </w:tcPr>
          <w:p w:rsidR="00BE7316" w:rsidRPr="008D7986" w:rsidRDefault="00BE7316" w:rsidP="00BE7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</w:tbl>
    <w:p w:rsidR="00881100" w:rsidRPr="00027F46" w:rsidRDefault="00881100" w:rsidP="00027F46">
      <w:pPr>
        <w:rPr>
          <w:rFonts w:ascii="Arial Rounded MT Bold" w:hAnsi="Arial Rounded MT Bold"/>
          <w:sz w:val="40"/>
        </w:rPr>
      </w:pPr>
    </w:p>
    <w:sectPr w:rsidR="00881100" w:rsidRPr="00027F46" w:rsidSect="00197D58">
      <w:pgSz w:w="12240" w:h="15840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100"/>
    <w:rsid w:val="00023D82"/>
    <w:rsid w:val="00025DCF"/>
    <w:rsid w:val="00027F46"/>
    <w:rsid w:val="00034B1C"/>
    <w:rsid w:val="0004412E"/>
    <w:rsid w:val="00055CAC"/>
    <w:rsid w:val="000650A9"/>
    <w:rsid w:val="00094B9A"/>
    <w:rsid w:val="000A6D8B"/>
    <w:rsid w:val="00102300"/>
    <w:rsid w:val="00124CBE"/>
    <w:rsid w:val="00142FE5"/>
    <w:rsid w:val="00155DB4"/>
    <w:rsid w:val="00171DAF"/>
    <w:rsid w:val="00197D58"/>
    <w:rsid w:val="001A1A1E"/>
    <w:rsid w:val="001D2D01"/>
    <w:rsid w:val="001D4F32"/>
    <w:rsid w:val="00236BC9"/>
    <w:rsid w:val="00293A2B"/>
    <w:rsid w:val="002A342B"/>
    <w:rsid w:val="002A5047"/>
    <w:rsid w:val="002F4089"/>
    <w:rsid w:val="00301ED2"/>
    <w:rsid w:val="003A2E80"/>
    <w:rsid w:val="003F2512"/>
    <w:rsid w:val="004235E4"/>
    <w:rsid w:val="004708F5"/>
    <w:rsid w:val="004B05F0"/>
    <w:rsid w:val="004E2161"/>
    <w:rsid w:val="00530CFD"/>
    <w:rsid w:val="00562063"/>
    <w:rsid w:val="00590057"/>
    <w:rsid w:val="00593AC1"/>
    <w:rsid w:val="00616D2F"/>
    <w:rsid w:val="0061726B"/>
    <w:rsid w:val="006377B4"/>
    <w:rsid w:val="006C79BC"/>
    <w:rsid w:val="00700BBD"/>
    <w:rsid w:val="00710DD4"/>
    <w:rsid w:val="00740AB6"/>
    <w:rsid w:val="00742A4F"/>
    <w:rsid w:val="007575CD"/>
    <w:rsid w:val="00800C55"/>
    <w:rsid w:val="0080697D"/>
    <w:rsid w:val="00833CC0"/>
    <w:rsid w:val="0083633D"/>
    <w:rsid w:val="0086294E"/>
    <w:rsid w:val="0086710F"/>
    <w:rsid w:val="00881100"/>
    <w:rsid w:val="008D7986"/>
    <w:rsid w:val="00910310"/>
    <w:rsid w:val="00950482"/>
    <w:rsid w:val="00950EF2"/>
    <w:rsid w:val="00974115"/>
    <w:rsid w:val="009C3570"/>
    <w:rsid w:val="009D5DE1"/>
    <w:rsid w:val="00A5573F"/>
    <w:rsid w:val="00A8390F"/>
    <w:rsid w:val="00AC581C"/>
    <w:rsid w:val="00AF30C8"/>
    <w:rsid w:val="00AF77E3"/>
    <w:rsid w:val="00B10336"/>
    <w:rsid w:val="00B25CB8"/>
    <w:rsid w:val="00B706EC"/>
    <w:rsid w:val="00BD0333"/>
    <w:rsid w:val="00BD2BEE"/>
    <w:rsid w:val="00BE2BAD"/>
    <w:rsid w:val="00BE7316"/>
    <w:rsid w:val="00C5632A"/>
    <w:rsid w:val="00CF61B9"/>
    <w:rsid w:val="00D90833"/>
    <w:rsid w:val="00DB3FAC"/>
    <w:rsid w:val="00E56057"/>
    <w:rsid w:val="00E910A8"/>
    <w:rsid w:val="00E95781"/>
    <w:rsid w:val="00EB4A73"/>
    <w:rsid w:val="00F3335A"/>
    <w:rsid w:val="00F37982"/>
    <w:rsid w:val="00F54498"/>
    <w:rsid w:val="00F8316B"/>
    <w:rsid w:val="00FA3FEB"/>
    <w:rsid w:val="00FE2692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DE88"/>
  <w15:chartTrackingRefBased/>
  <w15:docId w15:val="{A432E02B-CFD6-48AB-80D3-C7725F39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90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197D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027F4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027F4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124CB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5">
    <w:name w:val="Grid Table 4 Accent 5"/>
    <w:basedOn w:val="Tablanormal"/>
    <w:uiPriority w:val="49"/>
    <w:rsid w:val="00055C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BE731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E73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A8390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9083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Data/tareas/enep-00037/_AreasDocumentos/03-2018-0104/307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Data/tareas/enep-00037/_AreasDocumentos/03-2018-0104/3079.pdf" TargetMode="External"/><Relationship Id="rId5" Type="http://schemas.openxmlformats.org/officeDocument/2006/relationships/hyperlink" Target="http://187.160.244.18/sistema/Data/tareas/enep-00037/_AreasDocumentos/03-2018-0104/3076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cleme</cp:lastModifiedBy>
  <cp:revision>2</cp:revision>
  <dcterms:created xsi:type="dcterms:W3CDTF">2019-12-14T04:57:00Z</dcterms:created>
  <dcterms:modified xsi:type="dcterms:W3CDTF">2019-12-14T04:57:00Z</dcterms:modified>
</cp:coreProperties>
</file>