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28F" w:rsidRDefault="001E528F" w:rsidP="001E528F">
      <w:pPr>
        <w:jc w:val="center"/>
        <w:rPr>
          <w:rFonts w:ascii="Arial Black" w:hAnsi="Arial Black"/>
          <w:sz w:val="32"/>
          <w:szCs w:val="32"/>
        </w:rPr>
      </w:pPr>
      <w:r>
        <w:rPr>
          <w:rFonts w:ascii="Arial Black" w:hAnsi="Arial Black"/>
          <w:noProof/>
          <w:sz w:val="32"/>
          <w:szCs w:val="32"/>
          <w:lang w:eastAsia="es-MX"/>
        </w:rPr>
        <w:drawing>
          <wp:anchor distT="0" distB="0" distL="114300" distR="114300" simplePos="0" relativeHeight="251659264" behindDoc="1" locked="0" layoutInCell="1" allowOverlap="1" wp14:anchorId="5AABEBA5" wp14:editId="107C0E22">
            <wp:simplePos x="0" y="0"/>
            <wp:positionH relativeFrom="margin">
              <wp:posOffset>-1011357</wp:posOffset>
            </wp:positionH>
            <wp:positionV relativeFrom="margin">
              <wp:posOffset>-566033</wp:posOffset>
            </wp:positionV>
            <wp:extent cx="1892194" cy="13811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a:blip r:embed="rId8">
                      <a:extLst>
                        <a:ext uri="{28A0092B-C50C-407E-A947-70E740481C1C}">
                          <a14:useLocalDpi xmlns:a14="http://schemas.microsoft.com/office/drawing/2010/main" val="0"/>
                        </a:ext>
                      </a:extLst>
                    </a:blip>
                    <a:stretch>
                      <a:fillRect/>
                    </a:stretch>
                  </pic:blipFill>
                  <pic:spPr>
                    <a:xfrm>
                      <a:off x="0" y="0"/>
                      <a:ext cx="1892194" cy="1381125"/>
                    </a:xfrm>
                    <a:prstGeom prst="rect">
                      <a:avLst/>
                    </a:prstGeom>
                  </pic:spPr>
                </pic:pic>
              </a:graphicData>
            </a:graphic>
            <wp14:sizeRelH relativeFrom="margin">
              <wp14:pctWidth>0</wp14:pctWidth>
            </wp14:sizeRelH>
            <wp14:sizeRelV relativeFrom="margin">
              <wp14:pctHeight>0</wp14:pctHeight>
            </wp14:sizeRelV>
          </wp:anchor>
        </w:drawing>
      </w:r>
    </w:p>
    <w:p w:rsidR="001E528F" w:rsidRPr="00CB29E3" w:rsidRDefault="001E528F" w:rsidP="001E528F">
      <w:pPr>
        <w:jc w:val="center"/>
        <w:rPr>
          <w:rFonts w:ascii="Arial" w:hAnsi="Arial" w:cs="Arial"/>
          <w:b/>
          <w:sz w:val="30"/>
          <w:szCs w:val="30"/>
        </w:rPr>
      </w:pPr>
      <w:r w:rsidRPr="00CB29E3">
        <w:rPr>
          <w:rFonts w:ascii="Arial" w:hAnsi="Arial" w:cs="Arial"/>
          <w:b/>
          <w:sz w:val="30"/>
          <w:szCs w:val="30"/>
        </w:rPr>
        <w:t>ESCUELA NORMAL DE EDUCACION PREESCOLAR</w:t>
      </w:r>
    </w:p>
    <w:p w:rsidR="001E528F" w:rsidRPr="00CB29E3" w:rsidRDefault="001E528F" w:rsidP="001E528F">
      <w:pPr>
        <w:jc w:val="center"/>
        <w:rPr>
          <w:rFonts w:ascii="Arial" w:hAnsi="Arial" w:cs="Arial"/>
          <w:sz w:val="30"/>
          <w:szCs w:val="30"/>
        </w:rPr>
      </w:pPr>
      <w:r w:rsidRPr="00CB29E3">
        <w:rPr>
          <w:rFonts w:ascii="Arial" w:hAnsi="Arial" w:cs="Arial"/>
          <w:sz w:val="30"/>
          <w:szCs w:val="30"/>
        </w:rPr>
        <w:t>LICIENCIATURA EN EDUCACION PREESCOLAR</w:t>
      </w:r>
    </w:p>
    <w:p w:rsidR="001E528F" w:rsidRPr="00CB29E3" w:rsidRDefault="001E528F" w:rsidP="001E528F">
      <w:pPr>
        <w:jc w:val="center"/>
        <w:rPr>
          <w:rFonts w:ascii="Arial" w:hAnsi="Arial" w:cs="Arial"/>
          <w:b/>
          <w:sz w:val="30"/>
          <w:szCs w:val="30"/>
        </w:rPr>
      </w:pPr>
      <w:r w:rsidRPr="00CB29E3">
        <w:rPr>
          <w:rFonts w:ascii="Arial" w:hAnsi="Arial" w:cs="Arial"/>
          <w:b/>
          <w:sz w:val="30"/>
          <w:szCs w:val="30"/>
        </w:rPr>
        <w:t>CICLO ESCOLAR 2019-2020</w:t>
      </w:r>
    </w:p>
    <w:p w:rsidR="001E528F" w:rsidRPr="00CB29E3" w:rsidRDefault="001E528F" w:rsidP="001E528F">
      <w:pPr>
        <w:jc w:val="center"/>
        <w:rPr>
          <w:rFonts w:ascii="Arial" w:hAnsi="Arial" w:cs="Arial"/>
          <w:sz w:val="30"/>
          <w:szCs w:val="30"/>
        </w:rPr>
      </w:pPr>
      <w:r w:rsidRPr="00CB29E3">
        <w:rPr>
          <w:rFonts w:ascii="Arial" w:hAnsi="Arial" w:cs="Arial"/>
          <w:sz w:val="30"/>
          <w:szCs w:val="30"/>
        </w:rPr>
        <w:t>PRIMER SEMESTRE</w:t>
      </w:r>
    </w:p>
    <w:p w:rsidR="001E528F" w:rsidRPr="00CB29E3" w:rsidRDefault="001E528F" w:rsidP="001E528F">
      <w:pPr>
        <w:jc w:val="center"/>
        <w:rPr>
          <w:rFonts w:ascii="Arial" w:hAnsi="Arial" w:cs="Arial"/>
          <w:b/>
          <w:sz w:val="30"/>
          <w:szCs w:val="30"/>
        </w:rPr>
      </w:pPr>
      <w:r w:rsidRPr="00CB29E3">
        <w:rPr>
          <w:rFonts w:ascii="Arial" w:hAnsi="Arial" w:cs="Arial"/>
          <w:b/>
          <w:sz w:val="30"/>
          <w:szCs w:val="30"/>
        </w:rPr>
        <w:t>CURSO: DESARROLLO Y APRENDIZAJE</w:t>
      </w:r>
    </w:p>
    <w:p w:rsidR="001E528F" w:rsidRPr="00CB29E3" w:rsidRDefault="001E528F" w:rsidP="001E528F">
      <w:pPr>
        <w:jc w:val="center"/>
        <w:rPr>
          <w:rFonts w:ascii="Arial" w:hAnsi="Arial" w:cs="Arial"/>
          <w:sz w:val="30"/>
          <w:szCs w:val="30"/>
        </w:rPr>
      </w:pPr>
      <w:r w:rsidRPr="00CB29E3">
        <w:rPr>
          <w:rFonts w:ascii="Arial" w:hAnsi="Arial" w:cs="Arial"/>
          <w:sz w:val="30"/>
          <w:szCs w:val="30"/>
        </w:rPr>
        <w:t>MAESTRO: GERARDO GARZA ALCALA</w:t>
      </w:r>
    </w:p>
    <w:p w:rsidR="001E528F" w:rsidRPr="00CB29E3" w:rsidRDefault="009951B2" w:rsidP="001E528F">
      <w:pPr>
        <w:jc w:val="center"/>
        <w:rPr>
          <w:rFonts w:ascii="Arial" w:hAnsi="Arial" w:cs="Arial"/>
          <w:b/>
          <w:sz w:val="30"/>
          <w:szCs w:val="30"/>
        </w:rPr>
      </w:pPr>
      <w:r>
        <w:rPr>
          <w:rFonts w:ascii="Arial" w:hAnsi="Arial" w:cs="Arial"/>
          <w:b/>
          <w:sz w:val="30"/>
          <w:szCs w:val="30"/>
        </w:rPr>
        <w:t>UNIDAD 3</w:t>
      </w:r>
    </w:p>
    <w:p w:rsidR="001E528F" w:rsidRPr="00CB29E3" w:rsidRDefault="001E528F" w:rsidP="001E528F">
      <w:pPr>
        <w:jc w:val="center"/>
        <w:rPr>
          <w:rFonts w:ascii="Arial" w:hAnsi="Arial" w:cs="Arial"/>
          <w:b/>
          <w:sz w:val="30"/>
          <w:szCs w:val="30"/>
        </w:rPr>
      </w:pPr>
      <w:r w:rsidRPr="00CB29E3">
        <w:rPr>
          <w:rFonts w:ascii="Arial" w:hAnsi="Arial" w:cs="Arial"/>
          <w:b/>
          <w:sz w:val="30"/>
          <w:szCs w:val="30"/>
        </w:rPr>
        <w:t>COMPETENCIAS:</w:t>
      </w:r>
    </w:p>
    <w:p w:rsidR="00540E5D" w:rsidRPr="009951B2" w:rsidRDefault="00540E5D" w:rsidP="009951B2">
      <w:pPr>
        <w:numPr>
          <w:ilvl w:val="0"/>
          <w:numId w:val="4"/>
        </w:numPr>
        <w:jc w:val="center"/>
        <w:rPr>
          <w:rFonts w:ascii="Arial" w:hAnsi="Arial" w:cs="Arial"/>
          <w:sz w:val="30"/>
          <w:szCs w:val="30"/>
        </w:rPr>
      </w:pPr>
      <w:r w:rsidRPr="009951B2">
        <w:rPr>
          <w:rFonts w:ascii="Arial" w:hAnsi="Arial" w:cs="Arial"/>
          <w:sz w:val="30"/>
          <w:szCs w:val="30"/>
          <w:lang w:val="es-ES"/>
        </w:rPr>
        <w:t>Plantea las necesidades formativas de los alumnos de acuerdo con sus procesos de desarrollo y de aprendizaje, con base en los nuevos enfoques pedagógicos.</w:t>
      </w:r>
    </w:p>
    <w:p w:rsidR="00540E5D" w:rsidRPr="009951B2" w:rsidRDefault="00540E5D" w:rsidP="009951B2">
      <w:pPr>
        <w:numPr>
          <w:ilvl w:val="0"/>
          <w:numId w:val="4"/>
        </w:numPr>
        <w:jc w:val="center"/>
        <w:rPr>
          <w:rFonts w:ascii="Arial" w:hAnsi="Arial" w:cs="Arial"/>
          <w:sz w:val="30"/>
          <w:szCs w:val="30"/>
        </w:rPr>
      </w:pPr>
      <w:r w:rsidRPr="009951B2">
        <w:rPr>
          <w:rFonts w:ascii="Arial" w:hAnsi="Arial" w:cs="Arial"/>
          <w:sz w:val="30"/>
          <w:szCs w:val="30"/>
          <w:lang w:val="es-ES"/>
        </w:rPr>
        <w:t>Establece relaciones entre los principios, conceptos disciplinarios y contenidos del plan y programas de estudio en función del logro de aprendizajes de sus alumnos, asegurando la coherencia y continuidad entre los grados y niveles educativos.</w:t>
      </w:r>
    </w:p>
    <w:p w:rsidR="00540E5D" w:rsidRPr="009951B2" w:rsidRDefault="00540E5D" w:rsidP="009951B2">
      <w:pPr>
        <w:numPr>
          <w:ilvl w:val="0"/>
          <w:numId w:val="4"/>
        </w:numPr>
        <w:jc w:val="center"/>
        <w:rPr>
          <w:rFonts w:ascii="Arial" w:hAnsi="Arial" w:cs="Arial"/>
          <w:sz w:val="30"/>
          <w:szCs w:val="30"/>
        </w:rPr>
      </w:pPr>
      <w:r w:rsidRPr="009951B2">
        <w:rPr>
          <w:rFonts w:ascii="Arial" w:hAnsi="Arial" w:cs="Arial"/>
          <w:sz w:val="30"/>
          <w:szCs w:val="30"/>
          <w:lang w:val="es-ES"/>
        </w:rPr>
        <w:t>Utiliza los recursos metodológicos y técnicos de la investigación para explicar, comprender situaciones educativas y mejorar su docencia.</w:t>
      </w:r>
    </w:p>
    <w:p w:rsidR="009951B2" w:rsidRDefault="009951B2" w:rsidP="009951B2">
      <w:pPr>
        <w:ind w:left="720"/>
        <w:jc w:val="center"/>
        <w:rPr>
          <w:rFonts w:ascii="Arial" w:hAnsi="Arial" w:cs="Arial"/>
          <w:b/>
          <w:sz w:val="30"/>
          <w:szCs w:val="30"/>
          <w:lang w:val="es-ES"/>
        </w:rPr>
      </w:pPr>
      <w:r w:rsidRPr="009951B2">
        <w:rPr>
          <w:rFonts w:ascii="Arial" w:hAnsi="Arial" w:cs="Arial"/>
          <w:b/>
          <w:sz w:val="30"/>
          <w:szCs w:val="30"/>
          <w:lang w:val="es-ES"/>
        </w:rPr>
        <w:t>INTEGRANTES:</w:t>
      </w:r>
    </w:p>
    <w:p w:rsidR="009951B2" w:rsidRPr="009951B2" w:rsidRDefault="009951B2" w:rsidP="009951B2">
      <w:pPr>
        <w:pStyle w:val="Prrafodelista"/>
        <w:numPr>
          <w:ilvl w:val="0"/>
          <w:numId w:val="6"/>
        </w:numPr>
        <w:jc w:val="center"/>
        <w:rPr>
          <w:rFonts w:ascii="Arial" w:hAnsi="Arial" w:cs="Arial"/>
          <w:sz w:val="30"/>
          <w:szCs w:val="30"/>
        </w:rPr>
      </w:pPr>
      <w:r w:rsidRPr="009951B2">
        <w:rPr>
          <w:rFonts w:ascii="Arial" w:hAnsi="Arial" w:cs="Arial"/>
          <w:sz w:val="30"/>
          <w:szCs w:val="30"/>
        </w:rPr>
        <w:t>FATIMA CECILIA ALONSO ALVARADO #</w:t>
      </w:r>
      <w:r w:rsidR="005D26AA">
        <w:rPr>
          <w:rFonts w:ascii="Arial" w:hAnsi="Arial" w:cs="Arial"/>
          <w:sz w:val="30"/>
          <w:szCs w:val="30"/>
        </w:rPr>
        <w:t>2</w:t>
      </w:r>
    </w:p>
    <w:p w:rsidR="009951B2" w:rsidRPr="009951B2" w:rsidRDefault="009951B2" w:rsidP="009951B2">
      <w:pPr>
        <w:pStyle w:val="Prrafodelista"/>
        <w:numPr>
          <w:ilvl w:val="0"/>
          <w:numId w:val="6"/>
        </w:numPr>
        <w:jc w:val="center"/>
        <w:rPr>
          <w:rFonts w:ascii="Arial" w:hAnsi="Arial" w:cs="Arial"/>
          <w:sz w:val="30"/>
          <w:szCs w:val="30"/>
        </w:rPr>
      </w:pPr>
      <w:r w:rsidRPr="009951B2">
        <w:rPr>
          <w:rFonts w:ascii="Arial" w:hAnsi="Arial" w:cs="Arial"/>
          <w:sz w:val="30"/>
          <w:szCs w:val="30"/>
        </w:rPr>
        <w:t>JESSICA PAOLA SAUCEDO GONZALEZ #</w:t>
      </w:r>
      <w:r w:rsidR="005D26AA">
        <w:rPr>
          <w:rFonts w:ascii="Arial" w:hAnsi="Arial" w:cs="Arial"/>
          <w:sz w:val="30"/>
          <w:szCs w:val="30"/>
        </w:rPr>
        <w:t>21</w:t>
      </w:r>
    </w:p>
    <w:p w:rsidR="009951B2" w:rsidRPr="009951B2" w:rsidRDefault="009951B2" w:rsidP="009951B2">
      <w:pPr>
        <w:pStyle w:val="Prrafodelista"/>
        <w:numPr>
          <w:ilvl w:val="0"/>
          <w:numId w:val="6"/>
        </w:numPr>
        <w:jc w:val="center"/>
        <w:rPr>
          <w:rFonts w:ascii="Arial" w:hAnsi="Arial" w:cs="Arial"/>
          <w:sz w:val="30"/>
          <w:szCs w:val="30"/>
        </w:rPr>
      </w:pPr>
      <w:r w:rsidRPr="009951B2">
        <w:rPr>
          <w:rFonts w:ascii="Arial" w:hAnsi="Arial" w:cs="Arial"/>
          <w:sz w:val="30"/>
          <w:szCs w:val="30"/>
        </w:rPr>
        <w:t>LAURA ALEJANDRA TREVIÑO AGUIRRE #23</w:t>
      </w:r>
    </w:p>
    <w:p w:rsidR="009951B2" w:rsidRPr="009951B2" w:rsidRDefault="009951B2" w:rsidP="009951B2">
      <w:pPr>
        <w:pStyle w:val="Prrafodelista"/>
        <w:numPr>
          <w:ilvl w:val="0"/>
          <w:numId w:val="6"/>
        </w:numPr>
        <w:jc w:val="center"/>
        <w:rPr>
          <w:rFonts w:ascii="Arial" w:hAnsi="Arial" w:cs="Arial"/>
          <w:sz w:val="30"/>
          <w:szCs w:val="30"/>
        </w:rPr>
      </w:pPr>
      <w:r w:rsidRPr="009951B2">
        <w:rPr>
          <w:rFonts w:ascii="Arial" w:hAnsi="Arial" w:cs="Arial"/>
          <w:sz w:val="30"/>
          <w:szCs w:val="30"/>
        </w:rPr>
        <w:t>DANIELA VELAZQUEZ DIAZ #25</w:t>
      </w:r>
    </w:p>
    <w:p w:rsidR="001E528F" w:rsidRPr="001E528F" w:rsidRDefault="001E528F" w:rsidP="009951B2">
      <w:pPr>
        <w:jc w:val="center"/>
        <w:rPr>
          <w:rFonts w:ascii="Arial" w:hAnsi="Arial" w:cs="Arial"/>
          <w:b/>
          <w:sz w:val="30"/>
          <w:szCs w:val="30"/>
        </w:rPr>
      </w:pPr>
      <w:r w:rsidRPr="00CB29E3">
        <w:rPr>
          <w:rFonts w:ascii="Arial" w:hAnsi="Arial" w:cs="Arial"/>
          <w:b/>
          <w:sz w:val="30"/>
          <w:szCs w:val="30"/>
        </w:rPr>
        <w:t>GRADO: 1° SECCION: “A”</w:t>
      </w:r>
    </w:p>
    <w:p w:rsidR="009951B2" w:rsidRDefault="009951B2" w:rsidP="001E528F">
      <w:pPr>
        <w:jc w:val="both"/>
        <w:rPr>
          <w:rFonts w:ascii="Arial" w:eastAsiaTheme="minorEastAsia" w:hAnsi="Arial" w:cs="Arial"/>
          <w:b/>
          <w:spacing w:val="15"/>
          <w:sz w:val="28"/>
          <w:u w:val="single"/>
        </w:rPr>
      </w:pPr>
    </w:p>
    <w:p w:rsidR="00F51823" w:rsidRDefault="00F51823" w:rsidP="00540E5D">
      <w:pPr>
        <w:spacing w:line="360" w:lineRule="auto"/>
        <w:rPr>
          <w:rFonts w:ascii="Arial" w:eastAsiaTheme="minorEastAsia" w:hAnsi="Arial" w:cs="Arial"/>
          <w:spacing w:val="15"/>
          <w:sz w:val="24"/>
          <w:szCs w:val="24"/>
        </w:rPr>
      </w:pPr>
    </w:p>
    <w:p w:rsidR="00F51823" w:rsidRPr="00F51823" w:rsidRDefault="00F51823" w:rsidP="00F51823">
      <w:pPr>
        <w:spacing w:line="360" w:lineRule="auto"/>
        <w:jc w:val="center"/>
        <w:rPr>
          <w:rFonts w:ascii="Arial" w:eastAsiaTheme="minorEastAsia" w:hAnsi="Arial" w:cs="Arial"/>
          <w:b/>
          <w:spacing w:val="15"/>
          <w:sz w:val="24"/>
          <w:szCs w:val="24"/>
        </w:rPr>
      </w:pPr>
      <w:r w:rsidRPr="00F51823">
        <w:rPr>
          <w:rFonts w:ascii="Arial" w:eastAsiaTheme="minorEastAsia" w:hAnsi="Arial" w:cs="Arial"/>
          <w:b/>
          <w:spacing w:val="15"/>
          <w:sz w:val="24"/>
          <w:szCs w:val="24"/>
        </w:rPr>
        <w:lastRenderedPageBreak/>
        <w:t xml:space="preserve">CASO DE JORDY </w:t>
      </w:r>
    </w:p>
    <w:p w:rsidR="0035229B" w:rsidRDefault="009951B2" w:rsidP="008C5E5D">
      <w:pPr>
        <w:spacing w:line="360" w:lineRule="auto"/>
        <w:rPr>
          <w:rFonts w:ascii="Arial" w:eastAsiaTheme="minorEastAsia" w:hAnsi="Arial" w:cs="Arial"/>
          <w:spacing w:val="15"/>
          <w:sz w:val="24"/>
          <w:szCs w:val="24"/>
        </w:rPr>
      </w:pPr>
      <w:r w:rsidRPr="00540E5D">
        <w:rPr>
          <w:rFonts w:ascii="Arial" w:eastAsiaTheme="minorEastAsia" w:hAnsi="Arial" w:cs="Arial"/>
          <w:spacing w:val="15"/>
          <w:sz w:val="24"/>
          <w:szCs w:val="24"/>
        </w:rPr>
        <w:t xml:space="preserve">El nombre del pequeño es </w:t>
      </w:r>
      <w:r w:rsidR="00540E5D" w:rsidRPr="00540E5D">
        <w:rPr>
          <w:rFonts w:ascii="Arial" w:eastAsiaTheme="minorEastAsia" w:hAnsi="Arial" w:cs="Arial"/>
          <w:spacing w:val="15"/>
          <w:sz w:val="24"/>
          <w:szCs w:val="24"/>
        </w:rPr>
        <w:t>Jordy</w:t>
      </w:r>
      <w:r w:rsidRPr="00540E5D">
        <w:rPr>
          <w:rFonts w:ascii="Arial" w:eastAsiaTheme="minorEastAsia" w:hAnsi="Arial" w:cs="Arial"/>
          <w:spacing w:val="15"/>
          <w:sz w:val="24"/>
          <w:szCs w:val="24"/>
        </w:rPr>
        <w:t xml:space="preserve"> Misael Alonso Lucio tiene cuatro años de edad con 7 meses, nació el 11 de mayo del 2015 en Saltillo Coahuila, actualmente estudia en el Jardín de Niños “Alberto del Canto” en la colonia Ojo de Agua, el jardín se encuentra en frente de su vivienda; Sus padres, su madre se ll</w:t>
      </w:r>
      <w:r w:rsidR="00540E5D" w:rsidRPr="00540E5D">
        <w:rPr>
          <w:rFonts w:ascii="Arial" w:eastAsiaTheme="minorEastAsia" w:hAnsi="Arial" w:cs="Arial"/>
          <w:spacing w:val="15"/>
          <w:sz w:val="24"/>
          <w:szCs w:val="24"/>
        </w:rPr>
        <w:t>ama Rocío Lucio de la edad de Veinticuatro</w:t>
      </w:r>
      <w:r w:rsidRPr="00540E5D">
        <w:rPr>
          <w:rFonts w:ascii="Arial" w:eastAsiaTheme="minorEastAsia" w:hAnsi="Arial" w:cs="Arial"/>
          <w:spacing w:val="15"/>
          <w:sz w:val="24"/>
          <w:szCs w:val="24"/>
        </w:rPr>
        <w:t xml:space="preserve"> años y su padre </w:t>
      </w:r>
      <w:r w:rsidR="00540E5D" w:rsidRPr="00540E5D">
        <w:rPr>
          <w:rFonts w:ascii="Arial" w:eastAsiaTheme="minorEastAsia" w:hAnsi="Arial" w:cs="Arial"/>
          <w:spacing w:val="15"/>
          <w:sz w:val="24"/>
          <w:szCs w:val="24"/>
        </w:rPr>
        <w:t>Ángel Alonso de la edad de Veintiocho años; Jordy tiene tres hermanos: Ángel de Ocho años, Yoselin tiene Siete años y Irvin Daniel de Dos años. Acerca de cómo es Jordy él es un n</w:t>
      </w:r>
      <w:r w:rsidR="00615131">
        <w:rPr>
          <w:rFonts w:ascii="Arial" w:eastAsiaTheme="minorEastAsia" w:hAnsi="Arial" w:cs="Arial"/>
          <w:spacing w:val="15"/>
          <w:sz w:val="24"/>
          <w:szCs w:val="24"/>
        </w:rPr>
        <w:t xml:space="preserve">iño muy inquieto, egocéntrico, </w:t>
      </w:r>
      <w:r w:rsidR="00540E5D">
        <w:rPr>
          <w:rFonts w:ascii="Arial" w:eastAsiaTheme="minorEastAsia" w:hAnsi="Arial" w:cs="Arial"/>
          <w:spacing w:val="15"/>
          <w:sz w:val="24"/>
          <w:szCs w:val="24"/>
        </w:rPr>
        <w:t>hiperactivo</w:t>
      </w:r>
      <w:r w:rsidR="00540E5D" w:rsidRPr="00540E5D">
        <w:rPr>
          <w:rFonts w:ascii="Arial" w:eastAsiaTheme="minorEastAsia" w:hAnsi="Arial" w:cs="Arial"/>
          <w:spacing w:val="15"/>
          <w:sz w:val="24"/>
          <w:szCs w:val="24"/>
        </w:rPr>
        <w:t>, travieso</w:t>
      </w:r>
      <w:r w:rsidR="00540E5D">
        <w:rPr>
          <w:rFonts w:ascii="Arial" w:eastAsiaTheme="minorEastAsia" w:hAnsi="Arial" w:cs="Arial"/>
          <w:spacing w:val="15"/>
          <w:sz w:val="24"/>
          <w:szCs w:val="24"/>
        </w:rPr>
        <w:t xml:space="preserve">, contradictorio y peleonero, el pelea mucho con su hermano mayor Ángel y Irvin, por lo mismo que es muy contradictorio no le gusta recibir órdenes de los demás, él hace las cosas por iniciativa propia, cuando hace la tarea la realiza cuando sus hermanos también la hacen; no le gusta estar tanto tiempo </w:t>
      </w:r>
      <w:r w:rsidR="006B5B92">
        <w:rPr>
          <w:rFonts w:ascii="Arial" w:eastAsiaTheme="minorEastAsia" w:hAnsi="Arial" w:cs="Arial"/>
          <w:spacing w:val="15"/>
          <w:sz w:val="24"/>
          <w:szCs w:val="24"/>
        </w:rPr>
        <w:t>sentado, es muy participativo al momento de ayudar a su papá como a cargar los botes de crema o de salsa, también a moverle a los carros o camionetas porque su papa le gusta trabajar en eso, el prefiere tomar agua ya que el refresco le hace daño. Al pequeño Jordy hace una semana aproximadamente, tuvo un accidente en el jardín le dieron cinco puntadas en el ojo un compañero de su salón el cual lo molestaba mucho le lanzo el columpio del jardín; el pleito fue porque ya tenían unos problemas con el compañero del salón, le quitaba el lonche y él se quejaba con la maestra pero no hizo nada al respecto, los padres también fueron a dar una queja pero igual no hicieron nada hasta que paso aquel accidente.</w:t>
      </w:r>
      <w:r w:rsidR="00C96F8A">
        <w:rPr>
          <w:rFonts w:ascii="Arial" w:eastAsiaTheme="minorEastAsia" w:hAnsi="Arial" w:cs="Arial"/>
          <w:spacing w:val="15"/>
          <w:sz w:val="24"/>
          <w:szCs w:val="24"/>
        </w:rPr>
        <w:t xml:space="preserve"> Jordy es un niño egocéntrico porque al momento de pedirle algo no lo quiere prestar ni compartir; Según la teoría de Jean Piaget es el hecho de que sus pensamientos, valores y comportamientos son diferentes a los otros que también se conoce como la teoría de la mente </w:t>
      </w:r>
      <w:sdt>
        <w:sdtPr>
          <w:rPr>
            <w:rFonts w:ascii="Arial" w:eastAsiaTheme="minorEastAsia" w:hAnsi="Arial" w:cs="Arial"/>
            <w:spacing w:val="15"/>
            <w:sz w:val="24"/>
            <w:szCs w:val="24"/>
          </w:rPr>
          <w:id w:val="-1910830581"/>
          <w:citation/>
        </w:sdtPr>
        <w:sdtContent>
          <w:r w:rsidR="00C96F8A">
            <w:rPr>
              <w:rFonts w:ascii="Arial" w:eastAsiaTheme="minorEastAsia" w:hAnsi="Arial" w:cs="Arial"/>
              <w:spacing w:val="15"/>
              <w:sz w:val="24"/>
              <w:szCs w:val="24"/>
            </w:rPr>
            <w:fldChar w:fldCharType="begin"/>
          </w:r>
          <w:r w:rsidR="00C96F8A">
            <w:rPr>
              <w:rFonts w:ascii="Arial" w:eastAsiaTheme="minorEastAsia" w:hAnsi="Arial" w:cs="Arial"/>
              <w:spacing w:val="15"/>
              <w:sz w:val="24"/>
              <w:szCs w:val="24"/>
            </w:rPr>
            <w:instrText xml:space="preserve"> CITATION Jea20 \l 2058 </w:instrText>
          </w:r>
          <w:r w:rsidR="00C96F8A">
            <w:rPr>
              <w:rFonts w:ascii="Arial" w:eastAsiaTheme="minorEastAsia" w:hAnsi="Arial" w:cs="Arial"/>
              <w:spacing w:val="15"/>
              <w:sz w:val="24"/>
              <w:szCs w:val="24"/>
            </w:rPr>
            <w:fldChar w:fldCharType="separate"/>
          </w:r>
          <w:r w:rsidR="00A66BE1" w:rsidRPr="00A66BE1">
            <w:rPr>
              <w:rFonts w:ascii="Arial" w:eastAsiaTheme="minorEastAsia" w:hAnsi="Arial" w:cs="Arial"/>
              <w:noProof/>
              <w:spacing w:val="15"/>
              <w:sz w:val="24"/>
              <w:szCs w:val="24"/>
            </w:rPr>
            <w:t>(Piaget, La Representación del Mundo en el Niño, 1920)</w:t>
          </w:r>
          <w:r w:rsidR="00C96F8A">
            <w:rPr>
              <w:rFonts w:ascii="Arial" w:eastAsiaTheme="minorEastAsia" w:hAnsi="Arial" w:cs="Arial"/>
              <w:spacing w:val="15"/>
              <w:sz w:val="24"/>
              <w:szCs w:val="24"/>
            </w:rPr>
            <w:fldChar w:fldCharType="end"/>
          </w:r>
        </w:sdtContent>
      </w:sdt>
      <w:r w:rsidR="006912C3">
        <w:rPr>
          <w:rFonts w:ascii="Arial" w:eastAsiaTheme="minorEastAsia" w:hAnsi="Arial" w:cs="Arial"/>
          <w:spacing w:val="15"/>
          <w:sz w:val="24"/>
          <w:szCs w:val="24"/>
        </w:rPr>
        <w:t xml:space="preserve">. </w:t>
      </w:r>
      <w:r w:rsidR="00780A0D">
        <w:rPr>
          <w:rFonts w:ascii="Arial" w:eastAsiaTheme="minorEastAsia" w:hAnsi="Arial" w:cs="Arial"/>
          <w:spacing w:val="15"/>
          <w:sz w:val="24"/>
          <w:szCs w:val="24"/>
        </w:rPr>
        <w:t xml:space="preserve">Acerca de la motricidad fina sabe manejar las tijeras, Jordy es zurdo sabe manejar el lápiz ya sabe escribir y acerca de su motricidad gruesa él puede correr, gatear, saltar; Según la teoría de Jean Piaget afirma que la inteligencia se construye a partir de la actividad motriz </w:t>
      </w:r>
      <w:r w:rsidR="00780A0D">
        <w:rPr>
          <w:rFonts w:ascii="Arial" w:eastAsiaTheme="minorEastAsia" w:hAnsi="Arial" w:cs="Arial"/>
          <w:spacing w:val="15"/>
          <w:sz w:val="24"/>
          <w:szCs w:val="24"/>
        </w:rPr>
        <w:lastRenderedPageBreak/>
        <w:t xml:space="preserve">de los niños, donde hasta los siete años de edad aproximadamente la educación del niño es psicomotriz </w:t>
      </w:r>
      <w:sdt>
        <w:sdtPr>
          <w:rPr>
            <w:rFonts w:ascii="Arial" w:eastAsiaTheme="minorEastAsia" w:hAnsi="Arial" w:cs="Arial"/>
            <w:spacing w:val="15"/>
            <w:sz w:val="24"/>
            <w:szCs w:val="24"/>
          </w:rPr>
          <w:id w:val="-2008435911"/>
          <w:citation/>
        </w:sdtPr>
        <w:sdtContent>
          <w:r w:rsidR="00780A0D">
            <w:rPr>
              <w:rFonts w:ascii="Arial" w:eastAsiaTheme="minorEastAsia" w:hAnsi="Arial" w:cs="Arial"/>
              <w:spacing w:val="15"/>
              <w:sz w:val="24"/>
              <w:szCs w:val="24"/>
            </w:rPr>
            <w:fldChar w:fldCharType="begin"/>
          </w:r>
          <w:r w:rsidR="00780A0D">
            <w:rPr>
              <w:rFonts w:ascii="Arial" w:eastAsiaTheme="minorEastAsia" w:hAnsi="Arial" w:cs="Arial"/>
              <w:spacing w:val="15"/>
              <w:sz w:val="24"/>
              <w:szCs w:val="24"/>
            </w:rPr>
            <w:instrText xml:space="preserve"> CITATION Jea12 \l 2058 </w:instrText>
          </w:r>
          <w:r w:rsidR="00780A0D">
            <w:rPr>
              <w:rFonts w:ascii="Arial" w:eastAsiaTheme="minorEastAsia" w:hAnsi="Arial" w:cs="Arial"/>
              <w:spacing w:val="15"/>
              <w:sz w:val="24"/>
              <w:szCs w:val="24"/>
            </w:rPr>
            <w:fldChar w:fldCharType="separate"/>
          </w:r>
          <w:r w:rsidR="00A66BE1" w:rsidRPr="00A66BE1">
            <w:rPr>
              <w:rFonts w:ascii="Arial" w:eastAsiaTheme="minorEastAsia" w:hAnsi="Arial" w:cs="Arial"/>
              <w:noProof/>
              <w:spacing w:val="15"/>
              <w:sz w:val="24"/>
              <w:szCs w:val="24"/>
            </w:rPr>
            <w:t>(Piaget, Blogger, 2012)</w:t>
          </w:r>
          <w:r w:rsidR="00780A0D">
            <w:rPr>
              <w:rFonts w:ascii="Arial" w:eastAsiaTheme="minorEastAsia" w:hAnsi="Arial" w:cs="Arial"/>
              <w:spacing w:val="15"/>
              <w:sz w:val="24"/>
              <w:szCs w:val="24"/>
            </w:rPr>
            <w:fldChar w:fldCharType="end"/>
          </w:r>
        </w:sdtContent>
      </w:sdt>
      <w:r w:rsidR="00780A0D">
        <w:rPr>
          <w:rFonts w:ascii="Arial" w:eastAsiaTheme="minorEastAsia" w:hAnsi="Arial" w:cs="Arial"/>
          <w:spacing w:val="15"/>
          <w:sz w:val="24"/>
          <w:szCs w:val="24"/>
        </w:rPr>
        <w:t>.</w:t>
      </w:r>
      <w:r w:rsidR="005D26AA">
        <w:rPr>
          <w:rFonts w:ascii="Arial" w:eastAsiaTheme="minorEastAsia" w:hAnsi="Arial" w:cs="Arial"/>
          <w:spacing w:val="15"/>
          <w:sz w:val="24"/>
          <w:szCs w:val="24"/>
        </w:rPr>
        <w:t xml:space="preserve"> Es un niño con mucho apego a su familia donde se proporciona la seguridad emocional del niño, donde se siente protegido y aceptado incondicionalmente; según la teoría de John Bowlby es donde nace un v</w:t>
      </w:r>
      <w:r w:rsidR="00A66BE1">
        <w:rPr>
          <w:rFonts w:ascii="Arial" w:eastAsiaTheme="minorEastAsia" w:hAnsi="Arial" w:cs="Arial"/>
          <w:spacing w:val="15"/>
          <w:sz w:val="24"/>
          <w:szCs w:val="24"/>
        </w:rPr>
        <w:t xml:space="preserve">ínculo con los demás donde provoca contacto o proximidad para experimentar </w:t>
      </w:r>
      <w:sdt>
        <w:sdtPr>
          <w:rPr>
            <w:rFonts w:ascii="Arial" w:eastAsiaTheme="minorEastAsia" w:hAnsi="Arial" w:cs="Arial"/>
            <w:spacing w:val="15"/>
            <w:sz w:val="24"/>
            <w:szCs w:val="24"/>
          </w:rPr>
          <w:id w:val="-1345161705"/>
          <w:citation/>
        </w:sdtPr>
        <w:sdtContent>
          <w:r w:rsidR="00A66BE1">
            <w:rPr>
              <w:rFonts w:ascii="Arial" w:eastAsiaTheme="minorEastAsia" w:hAnsi="Arial" w:cs="Arial"/>
              <w:spacing w:val="15"/>
              <w:sz w:val="24"/>
              <w:szCs w:val="24"/>
            </w:rPr>
            <w:fldChar w:fldCharType="begin"/>
          </w:r>
          <w:r w:rsidR="00A66BE1">
            <w:rPr>
              <w:rFonts w:ascii="Arial" w:eastAsiaTheme="minorEastAsia" w:hAnsi="Arial" w:cs="Arial"/>
              <w:spacing w:val="15"/>
              <w:sz w:val="24"/>
              <w:szCs w:val="24"/>
            </w:rPr>
            <w:instrText xml:space="preserve">CITATION Joh17 \l 2058 </w:instrText>
          </w:r>
          <w:r w:rsidR="00A66BE1">
            <w:rPr>
              <w:rFonts w:ascii="Arial" w:eastAsiaTheme="minorEastAsia" w:hAnsi="Arial" w:cs="Arial"/>
              <w:spacing w:val="15"/>
              <w:sz w:val="24"/>
              <w:szCs w:val="24"/>
            </w:rPr>
            <w:fldChar w:fldCharType="separate"/>
          </w:r>
          <w:r w:rsidR="00A66BE1" w:rsidRPr="00A66BE1">
            <w:rPr>
              <w:rFonts w:ascii="Arial" w:eastAsiaTheme="minorEastAsia" w:hAnsi="Arial" w:cs="Arial"/>
              <w:noProof/>
              <w:spacing w:val="15"/>
              <w:sz w:val="24"/>
              <w:szCs w:val="24"/>
            </w:rPr>
            <w:t>(Bowlby, 1969)</w:t>
          </w:r>
          <w:r w:rsidR="00A66BE1">
            <w:rPr>
              <w:rFonts w:ascii="Arial" w:eastAsiaTheme="minorEastAsia" w:hAnsi="Arial" w:cs="Arial"/>
              <w:spacing w:val="15"/>
              <w:sz w:val="24"/>
              <w:szCs w:val="24"/>
            </w:rPr>
            <w:fldChar w:fldCharType="end"/>
          </w:r>
        </w:sdtContent>
      </w:sdt>
      <w:r w:rsidR="00A66BE1">
        <w:rPr>
          <w:rFonts w:ascii="Arial" w:eastAsiaTheme="minorEastAsia" w:hAnsi="Arial" w:cs="Arial"/>
          <w:spacing w:val="15"/>
          <w:sz w:val="24"/>
          <w:szCs w:val="24"/>
        </w:rPr>
        <w:t xml:space="preserve">. </w:t>
      </w:r>
      <w:r w:rsidR="009D5204">
        <w:rPr>
          <w:rFonts w:ascii="Arial" w:eastAsiaTheme="minorEastAsia" w:hAnsi="Arial" w:cs="Arial"/>
          <w:spacing w:val="15"/>
          <w:sz w:val="24"/>
          <w:szCs w:val="24"/>
        </w:rPr>
        <w:t>Jordy tiene dificultad al pronunciar las palabras es decir no l</w:t>
      </w:r>
      <w:r w:rsidR="00615131">
        <w:rPr>
          <w:rFonts w:ascii="Arial" w:eastAsiaTheme="minorEastAsia" w:hAnsi="Arial" w:cs="Arial"/>
          <w:spacing w:val="15"/>
          <w:sz w:val="24"/>
          <w:szCs w:val="24"/>
        </w:rPr>
        <w:t xml:space="preserve">as dice completamente </w:t>
      </w:r>
      <w:r w:rsidR="000B163B">
        <w:rPr>
          <w:rFonts w:ascii="Arial" w:eastAsiaTheme="minorEastAsia" w:hAnsi="Arial" w:cs="Arial"/>
          <w:spacing w:val="15"/>
          <w:sz w:val="24"/>
          <w:szCs w:val="24"/>
        </w:rPr>
        <w:t>las corta</w:t>
      </w:r>
      <w:r w:rsidR="006912C3">
        <w:rPr>
          <w:rFonts w:ascii="Arial" w:eastAsiaTheme="minorEastAsia" w:hAnsi="Arial" w:cs="Arial"/>
          <w:spacing w:val="15"/>
          <w:sz w:val="24"/>
          <w:szCs w:val="24"/>
        </w:rPr>
        <w:t>, se apoya del lenguaje corporal y escrito</w:t>
      </w:r>
      <w:r w:rsidR="000B163B">
        <w:rPr>
          <w:rFonts w:ascii="Arial" w:eastAsiaTheme="minorEastAsia" w:hAnsi="Arial" w:cs="Arial"/>
          <w:spacing w:val="15"/>
          <w:sz w:val="24"/>
          <w:szCs w:val="24"/>
        </w:rPr>
        <w:t xml:space="preserve">; hace uso de las señas, gestos y sonidos para expresarse; según la teoría de Jean Piaget </w:t>
      </w:r>
      <w:r w:rsidR="000B163B">
        <w:rPr>
          <w:rFonts w:ascii="Arial" w:hAnsi="Arial" w:cs="Arial"/>
          <w:sz w:val="24"/>
        </w:rPr>
        <w:t>es donde aparece la imitación donde usa el juego simbólico para utilizar gestos de diferentes formas, direcciones y acciones  cada</w:t>
      </w:r>
      <w:r w:rsidR="000B163B">
        <w:rPr>
          <w:rFonts w:ascii="Arial" w:hAnsi="Arial" w:cs="Arial"/>
          <w:sz w:val="24"/>
        </w:rPr>
        <w:t xml:space="preserve"> vez más complejas de su cuerpo </w:t>
      </w:r>
      <w:sdt>
        <w:sdtPr>
          <w:rPr>
            <w:rFonts w:ascii="Arial" w:hAnsi="Arial" w:cs="Arial"/>
            <w:sz w:val="24"/>
          </w:rPr>
          <w:id w:val="1846663530"/>
          <w:citation/>
        </w:sdtPr>
        <w:sdtContent>
          <w:r w:rsidR="000B163B">
            <w:rPr>
              <w:rFonts w:ascii="Arial" w:hAnsi="Arial" w:cs="Arial"/>
              <w:sz w:val="24"/>
            </w:rPr>
            <w:fldChar w:fldCharType="begin"/>
          </w:r>
          <w:r w:rsidR="000B163B">
            <w:rPr>
              <w:rFonts w:ascii="Arial" w:hAnsi="Arial" w:cs="Arial"/>
              <w:sz w:val="24"/>
            </w:rPr>
            <w:instrText xml:space="preserve"> CITATION Pia20 \l 2058 </w:instrText>
          </w:r>
          <w:r w:rsidR="000B163B">
            <w:rPr>
              <w:rFonts w:ascii="Arial" w:hAnsi="Arial" w:cs="Arial"/>
              <w:sz w:val="24"/>
            </w:rPr>
            <w:fldChar w:fldCharType="separate"/>
          </w:r>
          <w:r w:rsidR="00A66BE1" w:rsidRPr="00A66BE1">
            <w:rPr>
              <w:rFonts w:ascii="Arial" w:hAnsi="Arial" w:cs="Arial"/>
              <w:noProof/>
              <w:sz w:val="24"/>
            </w:rPr>
            <w:t>(Piaget, Psicología del Niño, 1920)</w:t>
          </w:r>
          <w:r w:rsidR="000B163B">
            <w:rPr>
              <w:rFonts w:ascii="Arial" w:hAnsi="Arial" w:cs="Arial"/>
              <w:sz w:val="24"/>
            </w:rPr>
            <w:fldChar w:fldCharType="end"/>
          </w:r>
        </w:sdtContent>
      </w:sdt>
      <w:r w:rsidR="000B163B">
        <w:rPr>
          <w:rFonts w:ascii="Arial" w:hAnsi="Arial" w:cs="Arial"/>
          <w:sz w:val="24"/>
        </w:rPr>
        <w:t>.</w:t>
      </w:r>
      <w:r w:rsidR="00A66BE1">
        <w:rPr>
          <w:rFonts w:ascii="Arial" w:hAnsi="Arial" w:cs="Arial"/>
          <w:sz w:val="24"/>
        </w:rPr>
        <w:t xml:space="preserve"> </w:t>
      </w:r>
    </w:p>
    <w:p w:rsidR="0035229B" w:rsidRDefault="0035229B"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66BE1" w:rsidRDefault="00A66BE1" w:rsidP="00540E5D">
      <w:pPr>
        <w:spacing w:line="360" w:lineRule="auto"/>
        <w:rPr>
          <w:rFonts w:ascii="Arial" w:eastAsiaTheme="minorEastAsia" w:hAnsi="Arial" w:cs="Arial"/>
          <w:spacing w:val="15"/>
          <w:sz w:val="24"/>
          <w:szCs w:val="24"/>
        </w:rPr>
      </w:pPr>
    </w:p>
    <w:p w:rsidR="00A54E0B" w:rsidRDefault="00A54E0B" w:rsidP="00540E5D">
      <w:pPr>
        <w:spacing w:line="360" w:lineRule="auto"/>
        <w:rPr>
          <w:rFonts w:ascii="Arial" w:eastAsiaTheme="minorEastAsia" w:hAnsi="Arial" w:cs="Arial"/>
          <w:spacing w:val="15"/>
          <w:sz w:val="24"/>
          <w:szCs w:val="24"/>
        </w:rPr>
      </w:pPr>
    </w:p>
    <w:p w:rsidR="006A3F03" w:rsidRDefault="006A3F03" w:rsidP="00540E5D">
      <w:pPr>
        <w:spacing w:line="360" w:lineRule="auto"/>
        <w:rPr>
          <w:rFonts w:ascii="Arial" w:eastAsiaTheme="minorEastAsia" w:hAnsi="Arial" w:cs="Arial"/>
          <w:spacing w:val="15"/>
          <w:sz w:val="24"/>
          <w:szCs w:val="24"/>
        </w:rPr>
      </w:pPr>
    </w:p>
    <w:p w:rsidR="006A3F03" w:rsidRDefault="006A3F03" w:rsidP="00540E5D">
      <w:pPr>
        <w:spacing w:line="360" w:lineRule="auto"/>
        <w:rPr>
          <w:rFonts w:ascii="Arial" w:eastAsiaTheme="minorEastAsia" w:hAnsi="Arial" w:cs="Arial"/>
          <w:spacing w:val="15"/>
          <w:sz w:val="24"/>
          <w:szCs w:val="24"/>
        </w:rPr>
      </w:pPr>
    </w:p>
    <w:p w:rsidR="006A3F03" w:rsidRDefault="006A3F03" w:rsidP="00540E5D">
      <w:pPr>
        <w:spacing w:line="360" w:lineRule="auto"/>
        <w:rPr>
          <w:rFonts w:ascii="Arial" w:eastAsiaTheme="minorEastAsia" w:hAnsi="Arial" w:cs="Arial"/>
          <w:spacing w:val="15"/>
          <w:sz w:val="24"/>
          <w:szCs w:val="24"/>
        </w:rPr>
      </w:pPr>
    </w:p>
    <w:p w:rsidR="006A3F03" w:rsidRDefault="006A3F03" w:rsidP="00540E5D">
      <w:pPr>
        <w:spacing w:line="360" w:lineRule="auto"/>
        <w:rPr>
          <w:rFonts w:ascii="Arial" w:eastAsiaTheme="minorEastAsia" w:hAnsi="Arial" w:cs="Arial"/>
          <w:spacing w:val="15"/>
          <w:sz w:val="24"/>
          <w:szCs w:val="24"/>
        </w:rPr>
      </w:pPr>
    </w:p>
    <w:p w:rsidR="00A54E0B" w:rsidRDefault="00F51823" w:rsidP="00A54E0B">
      <w:pPr>
        <w:spacing w:line="360" w:lineRule="auto"/>
        <w:jc w:val="center"/>
        <w:rPr>
          <w:rFonts w:ascii="Arial" w:eastAsiaTheme="minorEastAsia" w:hAnsi="Arial" w:cs="Arial"/>
          <w:b/>
          <w:spacing w:val="15"/>
          <w:sz w:val="24"/>
          <w:szCs w:val="24"/>
        </w:rPr>
      </w:pPr>
      <w:r w:rsidRPr="00F51823">
        <w:rPr>
          <w:rFonts w:ascii="Arial" w:eastAsiaTheme="minorEastAsia" w:hAnsi="Arial" w:cs="Arial"/>
          <w:b/>
          <w:spacing w:val="15"/>
          <w:sz w:val="24"/>
          <w:szCs w:val="24"/>
        </w:rPr>
        <w:lastRenderedPageBreak/>
        <w:t>PROPUESTA</w:t>
      </w:r>
    </w:p>
    <w:p w:rsidR="006912C3" w:rsidRPr="00265635" w:rsidRDefault="00A54E0B" w:rsidP="00265635">
      <w:pPr>
        <w:spacing w:line="360" w:lineRule="auto"/>
        <w:rPr>
          <w:rFonts w:ascii="Arial" w:eastAsiaTheme="minorEastAsia" w:hAnsi="Arial" w:cs="Arial"/>
          <w:spacing w:val="15"/>
          <w:sz w:val="24"/>
          <w:szCs w:val="24"/>
        </w:rPr>
      </w:pPr>
      <w:r w:rsidRPr="00265635">
        <w:rPr>
          <w:rFonts w:ascii="Arial" w:eastAsiaTheme="minorEastAsia" w:hAnsi="Arial" w:cs="Arial"/>
          <w:spacing w:val="15"/>
          <w:sz w:val="24"/>
          <w:szCs w:val="24"/>
        </w:rPr>
        <w:t>Como Jordy es muy hiperactivo se propon</w:t>
      </w:r>
      <w:r w:rsidR="006A3F03" w:rsidRPr="00265635">
        <w:rPr>
          <w:rFonts w:ascii="Arial" w:eastAsiaTheme="minorEastAsia" w:hAnsi="Arial" w:cs="Arial"/>
          <w:spacing w:val="15"/>
          <w:sz w:val="24"/>
          <w:szCs w:val="24"/>
        </w:rPr>
        <w:t>e hacer ya sea a</w:t>
      </w:r>
      <w:r w:rsidRPr="00265635">
        <w:rPr>
          <w:rFonts w:ascii="Arial" w:eastAsiaTheme="minorEastAsia" w:hAnsi="Arial" w:cs="Arial"/>
          <w:spacing w:val="15"/>
          <w:sz w:val="24"/>
          <w:szCs w:val="24"/>
        </w:rPr>
        <w:t>plicar actividades con mayor dificultad para que se convierta en un desafío para él y busque soluciones; también hay que identificar el problema por el cual es muy hiperactivo, puede ser por su entorno familiar y son igual de hiperactivos.</w:t>
      </w:r>
      <w:r w:rsidR="00780A0D" w:rsidRPr="00265635">
        <w:rPr>
          <w:rFonts w:ascii="Arial" w:eastAsiaTheme="minorEastAsia" w:hAnsi="Arial" w:cs="Arial"/>
          <w:spacing w:val="15"/>
          <w:sz w:val="24"/>
          <w:szCs w:val="24"/>
        </w:rPr>
        <w:t xml:space="preserve"> También se propone tener un aula más</w:t>
      </w:r>
      <w:r w:rsidR="005D26AA" w:rsidRPr="00265635">
        <w:rPr>
          <w:rFonts w:ascii="Arial" w:eastAsiaTheme="minorEastAsia" w:hAnsi="Arial" w:cs="Arial"/>
          <w:spacing w:val="15"/>
          <w:sz w:val="24"/>
          <w:szCs w:val="24"/>
        </w:rPr>
        <w:t xml:space="preserve"> llamativa como la del video de “Los Caramelos” donde tenga distracción ya sea al acabar sus trabajos.</w:t>
      </w:r>
      <w:r w:rsidR="006A3F03" w:rsidRPr="00265635">
        <w:rPr>
          <w:rFonts w:ascii="Arial" w:eastAsiaTheme="minorEastAsia" w:hAnsi="Arial" w:cs="Arial"/>
          <w:spacing w:val="15"/>
          <w:sz w:val="24"/>
          <w:szCs w:val="24"/>
        </w:rPr>
        <w:t xml:space="preserve"> Se quiere hacer p</w:t>
      </w:r>
      <w:r w:rsidRPr="00265635">
        <w:rPr>
          <w:rFonts w:ascii="Arial" w:eastAsiaTheme="minorEastAsia" w:hAnsi="Arial" w:cs="Arial"/>
          <w:spacing w:val="15"/>
          <w:sz w:val="24"/>
          <w:szCs w:val="24"/>
        </w:rPr>
        <w:t>orque Jordy es un niño muy hiperactivo e atraer su atención completamente, donde no haiga distracción alguna</w:t>
      </w:r>
      <w:r w:rsidR="006A3F03" w:rsidRPr="00265635">
        <w:rPr>
          <w:rFonts w:ascii="Arial" w:eastAsiaTheme="minorEastAsia" w:hAnsi="Arial" w:cs="Arial"/>
          <w:spacing w:val="15"/>
          <w:sz w:val="24"/>
          <w:szCs w:val="24"/>
        </w:rPr>
        <w:t>, p</w:t>
      </w:r>
      <w:r w:rsidR="008C5E5D" w:rsidRPr="00265635">
        <w:rPr>
          <w:rFonts w:ascii="Arial" w:eastAsiaTheme="minorEastAsia" w:hAnsi="Arial" w:cs="Arial"/>
          <w:spacing w:val="15"/>
          <w:sz w:val="24"/>
          <w:szCs w:val="24"/>
        </w:rPr>
        <w:t>ara que tenga un mejor aprendizaje y no se le dificulte por su conducta y sea más fácil obtener aprendizaje mediante el juego se podría decir.</w:t>
      </w:r>
      <w:r w:rsidR="00265635" w:rsidRPr="00265635">
        <w:rPr>
          <w:rFonts w:ascii="Arial" w:eastAsiaTheme="minorEastAsia" w:hAnsi="Arial" w:cs="Arial"/>
          <w:spacing w:val="15"/>
          <w:sz w:val="24"/>
          <w:szCs w:val="24"/>
        </w:rPr>
        <w:t xml:space="preserve"> Cuanto se quiere hacer pues h</w:t>
      </w:r>
      <w:r w:rsidR="008C5E5D" w:rsidRPr="00265635">
        <w:rPr>
          <w:rFonts w:ascii="Arial" w:eastAsiaTheme="minorEastAsia" w:hAnsi="Arial" w:cs="Arial"/>
          <w:spacing w:val="15"/>
          <w:sz w:val="24"/>
          <w:szCs w:val="24"/>
        </w:rPr>
        <w:t>asta que se acabe el año escolar para ver su desarrollo y en base a ello que otras actividades se pueden hacer para su tercer año.</w:t>
      </w:r>
      <w:r w:rsidR="00265635" w:rsidRPr="00265635">
        <w:rPr>
          <w:rFonts w:ascii="Arial" w:eastAsiaTheme="minorEastAsia" w:hAnsi="Arial" w:cs="Arial"/>
          <w:spacing w:val="15"/>
          <w:sz w:val="24"/>
          <w:szCs w:val="24"/>
        </w:rPr>
        <w:t xml:space="preserve"> Donde se quiere hacer en </w:t>
      </w:r>
      <w:r w:rsidR="008C5E5D" w:rsidRPr="00265635">
        <w:rPr>
          <w:rFonts w:ascii="Arial" w:eastAsiaTheme="minorEastAsia" w:hAnsi="Arial" w:cs="Arial"/>
          <w:spacing w:val="15"/>
          <w:sz w:val="24"/>
          <w:szCs w:val="24"/>
        </w:rPr>
        <w:t>el aula, receso, conviviendo con él y con el apoyo de su familia en casa.</w:t>
      </w:r>
      <w:r w:rsidR="00265635" w:rsidRPr="00265635">
        <w:rPr>
          <w:rFonts w:ascii="Arial" w:eastAsiaTheme="minorEastAsia" w:hAnsi="Arial" w:cs="Arial"/>
          <w:spacing w:val="15"/>
          <w:sz w:val="24"/>
          <w:szCs w:val="24"/>
        </w:rPr>
        <w:t xml:space="preserve"> Se va a hacer p</w:t>
      </w:r>
      <w:r w:rsidR="00780A0D" w:rsidRPr="00265635">
        <w:rPr>
          <w:rFonts w:ascii="Arial" w:eastAsiaTheme="minorEastAsia" w:hAnsi="Arial" w:cs="Arial"/>
          <w:spacing w:val="15"/>
          <w:sz w:val="24"/>
          <w:szCs w:val="24"/>
        </w:rPr>
        <w:t xml:space="preserve">lanteando actividades con aprendizajes esperados, donde se vea </w:t>
      </w:r>
      <w:r w:rsidR="00265635" w:rsidRPr="00265635">
        <w:rPr>
          <w:rFonts w:ascii="Arial" w:eastAsiaTheme="minorEastAsia" w:hAnsi="Arial" w:cs="Arial"/>
          <w:spacing w:val="15"/>
          <w:sz w:val="24"/>
          <w:szCs w:val="24"/>
        </w:rPr>
        <w:t>la estrategia que va a utilizar; cuando se va a hacer c</w:t>
      </w:r>
      <w:r w:rsidR="006912C3" w:rsidRPr="00265635">
        <w:rPr>
          <w:rFonts w:ascii="Arial" w:eastAsiaTheme="minorEastAsia" w:hAnsi="Arial" w:cs="Arial"/>
          <w:spacing w:val="15"/>
          <w:sz w:val="24"/>
          <w:szCs w:val="24"/>
        </w:rPr>
        <w:t>ad</w:t>
      </w:r>
      <w:r w:rsidR="00265635" w:rsidRPr="00265635">
        <w:rPr>
          <w:rFonts w:ascii="Arial" w:eastAsiaTheme="minorEastAsia" w:hAnsi="Arial" w:cs="Arial"/>
          <w:spacing w:val="15"/>
          <w:sz w:val="24"/>
          <w:szCs w:val="24"/>
        </w:rPr>
        <w:t xml:space="preserve">a que se presente una actividad; A quien se dirige es </w:t>
      </w:r>
      <w:r w:rsidRPr="00265635">
        <w:rPr>
          <w:rFonts w:ascii="Arial" w:eastAsiaTheme="minorEastAsia" w:hAnsi="Arial" w:cs="Arial"/>
          <w:spacing w:val="15"/>
          <w:sz w:val="24"/>
          <w:szCs w:val="24"/>
        </w:rPr>
        <w:t>al niño en este caso Jordy</w:t>
      </w:r>
      <w:r w:rsidR="00265635" w:rsidRPr="00265635">
        <w:rPr>
          <w:rFonts w:ascii="Arial" w:eastAsiaTheme="minorEastAsia" w:hAnsi="Arial" w:cs="Arial"/>
          <w:spacing w:val="15"/>
          <w:sz w:val="24"/>
          <w:szCs w:val="24"/>
        </w:rPr>
        <w:t xml:space="preserve">. Quienes colaboraran e influyen es </w:t>
      </w:r>
      <w:r w:rsidR="006912C3" w:rsidRPr="00265635">
        <w:rPr>
          <w:rFonts w:ascii="Arial" w:eastAsiaTheme="minorEastAsia" w:hAnsi="Arial" w:cs="Arial"/>
          <w:spacing w:val="15"/>
          <w:sz w:val="24"/>
          <w:szCs w:val="24"/>
        </w:rPr>
        <w:t>su familia (pap</w:t>
      </w:r>
      <w:r w:rsidR="00265635" w:rsidRPr="00265635">
        <w:rPr>
          <w:rFonts w:ascii="Arial" w:eastAsiaTheme="minorEastAsia" w:hAnsi="Arial" w:cs="Arial"/>
          <w:spacing w:val="15"/>
          <w:sz w:val="24"/>
          <w:szCs w:val="24"/>
        </w:rPr>
        <w:t xml:space="preserve">a, hermanos), docente y el niño; Se va a hacer o costear con </w:t>
      </w:r>
      <w:r w:rsidR="006912C3" w:rsidRPr="00265635">
        <w:rPr>
          <w:rFonts w:ascii="Arial" w:eastAsiaTheme="minorEastAsia" w:hAnsi="Arial" w:cs="Arial"/>
          <w:spacing w:val="15"/>
          <w:sz w:val="24"/>
          <w:szCs w:val="24"/>
        </w:rPr>
        <w:t>material didáctico</w:t>
      </w:r>
      <w:r w:rsidR="00780A0D" w:rsidRPr="00265635">
        <w:rPr>
          <w:rFonts w:ascii="Arial" w:eastAsiaTheme="minorEastAsia" w:hAnsi="Arial" w:cs="Arial"/>
          <w:spacing w:val="15"/>
          <w:sz w:val="24"/>
          <w:szCs w:val="24"/>
        </w:rPr>
        <w:t xml:space="preserve"> llamativo, tener un aula muy llamativa, que </w:t>
      </w:r>
      <w:r w:rsidR="00A66BE1" w:rsidRPr="00265635">
        <w:rPr>
          <w:rFonts w:ascii="Arial" w:eastAsiaTheme="minorEastAsia" w:hAnsi="Arial" w:cs="Arial"/>
          <w:spacing w:val="15"/>
          <w:sz w:val="24"/>
          <w:szCs w:val="24"/>
        </w:rPr>
        <w:t>este</w:t>
      </w:r>
      <w:r w:rsidR="00780A0D" w:rsidRPr="00265635">
        <w:rPr>
          <w:rFonts w:ascii="Arial" w:eastAsiaTheme="minorEastAsia" w:hAnsi="Arial" w:cs="Arial"/>
          <w:spacing w:val="15"/>
          <w:sz w:val="24"/>
          <w:szCs w:val="24"/>
        </w:rPr>
        <w:t xml:space="preserve"> muy decorada, con un ambiente alfabético, matemático, etc…</w:t>
      </w:r>
    </w:p>
    <w:p w:rsidR="00A66BE1" w:rsidRPr="00265635" w:rsidRDefault="00A66BE1" w:rsidP="00265635">
      <w:pPr>
        <w:pStyle w:val="Prrafodelista"/>
        <w:spacing w:line="360" w:lineRule="auto"/>
        <w:ind w:left="1211"/>
        <w:rPr>
          <w:rFonts w:ascii="Arial" w:eastAsiaTheme="minorEastAsia" w:hAnsi="Arial" w:cs="Arial"/>
          <w:spacing w:val="15"/>
          <w:sz w:val="24"/>
          <w:szCs w:val="24"/>
        </w:rPr>
      </w:pPr>
    </w:p>
    <w:p w:rsidR="006A3F03" w:rsidRDefault="006A3F03">
      <w:pPr>
        <w:pStyle w:val="Prrafodelista"/>
        <w:spacing w:line="360" w:lineRule="auto"/>
        <w:ind w:left="1211"/>
        <w:rPr>
          <w:rFonts w:ascii="Arial" w:eastAsiaTheme="minorEastAsia" w:hAnsi="Arial" w:cs="Arial"/>
          <w:spacing w:val="15"/>
          <w:sz w:val="24"/>
          <w:szCs w:val="24"/>
        </w:rPr>
      </w:pPr>
    </w:p>
    <w:p w:rsidR="006A3F03" w:rsidRDefault="006A3F03">
      <w:pPr>
        <w:pStyle w:val="Prrafodelista"/>
        <w:spacing w:line="360" w:lineRule="auto"/>
        <w:ind w:left="1211"/>
        <w:rPr>
          <w:rFonts w:ascii="Arial" w:eastAsiaTheme="minorEastAsia" w:hAnsi="Arial" w:cs="Arial"/>
          <w:spacing w:val="15"/>
          <w:sz w:val="24"/>
          <w:szCs w:val="24"/>
        </w:rPr>
      </w:pPr>
    </w:p>
    <w:p w:rsidR="006A3F03" w:rsidRDefault="006A3F03">
      <w:pPr>
        <w:pStyle w:val="Prrafodelista"/>
        <w:spacing w:line="360" w:lineRule="auto"/>
        <w:ind w:left="1211"/>
        <w:rPr>
          <w:rFonts w:ascii="Arial" w:eastAsiaTheme="minorEastAsia" w:hAnsi="Arial" w:cs="Arial"/>
          <w:spacing w:val="15"/>
          <w:sz w:val="24"/>
          <w:szCs w:val="24"/>
        </w:rPr>
      </w:pPr>
    </w:p>
    <w:p w:rsidR="006A3F03" w:rsidRDefault="006A3F03">
      <w:pPr>
        <w:pStyle w:val="Prrafodelista"/>
        <w:spacing w:line="360" w:lineRule="auto"/>
        <w:ind w:left="1211"/>
        <w:rPr>
          <w:rFonts w:ascii="Arial" w:eastAsiaTheme="minorEastAsia" w:hAnsi="Arial" w:cs="Arial"/>
          <w:spacing w:val="15"/>
          <w:sz w:val="24"/>
          <w:szCs w:val="24"/>
        </w:rPr>
      </w:pPr>
    </w:p>
    <w:p w:rsidR="006A3F03" w:rsidRDefault="006A3F03">
      <w:pPr>
        <w:pStyle w:val="Prrafodelista"/>
        <w:spacing w:line="360" w:lineRule="auto"/>
        <w:ind w:left="1211"/>
        <w:rPr>
          <w:rFonts w:ascii="Arial" w:eastAsiaTheme="minorEastAsia" w:hAnsi="Arial" w:cs="Arial"/>
          <w:spacing w:val="15"/>
          <w:sz w:val="24"/>
          <w:szCs w:val="24"/>
        </w:rPr>
      </w:pPr>
    </w:p>
    <w:p w:rsidR="006A3F03" w:rsidRDefault="006A3F03">
      <w:pPr>
        <w:pStyle w:val="Prrafodelista"/>
        <w:spacing w:line="360" w:lineRule="auto"/>
        <w:ind w:left="1211"/>
        <w:rPr>
          <w:rFonts w:ascii="Arial" w:eastAsiaTheme="minorEastAsia" w:hAnsi="Arial" w:cs="Arial"/>
          <w:spacing w:val="15"/>
          <w:sz w:val="24"/>
          <w:szCs w:val="24"/>
        </w:rPr>
      </w:pPr>
    </w:p>
    <w:p w:rsidR="006A3F03" w:rsidRDefault="006A3F03" w:rsidP="00265635">
      <w:pPr>
        <w:spacing w:line="360" w:lineRule="auto"/>
        <w:rPr>
          <w:rFonts w:ascii="Arial" w:eastAsiaTheme="minorEastAsia" w:hAnsi="Arial" w:cs="Arial"/>
          <w:spacing w:val="15"/>
          <w:sz w:val="24"/>
          <w:szCs w:val="24"/>
        </w:rPr>
      </w:pPr>
    </w:p>
    <w:p w:rsidR="00265635" w:rsidRPr="00265635" w:rsidRDefault="00265635" w:rsidP="00265635">
      <w:pPr>
        <w:spacing w:line="360" w:lineRule="auto"/>
        <w:rPr>
          <w:rFonts w:ascii="Arial" w:eastAsiaTheme="minorEastAsia" w:hAnsi="Arial" w:cs="Arial"/>
          <w:spacing w:val="15"/>
          <w:sz w:val="24"/>
          <w:szCs w:val="24"/>
        </w:rPr>
      </w:pPr>
    </w:p>
    <w:p w:rsidR="006A3F03" w:rsidRDefault="006A3F03" w:rsidP="006A3F03">
      <w:pPr>
        <w:spacing w:line="360" w:lineRule="auto"/>
        <w:jc w:val="center"/>
        <w:rPr>
          <w:rFonts w:ascii="Arial" w:eastAsiaTheme="minorEastAsia" w:hAnsi="Arial" w:cs="Arial"/>
          <w:b/>
          <w:spacing w:val="15"/>
          <w:sz w:val="24"/>
          <w:szCs w:val="24"/>
        </w:rPr>
      </w:pPr>
      <w:r w:rsidRPr="00A66BE1">
        <w:rPr>
          <w:rFonts w:ascii="Arial" w:eastAsiaTheme="minorEastAsia" w:hAnsi="Arial" w:cs="Arial"/>
          <w:b/>
          <w:spacing w:val="15"/>
          <w:sz w:val="24"/>
          <w:szCs w:val="24"/>
        </w:rPr>
        <w:lastRenderedPageBreak/>
        <w:t>CONCLUSIÓN</w:t>
      </w:r>
    </w:p>
    <w:p w:rsidR="006A3F03" w:rsidRPr="00A66BE1" w:rsidRDefault="006A3F03" w:rsidP="006A3F03">
      <w:pPr>
        <w:spacing w:line="360" w:lineRule="auto"/>
        <w:rPr>
          <w:rFonts w:ascii="Arial" w:eastAsiaTheme="minorEastAsia" w:hAnsi="Arial" w:cs="Arial"/>
          <w:spacing w:val="15"/>
          <w:sz w:val="24"/>
          <w:szCs w:val="24"/>
        </w:rPr>
      </w:pPr>
      <w:r>
        <w:rPr>
          <w:rFonts w:ascii="Arial" w:eastAsiaTheme="minorEastAsia" w:hAnsi="Arial" w:cs="Arial"/>
          <w:spacing w:val="15"/>
          <w:sz w:val="24"/>
          <w:szCs w:val="24"/>
        </w:rPr>
        <w:t>En conclusión el caso de Jordy se podría decir que hay que tener más atención en él ya que tuvo algunos problemas que le causaron ese accidente, es un niño muy inteligente sin importar que corte las palabras busca una estrategia la cual es el juego simbólico de gestos, señas y sonidos, es muy hiperactivo le gusta mucho jugar, hacer diferentes actividades</w:t>
      </w:r>
      <w:r>
        <w:rPr>
          <w:rFonts w:ascii="Arial" w:eastAsiaTheme="minorEastAsia" w:hAnsi="Arial" w:cs="Arial"/>
          <w:spacing w:val="15"/>
          <w:sz w:val="24"/>
          <w:szCs w:val="24"/>
        </w:rPr>
        <w:t xml:space="preserve"> y como futuras docentes se propone a aquellos niños que también sean hiperactivos, actividades con diferentes materiales didácticos y llamativos para su aprendizaje esperado; un aula con ambientes de diferentes cursos que se lleven a cabo, utilizar como cosas que estén de moda ya sea utilizar caricaturas que ven para atraer su atención; darles muchos retos ya sea para beneficio propio para que avance, cualquier actividad que esté basada en el juego ya que se dice que el niño aprende a través del juego donde adquiere más conocimientos por la actividad psicomotriz.</w:t>
      </w:r>
    </w:p>
    <w:p w:rsidR="006A3F03" w:rsidRDefault="006A3F03">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sdt>
      <w:sdtPr>
        <w:rPr>
          <w:lang w:val="es-ES"/>
        </w:rPr>
        <w:id w:val="-100435520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265635" w:rsidRPr="00265635" w:rsidRDefault="00265635" w:rsidP="00265635">
          <w:pPr>
            <w:pStyle w:val="Ttulo1"/>
            <w:spacing w:line="360" w:lineRule="auto"/>
            <w:rPr>
              <w:rFonts w:ascii="Arial" w:hAnsi="Arial" w:cs="Arial"/>
              <w:sz w:val="24"/>
              <w:szCs w:val="24"/>
            </w:rPr>
          </w:pPr>
          <w:r w:rsidRPr="00265635">
            <w:rPr>
              <w:rFonts w:ascii="Arial" w:hAnsi="Arial" w:cs="Arial"/>
              <w:sz w:val="24"/>
              <w:szCs w:val="24"/>
              <w:lang w:val="es-ES"/>
            </w:rPr>
            <w:t>Referencias</w:t>
          </w:r>
        </w:p>
        <w:sdt>
          <w:sdtPr>
            <w:rPr>
              <w:rFonts w:ascii="Arial" w:hAnsi="Arial" w:cs="Arial"/>
              <w:sz w:val="24"/>
              <w:szCs w:val="24"/>
            </w:rPr>
            <w:id w:val="-573587230"/>
            <w:bibliography/>
          </w:sdtPr>
          <w:sdtEndPr>
            <w:rPr>
              <w:rFonts w:asciiTheme="minorHAnsi" w:hAnsiTheme="minorHAnsi" w:cstheme="minorBidi"/>
              <w:sz w:val="22"/>
              <w:szCs w:val="22"/>
            </w:rPr>
          </w:sdtEndPr>
          <w:sdtContent>
            <w:p w:rsidR="00265635" w:rsidRPr="00265635" w:rsidRDefault="00265635" w:rsidP="00265635">
              <w:pPr>
                <w:pStyle w:val="Bibliografa"/>
                <w:spacing w:line="360" w:lineRule="auto"/>
                <w:ind w:left="720" w:hanging="720"/>
                <w:rPr>
                  <w:rFonts w:ascii="Arial" w:hAnsi="Arial" w:cs="Arial"/>
                  <w:noProof/>
                  <w:sz w:val="24"/>
                  <w:szCs w:val="24"/>
                  <w:lang w:val="es-ES"/>
                </w:rPr>
              </w:pPr>
              <w:r w:rsidRPr="00265635">
                <w:rPr>
                  <w:rFonts w:ascii="Arial" w:hAnsi="Arial" w:cs="Arial"/>
                  <w:sz w:val="24"/>
                  <w:szCs w:val="24"/>
                </w:rPr>
                <w:fldChar w:fldCharType="begin"/>
              </w:r>
              <w:r w:rsidRPr="00265635">
                <w:rPr>
                  <w:rFonts w:ascii="Arial" w:hAnsi="Arial" w:cs="Arial"/>
                  <w:sz w:val="24"/>
                  <w:szCs w:val="24"/>
                </w:rPr>
                <w:instrText>BIBLIOGRAPHY</w:instrText>
              </w:r>
              <w:r w:rsidRPr="00265635">
                <w:rPr>
                  <w:rFonts w:ascii="Arial" w:hAnsi="Arial" w:cs="Arial"/>
                  <w:sz w:val="24"/>
                  <w:szCs w:val="24"/>
                </w:rPr>
                <w:fldChar w:fldCharType="separate"/>
              </w:r>
              <w:r w:rsidRPr="00265635">
                <w:rPr>
                  <w:rFonts w:ascii="Arial" w:hAnsi="Arial" w:cs="Arial"/>
                  <w:noProof/>
                  <w:sz w:val="24"/>
                  <w:szCs w:val="24"/>
                  <w:lang w:val="es-ES"/>
                </w:rPr>
                <w:t xml:space="preserve">Bowlby, J. (1969). </w:t>
              </w:r>
              <w:r w:rsidRPr="00265635">
                <w:rPr>
                  <w:rFonts w:ascii="Arial" w:hAnsi="Arial" w:cs="Arial"/>
                  <w:i/>
                  <w:iCs/>
                  <w:noProof/>
                  <w:sz w:val="24"/>
                  <w:szCs w:val="24"/>
                  <w:lang w:val="es-ES"/>
                </w:rPr>
                <w:t>Psicología y Mente</w:t>
              </w:r>
              <w:r w:rsidRPr="00265635">
                <w:rPr>
                  <w:rFonts w:ascii="Arial" w:hAnsi="Arial" w:cs="Arial"/>
                  <w:noProof/>
                  <w:sz w:val="24"/>
                  <w:szCs w:val="24"/>
                  <w:lang w:val="es-ES"/>
                </w:rPr>
                <w:t>. Obtenido de https://psicologiaymente.com/desarrollo/teoria-apego-padres-hijos</w:t>
              </w:r>
            </w:p>
            <w:p w:rsidR="00265635" w:rsidRPr="00265635" w:rsidRDefault="00265635" w:rsidP="00265635">
              <w:pPr>
                <w:pStyle w:val="Bibliografa"/>
                <w:spacing w:line="360" w:lineRule="auto"/>
                <w:ind w:left="720" w:hanging="720"/>
                <w:rPr>
                  <w:rFonts w:ascii="Arial" w:hAnsi="Arial" w:cs="Arial"/>
                  <w:noProof/>
                  <w:sz w:val="24"/>
                  <w:szCs w:val="24"/>
                  <w:lang w:val="es-ES"/>
                </w:rPr>
              </w:pPr>
              <w:r w:rsidRPr="00265635">
                <w:rPr>
                  <w:rFonts w:ascii="Arial" w:hAnsi="Arial" w:cs="Arial"/>
                  <w:noProof/>
                  <w:sz w:val="24"/>
                  <w:szCs w:val="24"/>
                  <w:lang w:val="es-ES"/>
                </w:rPr>
                <w:t xml:space="preserve">Piaget, J. (1920). </w:t>
              </w:r>
              <w:r w:rsidRPr="00265635">
                <w:rPr>
                  <w:rFonts w:ascii="Arial" w:hAnsi="Arial" w:cs="Arial"/>
                  <w:i/>
                  <w:iCs/>
                  <w:noProof/>
                  <w:sz w:val="24"/>
                  <w:szCs w:val="24"/>
                  <w:lang w:val="es-ES"/>
                </w:rPr>
                <w:t>La Representación del Mundo en el Niño.</w:t>
              </w:r>
              <w:r w:rsidRPr="00265635">
                <w:rPr>
                  <w:rFonts w:ascii="Arial" w:hAnsi="Arial" w:cs="Arial"/>
                  <w:noProof/>
                  <w:sz w:val="24"/>
                  <w:szCs w:val="24"/>
                  <w:lang w:val="es-ES"/>
                </w:rPr>
                <w:t xml:space="preserve"> Madrid: MORATA, S. L.</w:t>
              </w:r>
            </w:p>
            <w:p w:rsidR="00265635" w:rsidRPr="00265635" w:rsidRDefault="00265635" w:rsidP="00265635">
              <w:pPr>
                <w:pStyle w:val="Bibliografa"/>
                <w:spacing w:line="360" w:lineRule="auto"/>
                <w:ind w:left="720" w:hanging="720"/>
                <w:rPr>
                  <w:rFonts w:ascii="Arial" w:hAnsi="Arial" w:cs="Arial"/>
                  <w:noProof/>
                  <w:sz w:val="24"/>
                  <w:szCs w:val="24"/>
                  <w:lang w:val="es-ES"/>
                </w:rPr>
              </w:pPr>
              <w:r w:rsidRPr="00265635">
                <w:rPr>
                  <w:rFonts w:ascii="Arial" w:hAnsi="Arial" w:cs="Arial"/>
                  <w:noProof/>
                  <w:sz w:val="24"/>
                  <w:szCs w:val="24"/>
                  <w:lang w:val="es-ES"/>
                </w:rPr>
                <w:t xml:space="preserve">Piaget, J. (1920). </w:t>
              </w:r>
              <w:r w:rsidRPr="00265635">
                <w:rPr>
                  <w:rFonts w:ascii="Arial" w:hAnsi="Arial" w:cs="Arial"/>
                  <w:i/>
                  <w:iCs/>
                  <w:noProof/>
                  <w:sz w:val="24"/>
                  <w:szCs w:val="24"/>
                  <w:lang w:val="es-ES"/>
                </w:rPr>
                <w:t>Psicología del Niño.</w:t>
              </w:r>
              <w:r w:rsidRPr="00265635">
                <w:rPr>
                  <w:rFonts w:ascii="Arial" w:hAnsi="Arial" w:cs="Arial"/>
                  <w:noProof/>
                  <w:sz w:val="24"/>
                  <w:szCs w:val="24"/>
                  <w:lang w:val="es-ES"/>
                </w:rPr>
                <w:t xml:space="preserve"> Madrid: MORATA, S. L.</w:t>
              </w:r>
            </w:p>
            <w:p w:rsidR="00265635" w:rsidRPr="00265635" w:rsidRDefault="00265635" w:rsidP="00265635">
              <w:pPr>
                <w:pStyle w:val="Bibliografa"/>
                <w:spacing w:line="360" w:lineRule="auto"/>
                <w:ind w:left="720" w:hanging="720"/>
                <w:rPr>
                  <w:rFonts w:ascii="Arial" w:hAnsi="Arial" w:cs="Arial"/>
                  <w:noProof/>
                  <w:sz w:val="24"/>
                  <w:szCs w:val="24"/>
                  <w:lang w:val="es-ES"/>
                </w:rPr>
              </w:pPr>
              <w:r w:rsidRPr="00265635">
                <w:rPr>
                  <w:rFonts w:ascii="Arial" w:hAnsi="Arial" w:cs="Arial"/>
                  <w:noProof/>
                  <w:sz w:val="24"/>
                  <w:szCs w:val="24"/>
                  <w:lang w:val="es-ES"/>
                </w:rPr>
                <w:t xml:space="preserve">Piaget, J. (23 de Junio de 2012). </w:t>
              </w:r>
              <w:r w:rsidRPr="00265635">
                <w:rPr>
                  <w:rFonts w:ascii="Arial" w:hAnsi="Arial" w:cs="Arial"/>
                  <w:i/>
                  <w:iCs/>
                  <w:noProof/>
                  <w:sz w:val="24"/>
                  <w:szCs w:val="24"/>
                  <w:lang w:val="es-ES"/>
                </w:rPr>
                <w:t>Blogger</w:t>
              </w:r>
              <w:r w:rsidRPr="00265635">
                <w:rPr>
                  <w:rFonts w:ascii="Arial" w:hAnsi="Arial" w:cs="Arial"/>
                  <w:noProof/>
                  <w:sz w:val="24"/>
                  <w:szCs w:val="24"/>
                  <w:lang w:val="es-ES"/>
                </w:rPr>
                <w:t>. Obtenido de http://betzabeth89.blogspot.com/2012/06/psicomotricidad-infantil.html</w:t>
              </w:r>
            </w:p>
            <w:p w:rsidR="00265635" w:rsidRDefault="00265635" w:rsidP="00265635">
              <w:pPr>
                <w:spacing w:line="360" w:lineRule="auto"/>
              </w:pPr>
              <w:r w:rsidRPr="00265635">
                <w:rPr>
                  <w:rFonts w:ascii="Arial" w:hAnsi="Arial" w:cs="Arial"/>
                  <w:b/>
                  <w:bCs/>
                  <w:sz w:val="24"/>
                  <w:szCs w:val="24"/>
                </w:rPr>
                <w:fldChar w:fldCharType="end"/>
              </w:r>
            </w:p>
          </w:sdtContent>
        </w:sdt>
      </w:sdtContent>
    </w:sdt>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Default="00265635">
      <w:pPr>
        <w:pStyle w:val="Prrafodelista"/>
        <w:spacing w:line="360" w:lineRule="auto"/>
        <w:ind w:left="1211"/>
        <w:rPr>
          <w:rFonts w:ascii="Arial" w:eastAsiaTheme="minorEastAsia" w:hAnsi="Arial" w:cs="Arial"/>
          <w:spacing w:val="15"/>
          <w:sz w:val="24"/>
          <w:szCs w:val="24"/>
        </w:rPr>
      </w:pPr>
    </w:p>
    <w:p w:rsidR="00265635" w:rsidRPr="00A66BE1" w:rsidRDefault="00265635">
      <w:pPr>
        <w:pStyle w:val="Prrafodelista"/>
        <w:spacing w:line="360" w:lineRule="auto"/>
        <w:ind w:left="1211"/>
        <w:rPr>
          <w:rFonts w:ascii="Arial" w:eastAsiaTheme="minorEastAsia" w:hAnsi="Arial" w:cs="Arial"/>
          <w:spacing w:val="15"/>
          <w:sz w:val="24"/>
          <w:szCs w:val="24"/>
        </w:rPr>
      </w:pPr>
      <w:bookmarkStart w:id="0" w:name="_GoBack"/>
      <w:bookmarkEnd w:id="0"/>
    </w:p>
    <w:sectPr w:rsidR="00265635" w:rsidRPr="00A66BE1" w:rsidSect="00180706">
      <w:footerReference w:type="default" r:id="rId9"/>
      <w:pgSz w:w="12240" w:h="15840"/>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E31" w:rsidRDefault="008C0E31" w:rsidP="001E528F">
      <w:pPr>
        <w:spacing w:after="0" w:line="240" w:lineRule="auto"/>
      </w:pPr>
      <w:r>
        <w:separator/>
      </w:r>
    </w:p>
  </w:endnote>
  <w:endnote w:type="continuationSeparator" w:id="0">
    <w:p w:rsidR="008C0E31" w:rsidRDefault="008C0E31" w:rsidP="001E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5D" w:rsidRDefault="00540E5D">
    <w:pPr>
      <w:pStyle w:val="Piedepgina"/>
    </w:pPr>
    <w:r>
      <w:t>Saltillo, Coahuila</w:t>
    </w:r>
    <w:r>
      <w:ptab w:relativeTo="margin" w:alignment="center" w:leader="none"/>
    </w:r>
    <w:r>
      <w:ptab w:relativeTo="margin" w:alignment="right" w:leader="none"/>
    </w:r>
    <w:r>
      <w:t>22/Diciembre/2019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E31" w:rsidRDefault="008C0E31" w:rsidP="001E528F">
      <w:pPr>
        <w:spacing w:after="0" w:line="240" w:lineRule="auto"/>
      </w:pPr>
      <w:r>
        <w:separator/>
      </w:r>
    </w:p>
  </w:footnote>
  <w:footnote w:type="continuationSeparator" w:id="0">
    <w:p w:rsidR="008C0E31" w:rsidRDefault="008C0E31" w:rsidP="001E5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62FB9"/>
    <w:multiLevelType w:val="hybridMultilevel"/>
    <w:tmpl w:val="3C0C29EE"/>
    <w:lvl w:ilvl="0" w:tplc="080A000F">
      <w:start w:val="1"/>
      <w:numFmt w:val="decimal"/>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8B6A4A"/>
    <w:multiLevelType w:val="hybridMultilevel"/>
    <w:tmpl w:val="B61E3D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58359B"/>
    <w:multiLevelType w:val="hybridMultilevel"/>
    <w:tmpl w:val="739C9A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2A54303"/>
    <w:multiLevelType w:val="hybridMultilevel"/>
    <w:tmpl w:val="1160DC0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350E172B"/>
    <w:multiLevelType w:val="hybridMultilevel"/>
    <w:tmpl w:val="FECC5E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22388A"/>
    <w:multiLevelType w:val="hybridMultilevel"/>
    <w:tmpl w:val="AD4017B8"/>
    <w:lvl w:ilvl="0" w:tplc="3E76AC0A">
      <w:start w:val="1"/>
      <w:numFmt w:val="bullet"/>
      <w:lvlText w:val="•"/>
      <w:lvlJc w:val="left"/>
      <w:pPr>
        <w:tabs>
          <w:tab w:val="num" w:pos="720"/>
        </w:tabs>
        <w:ind w:left="720" w:hanging="360"/>
      </w:pPr>
      <w:rPr>
        <w:rFonts w:ascii="Arial" w:hAnsi="Arial" w:hint="default"/>
      </w:rPr>
    </w:lvl>
    <w:lvl w:ilvl="1" w:tplc="A47EE2D2" w:tentative="1">
      <w:start w:val="1"/>
      <w:numFmt w:val="bullet"/>
      <w:lvlText w:val="•"/>
      <w:lvlJc w:val="left"/>
      <w:pPr>
        <w:tabs>
          <w:tab w:val="num" w:pos="1440"/>
        </w:tabs>
        <w:ind w:left="1440" w:hanging="360"/>
      </w:pPr>
      <w:rPr>
        <w:rFonts w:ascii="Arial" w:hAnsi="Arial" w:hint="default"/>
      </w:rPr>
    </w:lvl>
    <w:lvl w:ilvl="2" w:tplc="307682BC" w:tentative="1">
      <w:start w:val="1"/>
      <w:numFmt w:val="bullet"/>
      <w:lvlText w:val="•"/>
      <w:lvlJc w:val="left"/>
      <w:pPr>
        <w:tabs>
          <w:tab w:val="num" w:pos="2160"/>
        </w:tabs>
        <w:ind w:left="2160" w:hanging="360"/>
      </w:pPr>
      <w:rPr>
        <w:rFonts w:ascii="Arial" w:hAnsi="Arial" w:hint="default"/>
      </w:rPr>
    </w:lvl>
    <w:lvl w:ilvl="3" w:tplc="0D885EE0" w:tentative="1">
      <w:start w:val="1"/>
      <w:numFmt w:val="bullet"/>
      <w:lvlText w:val="•"/>
      <w:lvlJc w:val="left"/>
      <w:pPr>
        <w:tabs>
          <w:tab w:val="num" w:pos="2880"/>
        </w:tabs>
        <w:ind w:left="2880" w:hanging="360"/>
      </w:pPr>
      <w:rPr>
        <w:rFonts w:ascii="Arial" w:hAnsi="Arial" w:hint="default"/>
      </w:rPr>
    </w:lvl>
    <w:lvl w:ilvl="4" w:tplc="290AE11E" w:tentative="1">
      <w:start w:val="1"/>
      <w:numFmt w:val="bullet"/>
      <w:lvlText w:val="•"/>
      <w:lvlJc w:val="left"/>
      <w:pPr>
        <w:tabs>
          <w:tab w:val="num" w:pos="3600"/>
        </w:tabs>
        <w:ind w:left="3600" w:hanging="360"/>
      </w:pPr>
      <w:rPr>
        <w:rFonts w:ascii="Arial" w:hAnsi="Arial" w:hint="default"/>
      </w:rPr>
    </w:lvl>
    <w:lvl w:ilvl="5" w:tplc="DEA4C9FA" w:tentative="1">
      <w:start w:val="1"/>
      <w:numFmt w:val="bullet"/>
      <w:lvlText w:val="•"/>
      <w:lvlJc w:val="left"/>
      <w:pPr>
        <w:tabs>
          <w:tab w:val="num" w:pos="4320"/>
        </w:tabs>
        <w:ind w:left="4320" w:hanging="360"/>
      </w:pPr>
      <w:rPr>
        <w:rFonts w:ascii="Arial" w:hAnsi="Arial" w:hint="default"/>
      </w:rPr>
    </w:lvl>
    <w:lvl w:ilvl="6" w:tplc="FFE0F4FE" w:tentative="1">
      <w:start w:val="1"/>
      <w:numFmt w:val="bullet"/>
      <w:lvlText w:val="•"/>
      <w:lvlJc w:val="left"/>
      <w:pPr>
        <w:tabs>
          <w:tab w:val="num" w:pos="5040"/>
        </w:tabs>
        <w:ind w:left="5040" w:hanging="360"/>
      </w:pPr>
      <w:rPr>
        <w:rFonts w:ascii="Arial" w:hAnsi="Arial" w:hint="default"/>
      </w:rPr>
    </w:lvl>
    <w:lvl w:ilvl="7" w:tplc="3848ABCA" w:tentative="1">
      <w:start w:val="1"/>
      <w:numFmt w:val="bullet"/>
      <w:lvlText w:val="•"/>
      <w:lvlJc w:val="left"/>
      <w:pPr>
        <w:tabs>
          <w:tab w:val="num" w:pos="5760"/>
        </w:tabs>
        <w:ind w:left="5760" w:hanging="360"/>
      </w:pPr>
      <w:rPr>
        <w:rFonts w:ascii="Arial" w:hAnsi="Arial" w:hint="default"/>
      </w:rPr>
    </w:lvl>
    <w:lvl w:ilvl="8" w:tplc="EF88F904" w:tentative="1">
      <w:start w:val="1"/>
      <w:numFmt w:val="bullet"/>
      <w:lvlText w:val="•"/>
      <w:lvlJc w:val="left"/>
      <w:pPr>
        <w:tabs>
          <w:tab w:val="num" w:pos="6480"/>
        </w:tabs>
        <w:ind w:left="6480" w:hanging="360"/>
      </w:pPr>
      <w:rPr>
        <w:rFonts w:ascii="Arial" w:hAnsi="Arial" w:hint="default"/>
      </w:rPr>
    </w:lvl>
  </w:abstractNum>
  <w:abstractNum w:abstractNumId="6">
    <w:nsid w:val="67167D4C"/>
    <w:multiLevelType w:val="hybridMultilevel"/>
    <w:tmpl w:val="4A283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C3"/>
    <w:rsid w:val="000B163B"/>
    <w:rsid w:val="000D1F65"/>
    <w:rsid w:val="00180706"/>
    <w:rsid w:val="001E528F"/>
    <w:rsid w:val="00265635"/>
    <w:rsid w:val="00277D66"/>
    <w:rsid w:val="002B1102"/>
    <w:rsid w:val="0035229B"/>
    <w:rsid w:val="003A1844"/>
    <w:rsid w:val="00477798"/>
    <w:rsid w:val="00540E5D"/>
    <w:rsid w:val="005D26AA"/>
    <w:rsid w:val="00615131"/>
    <w:rsid w:val="006912C3"/>
    <w:rsid w:val="006A3F03"/>
    <w:rsid w:val="006B5B92"/>
    <w:rsid w:val="00780A0D"/>
    <w:rsid w:val="008C0E31"/>
    <w:rsid w:val="008C5E5D"/>
    <w:rsid w:val="00927BC3"/>
    <w:rsid w:val="009439C0"/>
    <w:rsid w:val="0096321C"/>
    <w:rsid w:val="009951B2"/>
    <w:rsid w:val="009D5204"/>
    <w:rsid w:val="00A54E0B"/>
    <w:rsid w:val="00A66BE1"/>
    <w:rsid w:val="00C47D47"/>
    <w:rsid w:val="00C96F8A"/>
    <w:rsid w:val="00DF6EB3"/>
    <w:rsid w:val="00F24A9F"/>
    <w:rsid w:val="00F51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8DE8-88FD-478A-BD81-2D8BE770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12C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1"/>
    <w:qFormat/>
    <w:rsid w:val="00927BC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27BC3"/>
    <w:rPr>
      <w:rFonts w:eastAsiaTheme="minorEastAsia"/>
      <w:color w:val="5A5A5A" w:themeColor="text1" w:themeTint="A5"/>
      <w:spacing w:val="15"/>
    </w:rPr>
  </w:style>
  <w:style w:type="paragraph" w:styleId="Prrafodelista">
    <w:name w:val="List Paragraph"/>
    <w:basedOn w:val="Normal"/>
    <w:uiPriority w:val="34"/>
    <w:qFormat/>
    <w:rsid w:val="001E528F"/>
    <w:pPr>
      <w:ind w:left="720"/>
      <w:contextualSpacing/>
    </w:pPr>
  </w:style>
  <w:style w:type="paragraph" w:styleId="Encabezado">
    <w:name w:val="header"/>
    <w:basedOn w:val="Normal"/>
    <w:link w:val="EncabezadoCar"/>
    <w:uiPriority w:val="99"/>
    <w:unhideWhenUsed/>
    <w:rsid w:val="001E52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28F"/>
  </w:style>
  <w:style w:type="paragraph" w:styleId="Piedepgina">
    <w:name w:val="footer"/>
    <w:basedOn w:val="Normal"/>
    <w:link w:val="PiedepginaCar"/>
    <w:uiPriority w:val="99"/>
    <w:unhideWhenUsed/>
    <w:rsid w:val="001E52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28F"/>
  </w:style>
  <w:style w:type="character" w:customStyle="1" w:styleId="Ttulo1Car">
    <w:name w:val="Título 1 Car"/>
    <w:basedOn w:val="Fuentedeprrafopredeter"/>
    <w:link w:val="Ttulo1"/>
    <w:uiPriority w:val="9"/>
    <w:rsid w:val="006912C3"/>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91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494">
      <w:bodyDiv w:val="1"/>
      <w:marLeft w:val="0"/>
      <w:marRight w:val="0"/>
      <w:marTop w:val="0"/>
      <w:marBottom w:val="0"/>
      <w:divBdr>
        <w:top w:val="none" w:sz="0" w:space="0" w:color="auto"/>
        <w:left w:val="none" w:sz="0" w:space="0" w:color="auto"/>
        <w:bottom w:val="none" w:sz="0" w:space="0" w:color="auto"/>
        <w:right w:val="none" w:sz="0" w:space="0" w:color="auto"/>
      </w:divBdr>
    </w:div>
    <w:div w:id="280891218">
      <w:bodyDiv w:val="1"/>
      <w:marLeft w:val="0"/>
      <w:marRight w:val="0"/>
      <w:marTop w:val="0"/>
      <w:marBottom w:val="0"/>
      <w:divBdr>
        <w:top w:val="none" w:sz="0" w:space="0" w:color="auto"/>
        <w:left w:val="none" w:sz="0" w:space="0" w:color="auto"/>
        <w:bottom w:val="none" w:sz="0" w:space="0" w:color="auto"/>
        <w:right w:val="none" w:sz="0" w:space="0" w:color="auto"/>
      </w:divBdr>
    </w:div>
    <w:div w:id="311255135">
      <w:bodyDiv w:val="1"/>
      <w:marLeft w:val="0"/>
      <w:marRight w:val="0"/>
      <w:marTop w:val="0"/>
      <w:marBottom w:val="0"/>
      <w:divBdr>
        <w:top w:val="none" w:sz="0" w:space="0" w:color="auto"/>
        <w:left w:val="none" w:sz="0" w:space="0" w:color="auto"/>
        <w:bottom w:val="none" w:sz="0" w:space="0" w:color="auto"/>
        <w:right w:val="none" w:sz="0" w:space="0" w:color="auto"/>
      </w:divBdr>
    </w:div>
    <w:div w:id="719867149">
      <w:bodyDiv w:val="1"/>
      <w:marLeft w:val="0"/>
      <w:marRight w:val="0"/>
      <w:marTop w:val="0"/>
      <w:marBottom w:val="0"/>
      <w:divBdr>
        <w:top w:val="none" w:sz="0" w:space="0" w:color="auto"/>
        <w:left w:val="none" w:sz="0" w:space="0" w:color="auto"/>
        <w:bottom w:val="none" w:sz="0" w:space="0" w:color="auto"/>
        <w:right w:val="none" w:sz="0" w:space="0" w:color="auto"/>
      </w:divBdr>
    </w:div>
    <w:div w:id="778065446">
      <w:bodyDiv w:val="1"/>
      <w:marLeft w:val="0"/>
      <w:marRight w:val="0"/>
      <w:marTop w:val="0"/>
      <w:marBottom w:val="0"/>
      <w:divBdr>
        <w:top w:val="none" w:sz="0" w:space="0" w:color="auto"/>
        <w:left w:val="none" w:sz="0" w:space="0" w:color="auto"/>
        <w:bottom w:val="none" w:sz="0" w:space="0" w:color="auto"/>
        <w:right w:val="none" w:sz="0" w:space="0" w:color="auto"/>
      </w:divBdr>
    </w:div>
    <w:div w:id="842666884">
      <w:bodyDiv w:val="1"/>
      <w:marLeft w:val="0"/>
      <w:marRight w:val="0"/>
      <w:marTop w:val="0"/>
      <w:marBottom w:val="0"/>
      <w:divBdr>
        <w:top w:val="none" w:sz="0" w:space="0" w:color="auto"/>
        <w:left w:val="none" w:sz="0" w:space="0" w:color="auto"/>
        <w:bottom w:val="none" w:sz="0" w:space="0" w:color="auto"/>
        <w:right w:val="none" w:sz="0" w:space="0" w:color="auto"/>
      </w:divBdr>
      <w:divsChild>
        <w:div w:id="1543782108">
          <w:marLeft w:val="547"/>
          <w:marRight w:val="0"/>
          <w:marTop w:val="0"/>
          <w:marBottom w:val="0"/>
          <w:divBdr>
            <w:top w:val="none" w:sz="0" w:space="0" w:color="auto"/>
            <w:left w:val="none" w:sz="0" w:space="0" w:color="auto"/>
            <w:bottom w:val="none" w:sz="0" w:space="0" w:color="auto"/>
            <w:right w:val="none" w:sz="0" w:space="0" w:color="auto"/>
          </w:divBdr>
        </w:div>
        <w:div w:id="1929776288">
          <w:marLeft w:val="547"/>
          <w:marRight w:val="0"/>
          <w:marTop w:val="0"/>
          <w:marBottom w:val="0"/>
          <w:divBdr>
            <w:top w:val="none" w:sz="0" w:space="0" w:color="auto"/>
            <w:left w:val="none" w:sz="0" w:space="0" w:color="auto"/>
            <w:bottom w:val="none" w:sz="0" w:space="0" w:color="auto"/>
            <w:right w:val="none" w:sz="0" w:space="0" w:color="auto"/>
          </w:divBdr>
        </w:div>
        <w:div w:id="984240942">
          <w:marLeft w:val="547"/>
          <w:marRight w:val="0"/>
          <w:marTop w:val="0"/>
          <w:marBottom w:val="0"/>
          <w:divBdr>
            <w:top w:val="none" w:sz="0" w:space="0" w:color="auto"/>
            <w:left w:val="none" w:sz="0" w:space="0" w:color="auto"/>
            <w:bottom w:val="none" w:sz="0" w:space="0" w:color="auto"/>
            <w:right w:val="none" w:sz="0" w:space="0" w:color="auto"/>
          </w:divBdr>
        </w:div>
      </w:divsChild>
    </w:div>
    <w:div w:id="1069425736">
      <w:bodyDiv w:val="1"/>
      <w:marLeft w:val="0"/>
      <w:marRight w:val="0"/>
      <w:marTop w:val="0"/>
      <w:marBottom w:val="0"/>
      <w:divBdr>
        <w:top w:val="none" w:sz="0" w:space="0" w:color="auto"/>
        <w:left w:val="none" w:sz="0" w:space="0" w:color="auto"/>
        <w:bottom w:val="none" w:sz="0" w:space="0" w:color="auto"/>
        <w:right w:val="none" w:sz="0" w:space="0" w:color="auto"/>
      </w:divBdr>
    </w:div>
    <w:div w:id="1075862765">
      <w:bodyDiv w:val="1"/>
      <w:marLeft w:val="0"/>
      <w:marRight w:val="0"/>
      <w:marTop w:val="0"/>
      <w:marBottom w:val="0"/>
      <w:divBdr>
        <w:top w:val="none" w:sz="0" w:space="0" w:color="auto"/>
        <w:left w:val="none" w:sz="0" w:space="0" w:color="auto"/>
        <w:bottom w:val="none" w:sz="0" w:space="0" w:color="auto"/>
        <w:right w:val="none" w:sz="0" w:space="0" w:color="auto"/>
      </w:divBdr>
    </w:div>
    <w:div w:id="1124274626">
      <w:bodyDiv w:val="1"/>
      <w:marLeft w:val="0"/>
      <w:marRight w:val="0"/>
      <w:marTop w:val="0"/>
      <w:marBottom w:val="0"/>
      <w:divBdr>
        <w:top w:val="none" w:sz="0" w:space="0" w:color="auto"/>
        <w:left w:val="none" w:sz="0" w:space="0" w:color="auto"/>
        <w:bottom w:val="none" w:sz="0" w:space="0" w:color="auto"/>
        <w:right w:val="none" w:sz="0" w:space="0" w:color="auto"/>
      </w:divBdr>
    </w:div>
    <w:div w:id="1132207623">
      <w:bodyDiv w:val="1"/>
      <w:marLeft w:val="0"/>
      <w:marRight w:val="0"/>
      <w:marTop w:val="0"/>
      <w:marBottom w:val="0"/>
      <w:divBdr>
        <w:top w:val="none" w:sz="0" w:space="0" w:color="auto"/>
        <w:left w:val="none" w:sz="0" w:space="0" w:color="auto"/>
        <w:bottom w:val="none" w:sz="0" w:space="0" w:color="auto"/>
        <w:right w:val="none" w:sz="0" w:space="0" w:color="auto"/>
      </w:divBdr>
    </w:div>
    <w:div w:id="1218081452">
      <w:bodyDiv w:val="1"/>
      <w:marLeft w:val="0"/>
      <w:marRight w:val="0"/>
      <w:marTop w:val="0"/>
      <w:marBottom w:val="0"/>
      <w:divBdr>
        <w:top w:val="none" w:sz="0" w:space="0" w:color="auto"/>
        <w:left w:val="none" w:sz="0" w:space="0" w:color="auto"/>
        <w:bottom w:val="none" w:sz="0" w:space="0" w:color="auto"/>
        <w:right w:val="none" w:sz="0" w:space="0" w:color="auto"/>
      </w:divBdr>
    </w:div>
    <w:div w:id="1330257855">
      <w:bodyDiv w:val="1"/>
      <w:marLeft w:val="0"/>
      <w:marRight w:val="0"/>
      <w:marTop w:val="0"/>
      <w:marBottom w:val="0"/>
      <w:divBdr>
        <w:top w:val="none" w:sz="0" w:space="0" w:color="auto"/>
        <w:left w:val="none" w:sz="0" w:space="0" w:color="auto"/>
        <w:bottom w:val="none" w:sz="0" w:space="0" w:color="auto"/>
        <w:right w:val="none" w:sz="0" w:space="0" w:color="auto"/>
      </w:divBdr>
    </w:div>
    <w:div w:id="1333022314">
      <w:bodyDiv w:val="1"/>
      <w:marLeft w:val="0"/>
      <w:marRight w:val="0"/>
      <w:marTop w:val="0"/>
      <w:marBottom w:val="0"/>
      <w:divBdr>
        <w:top w:val="none" w:sz="0" w:space="0" w:color="auto"/>
        <w:left w:val="none" w:sz="0" w:space="0" w:color="auto"/>
        <w:bottom w:val="none" w:sz="0" w:space="0" w:color="auto"/>
        <w:right w:val="none" w:sz="0" w:space="0" w:color="auto"/>
      </w:divBdr>
    </w:div>
    <w:div w:id="1438139992">
      <w:bodyDiv w:val="1"/>
      <w:marLeft w:val="0"/>
      <w:marRight w:val="0"/>
      <w:marTop w:val="0"/>
      <w:marBottom w:val="0"/>
      <w:divBdr>
        <w:top w:val="none" w:sz="0" w:space="0" w:color="auto"/>
        <w:left w:val="none" w:sz="0" w:space="0" w:color="auto"/>
        <w:bottom w:val="none" w:sz="0" w:space="0" w:color="auto"/>
        <w:right w:val="none" w:sz="0" w:space="0" w:color="auto"/>
      </w:divBdr>
    </w:div>
    <w:div w:id="1491216456">
      <w:bodyDiv w:val="1"/>
      <w:marLeft w:val="0"/>
      <w:marRight w:val="0"/>
      <w:marTop w:val="0"/>
      <w:marBottom w:val="0"/>
      <w:divBdr>
        <w:top w:val="none" w:sz="0" w:space="0" w:color="auto"/>
        <w:left w:val="none" w:sz="0" w:space="0" w:color="auto"/>
        <w:bottom w:val="none" w:sz="0" w:space="0" w:color="auto"/>
        <w:right w:val="none" w:sz="0" w:space="0" w:color="auto"/>
      </w:divBdr>
    </w:div>
    <w:div w:id="1640724907">
      <w:bodyDiv w:val="1"/>
      <w:marLeft w:val="0"/>
      <w:marRight w:val="0"/>
      <w:marTop w:val="0"/>
      <w:marBottom w:val="0"/>
      <w:divBdr>
        <w:top w:val="none" w:sz="0" w:space="0" w:color="auto"/>
        <w:left w:val="none" w:sz="0" w:space="0" w:color="auto"/>
        <w:bottom w:val="none" w:sz="0" w:space="0" w:color="auto"/>
        <w:right w:val="none" w:sz="0" w:space="0" w:color="auto"/>
      </w:divBdr>
    </w:div>
    <w:div w:id="1773086241">
      <w:bodyDiv w:val="1"/>
      <w:marLeft w:val="0"/>
      <w:marRight w:val="0"/>
      <w:marTop w:val="0"/>
      <w:marBottom w:val="0"/>
      <w:divBdr>
        <w:top w:val="none" w:sz="0" w:space="0" w:color="auto"/>
        <w:left w:val="none" w:sz="0" w:space="0" w:color="auto"/>
        <w:bottom w:val="none" w:sz="0" w:space="0" w:color="auto"/>
        <w:right w:val="none" w:sz="0" w:space="0" w:color="auto"/>
      </w:divBdr>
    </w:div>
    <w:div w:id="1781947240">
      <w:bodyDiv w:val="1"/>
      <w:marLeft w:val="0"/>
      <w:marRight w:val="0"/>
      <w:marTop w:val="0"/>
      <w:marBottom w:val="0"/>
      <w:divBdr>
        <w:top w:val="none" w:sz="0" w:space="0" w:color="auto"/>
        <w:left w:val="none" w:sz="0" w:space="0" w:color="auto"/>
        <w:bottom w:val="none" w:sz="0" w:space="0" w:color="auto"/>
        <w:right w:val="none" w:sz="0" w:space="0" w:color="auto"/>
      </w:divBdr>
    </w:div>
    <w:div w:id="1886015994">
      <w:bodyDiv w:val="1"/>
      <w:marLeft w:val="0"/>
      <w:marRight w:val="0"/>
      <w:marTop w:val="0"/>
      <w:marBottom w:val="0"/>
      <w:divBdr>
        <w:top w:val="none" w:sz="0" w:space="0" w:color="auto"/>
        <w:left w:val="none" w:sz="0" w:space="0" w:color="auto"/>
        <w:bottom w:val="none" w:sz="0" w:space="0" w:color="auto"/>
        <w:right w:val="none" w:sz="0" w:space="0" w:color="auto"/>
      </w:divBdr>
    </w:div>
    <w:div w:id="1985618591">
      <w:bodyDiv w:val="1"/>
      <w:marLeft w:val="0"/>
      <w:marRight w:val="0"/>
      <w:marTop w:val="0"/>
      <w:marBottom w:val="0"/>
      <w:divBdr>
        <w:top w:val="none" w:sz="0" w:space="0" w:color="auto"/>
        <w:left w:val="none" w:sz="0" w:space="0" w:color="auto"/>
        <w:bottom w:val="none" w:sz="0" w:space="0" w:color="auto"/>
        <w:right w:val="none" w:sz="0" w:space="0" w:color="auto"/>
      </w:divBdr>
    </w:div>
    <w:div w:id="20060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Jea20</b:Tag>
    <b:SourceType>Book</b:SourceType>
    <b:Guid>{682816BE-E405-4A8D-9E61-9080628FD289}</b:Guid>
    <b:Author>
      <b:Author>
        <b:NameList>
          <b:Person>
            <b:Last>Piaget</b:Last>
            <b:First>Jean</b:First>
          </b:Person>
        </b:NameList>
      </b:Author>
    </b:Author>
    <b:Title>La Representación del Mundo en el Niño</b:Title>
    <b:Year>1920</b:Year>
    <b:City>Madrid</b:City>
    <b:Publisher>MORATA, S. L.</b:Publisher>
    <b:RefOrder>1</b:RefOrder>
  </b:Source>
  <b:Source>
    <b:Tag>Pia20</b:Tag>
    <b:SourceType>Book</b:SourceType>
    <b:Guid>{9CEE64A0-3964-4938-AB1E-63EDBDB6D575}</b:Guid>
    <b:Author>
      <b:Author>
        <b:NameList>
          <b:Person>
            <b:Last>Piaget</b:Last>
            <b:First>Jean</b:First>
          </b:Person>
        </b:NameList>
      </b:Author>
    </b:Author>
    <b:Title>Psicología del Niño</b:Title>
    <b:Year>1920</b:Year>
    <b:City>Madrid</b:City>
    <b:Publisher>MORATA, S. L.</b:Publisher>
    <b:RefOrder>4</b:RefOrder>
  </b:Source>
  <b:Source>
    <b:Tag>Jea12</b:Tag>
    <b:SourceType>InternetSite</b:SourceType>
    <b:Guid>{862AB0C9-BB26-4070-A86C-632CA2217F3E}</b:Guid>
    <b:Title>Blogger</b:Title>
    <b:Year>2012</b:Year>
    <b:Author>
      <b:Author>
        <b:NameList>
          <b:Person>
            <b:Last>Piaget</b:Last>
            <b:First>Jean</b:First>
          </b:Person>
        </b:NameList>
      </b:Author>
    </b:Author>
    <b:Month>Junio</b:Month>
    <b:Day>23</b:Day>
    <b:URL>http://betzabeth89.blogspot.com/2012/06/psicomotricidad-infantil.html</b:URL>
    <b:RefOrder>2</b:RefOrder>
  </b:Source>
  <b:Source>
    <b:Tag>Joh17</b:Tag>
    <b:SourceType>InternetSite</b:SourceType>
    <b:Guid>{62ABEF13-B459-4DFF-BA6C-276FB8479D96}</b:Guid>
    <b:Author>
      <b:Author>
        <b:NameList>
          <b:Person>
            <b:Last>Bowlby</b:Last>
            <b:First>John</b:First>
          </b:Person>
        </b:NameList>
      </b:Author>
    </b:Author>
    <b:Title>Psicología y Mente</b:Title>
    <b:Year>1969</b:Year>
    <b:URL>https://psicologiaymente.com/desarrollo/teoria-apego-padres-hijos</b:URL>
    <b:RefOrder>3</b:RefOrder>
  </b:Source>
</b:Sources>
</file>

<file path=customXml/itemProps1.xml><?xml version="1.0" encoding="utf-8"?>
<ds:datastoreItem xmlns:ds="http://schemas.openxmlformats.org/officeDocument/2006/customXml" ds:itemID="{536C8F45-82DC-4DFF-9E70-5CDE53DB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5867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Marol Velazquez</dc:creator>
  <cp:keywords/>
  <dc:description/>
  <cp:lastModifiedBy>Marol Velazquez</cp:lastModifiedBy>
  <cp:revision>2</cp:revision>
  <dcterms:created xsi:type="dcterms:W3CDTF">2019-12-22T03:56:00Z</dcterms:created>
  <dcterms:modified xsi:type="dcterms:W3CDTF">2019-12-22T03:56:00Z</dcterms:modified>
</cp:coreProperties>
</file>