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5A" w:rsidRDefault="00831996">
      <w:r>
        <w:t>Nota reflexiva.</w:t>
      </w:r>
    </w:p>
    <w:p w:rsidR="00831996" w:rsidRDefault="00831996">
      <w:r>
        <w:t>Es importante asegurarme de que las alumnas comprendan las consignas que se dan. Porque en ocasiones las doy, pero surgen dudas después y no realizan los trabajos con las características sé que se les pide.</w:t>
      </w:r>
    </w:p>
    <w:p w:rsidR="00831996" w:rsidRDefault="00831996">
      <w:r>
        <w:t>Realizar más dinámicas para aborda</w:t>
      </w:r>
      <w:bookmarkStart w:id="0" w:name="_GoBack"/>
      <w:bookmarkEnd w:id="0"/>
      <w:r>
        <w:t>r las lecturas, para que sean de más fácil comprensión.</w:t>
      </w:r>
    </w:p>
    <w:sectPr w:rsidR="00831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96"/>
    <w:rsid w:val="00831996"/>
    <w:rsid w:val="00A1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FB0C"/>
  <w15:chartTrackingRefBased/>
  <w15:docId w15:val="{D518C08A-996E-4157-A922-D1E21F4C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Yara</cp:lastModifiedBy>
  <cp:revision>1</cp:revision>
  <dcterms:created xsi:type="dcterms:W3CDTF">2019-11-20T18:14:00Z</dcterms:created>
  <dcterms:modified xsi:type="dcterms:W3CDTF">2019-11-20T18:20:00Z</dcterms:modified>
</cp:coreProperties>
</file>